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1310</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廊坊市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1310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w:t>
      </w:r>
      <w:r>
        <w:rPr>
          <w:rFonts w:hint="eastAsia"/>
          <w:lang w:val="en-US" w:eastAsia="zh-CN"/>
        </w:rPr>
        <w:t>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Bdr>
          <w:top w:val="none" w:color="auto" w:sz="0" w:space="0"/>
          <w:left w:val="none" w:color="auto" w:sz="0" w:space="0"/>
          <w:bottom w:val="none" w:color="auto" w:sz="0" w:space="0"/>
          <w:right w:val="none" w:color="auto" w:sz="0" w:space="0"/>
        </w:pBdr>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休闲农业采摘园露地种植采摘时期</w:t>
      </w:r>
    </w:p>
    <w:p>
      <w:pPr>
        <w:pStyle w:val="198"/>
        <w:framePr w:h="6974" w:hRule="exact" w:wrap="around" w:x="1419" w:anchorLock="1"/>
        <w:pBdr>
          <w:top w:val="none" w:color="auto" w:sz="0" w:space="0"/>
          <w:left w:val="none" w:color="auto" w:sz="0" w:space="0"/>
          <w:bottom w:val="none" w:color="auto" w:sz="0" w:space="0"/>
          <w:right w:val="none" w:color="auto" w:sz="0" w:space="0"/>
        </w:pBdr>
        <w:rPr>
          <w:rFonts w:hint="eastAsia"/>
          <w:lang w:eastAsia="zh-CN"/>
        </w:rPr>
      </w:pPr>
      <w:r>
        <w:rPr>
          <w:rFonts w:hint="eastAsia"/>
        </w:rPr>
        <w:t>分布规程</w:t>
      </w:r>
    </w:p>
    <w:p>
      <w:pPr>
        <w:pStyle w:val="198"/>
        <w:framePr w:h="6974" w:hRule="exact" w:wrap="around" w:x="1419" w:anchorLock="1"/>
      </w:pP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jc w:val="both"/>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 xml:space="preserve">   </w:t>
      </w:r>
      <w:r>
        <w:rPr>
          <w:rFonts w:hint="eastAsia" w:eastAsia="黑体"/>
          <w:szCs w:val="28"/>
        </w:rPr>
        <w:t>Distribution regulations for open field planting and harvesting periods in leisure agriculture picking gardens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42"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42"/>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廊坊市市场监督管理局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0"/>
        <w:spacing w:after="468"/>
      </w:pPr>
      <w:bookmarkStart w:id="21"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ind w:firstLine="420" w:firstLineChars="200"/>
        <w:rPr>
          <w:rFonts w:hint="eastAsia"/>
        </w:rPr>
      </w:pPr>
      <w:r>
        <w:rPr>
          <w:rFonts w:hint="eastAsia"/>
        </w:rPr>
        <w:t>本文件由廊坊市农业农村局提出。</w:t>
      </w:r>
    </w:p>
    <w:p>
      <w:pPr>
        <w:ind w:firstLine="420" w:firstLineChars="200"/>
        <w:rPr>
          <w:rFonts w:hint="eastAsia" w:eastAsia="宋体"/>
          <w:lang w:eastAsia="zh-CN"/>
        </w:rPr>
      </w:pPr>
      <w:r>
        <w:rPr>
          <w:rFonts w:hint="eastAsia"/>
        </w:rPr>
        <w:t>本文件起草单位：</w:t>
      </w:r>
      <w:r>
        <w:rPr>
          <w:rFonts w:hint="eastAsia"/>
          <w:lang w:val="en-US" w:eastAsia="zh-CN"/>
        </w:rPr>
        <w:t>廊坊市安次区兆丰农</w:t>
      </w:r>
      <w:r>
        <w:rPr>
          <w:rFonts w:hint="eastAsia" w:ascii="宋体" w:eastAsia="宋体"/>
          <w:lang w:val="en-US" w:eastAsia="zh-CN"/>
        </w:rPr>
        <w:t xml:space="preserve">业科技有限公司    </w:t>
      </w:r>
      <w:r>
        <w:rPr>
          <w:rFonts w:hint="eastAsia"/>
        </w:rPr>
        <w:t>廊坊市</w:t>
      </w:r>
      <w:r>
        <w:rPr>
          <w:rFonts w:hint="eastAsia"/>
          <w:lang w:eastAsia="zh-CN"/>
        </w:rPr>
        <w:t>休闲农业工作站</w:t>
      </w:r>
    </w:p>
    <w:p>
      <w:pPr>
        <w:ind w:firstLine="420" w:firstLineChars="200"/>
        <w:rPr>
          <w:rFonts w:hint="eastAsia" w:eastAsia="宋体"/>
          <w:lang w:eastAsia="zh-CN"/>
        </w:rPr>
      </w:pPr>
      <w:r>
        <w:rPr>
          <w:rFonts w:hint="eastAsia"/>
        </w:rPr>
        <w:t>本文件主要起草人：</w:t>
      </w:r>
      <w:r>
        <w:rPr>
          <w:rFonts w:hint="eastAsia"/>
          <w:lang w:eastAsia="zh-CN"/>
        </w:rPr>
        <w:t>吴艳萍</w:t>
      </w:r>
      <w:r>
        <w:rPr>
          <w:rFonts w:hint="eastAsia"/>
        </w:rPr>
        <w:t>、</w:t>
      </w:r>
      <w:r>
        <w:rPr>
          <w:rFonts w:hint="eastAsia"/>
          <w:lang w:eastAsia="zh-CN"/>
        </w:rPr>
        <w:t>金广田</w:t>
      </w:r>
      <w:r>
        <w:rPr>
          <w:rFonts w:hint="eastAsia"/>
        </w:rPr>
        <w:t>、</w:t>
      </w:r>
      <w:r>
        <w:rPr>
          <w:rFonts w:hint="eastAsia"/>
          <w:lang w:eastAsia="zh-CN"/>
        </w:rPr>
        <w:t>马礼</w:t>
      </w:r>
      <w:r>
        <w:rPr>
          <w:rFonts w:hint="eastAsia"/>
        </w:rPr>
        <w:t>、</w:t>
      </w:r>
      <w:r>
        <w:rPr>
          <w:rFonts w:hint="eastAsia"/>
          <w:lang w:eastAsia="zh-CN"/>
        </w:rPr>
        <w:t>肖</w:t>
      </w:r>
      <w:r>
        <w:rPr>
          <w:rFonts w:hint="eastAsia" w:eastAsia="宋体"/>
          <w:lang w:eastAsia="zh-CN"/>
        </w:rPr>
        <w:t>京华、</w:t>
      </w:r>
      <w:r>
        <w:rPr>
          <w:rFonts w:hint="eastAsia"/>
          <w:lang w:eastAsia="zh-CN"/>
        </w:rPr>
        <w:t>陈文才、</w:t>
      </w:r>
      <w:r>
        <w:rPr>
          <w:rFonts w:hint="eastAsia" w:eastAsia="宋体"/>
          <w:lang w:eastAsia="zh-CN"/>
        </w:rPr>
        <w:t>边缘、高亚静、卢萍、尹丽、戴晶晶、姚恩山、刘宝会、刘灿、</w:t>
      </w:r>
      <w:r>
        <w:rPr>
          <w:rFonts w:hint="eastAsia"/>
          <w:lang w:eastAsia="zh-CN"/>
        </w:rPr>
        <w:t>屈亚杰</w:t>
      </w:r>
      <w:r>
        <w:rPr>
          <w:rFonts w:hint="eastAsia" w:eastAsia="宋体"/>
          <w:lang w:eastAsia="zh-CN"/>
        </w:rPr>
        <w:t>、</w:t>
      </w:r>
      <w:r>
        <w:rPr>
          <w:rFonts w:hint="eastAsia"/>
          <w:lang w:eastAsia="zh-CN"/>
        </w:rPr>
        <w:t>马万路</w:t>
      </w:r>
      <w:r>
        <w:rPr>
          <w:rFonts w:hint="eastAsia" w:eastAsia="宋体"/>
          <w:lang w:eastAsia="zh-CN"/>
        </w:rPr>
        <w:t>、付艳华、刘文光、史永武、</w:t>
      </w:r>
      <w:r>
        <w:rPr>
          <w:rFonts w:hint="eastAsia"/>
          <w:lang w:eastAsia="zh-CN"/>
        </w:rPr>
        <w:t>李淑梅</w:t>
      </w:r>
      <w:r>
        <w:rPr>
          <w:rFonts w:hint="eastAsia" w:eastAsia="宋体"/>
          <w:lang w:eastAsia="zh-CN"/>
        </w:rPr>
        <w:t>、景瑞松</w:t>
      </w:r>
    </w:p>
    <w:p>
      <w:pPr>
        <w:ind w:firstLine="420" w:firstLineChars="200"/>
        <w:rPr>
          <w:rFonts w:hint="eastAsia" w:eastAsia="宋体"/>
          <w:lang w:eastAsia="zh-CN"/>
        </w:rPr>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A3684F1ED1984CA991A7912C852DFFA7"/>
        </w:placeholder>
      </w:sdtPr>
      <w:sdtContent>
        <w:sdt>
          <w:sdtPr>
            <w:rPr>
              <w:rFonts w:hint="eastAsia" w:ascii="黑体" w:hAnsi="黑体" w:eastAsia="黑体" w:cs="Times New Roman"/>
              <w:kern w:val="2"/>
              <w:sz w:val="32"/>
              <w:szCs w:val="32"/>
              <w:lang w:val="en-US" w:eastAsia="zh-CN" w:bidi="ar-SA"/>
            </w:rPr>
            <w:tag w:val="NEW_STAND_NAME"/>
            <w:id w:val="595910757"/>
            <w:lock w:val="sdtLocked"/>
            <w:placeholder>
              <w:docPart w:val="{c523e6d1-c140-4a4a-ae27-2ed89355f1ac}"/>
            </w:placeholder>
          </w:sdtPr>
          <w:sdtEndPr>
            <w:rPr>
              <w:rFonts w:hint="eastAsia" w:ascii="黑体" w:hAnsi="黑体" w:eastAsia="黑体" w:cs="Times New Roman"/>
              <w:kern w:val="2"/>
              <w:sz w:val="32"/>
              <w:szCs w:val="32"/>
              <w:lang w:val="en-US" w:eastAsia="zh-CN" w:bidi="ar-SA"/>
            </w:rPr>
          </w:sdtEndPr>
          <w:sdtContent>
            <w:p>
              <w:pPr>
                <w:jc w:val="center"/>
              </w:pPr>
              <w:bookmarkStart w:id="23" w:name="NEW_STAND_NAME"/>
              <w:r>
                <w:rPr>
                  <w:rFonts w:hint="eastAsia" w:ascii="方正黑体_GBK" w:hAnsi="方正黑体_GBK" w:eastAsia="方正黑体_GBK" w:cs="方正黑体_GBK"/>
                  <w:kern w:val="2"/>
                  <w:sz w:val="32"/>
                  <w:szCs w:val="32"/>
                  <w:lang w:val="en-US" w:eastAsia="zh-CN" w:bidi="ar-SA"/>
                </w:rPr>
                <w:t>休闲农业采摘园露地种植采摘时期分布规程</w:t>
              </w:r>
            </w:p>
          </w:sdtContent>
        </w:sdt>
      </w:sdtContent>
    </w:sdt>
    <w:bookmarkEnd w:id="23"/>
    <w:p>
      <w:pPr>
        <w:pStyle w:val="105"/>
        <w:spacing w:before="312" w:after="312"/>
      </w:pPr>
      <w:bookmarkStart w:id="24" w:name="_Toc24884218"/>
      <w:bookmarkStart w:id="25" w:name="_Toc26986530"/>
      <w:bookmarkStart w:id="26" w:name="_Toc26986771"/>
      <w:bookmarkStart w:id="27" w:name="_Toc26648465"/>
      <w:bookmarkStart w:id="28" w:name="_Toc17233333"/>
      <w:bookmarkStart w:id="29" w:name="_Toc26718930"/>
      <w:bookmarkStart w:id="30" w:name="_Toc17233325"/>
      <w:bookmarkStart w:id="31" w:name="_Toc24884211"/>
      <w:r>
        <w:rPr>
          <w:rFonts w:hint="eastAsia"/>
        </w:rPr>
        <w:t>范围</w:t>
      </w:r>
      <w:bookmarkEnd w:id="24"/>
      <w:bookmarkEnd w:id="25"/>
      <w:bookmarkEnd w:id="26"/>
      <w:bookmarkEnd w:id="27"/>
      <w:bookmarkEnd w:id="28"/>
      <w:bookmarkEnd w:id="29"/>
      <w:bookmarkEnd w:id="30"/>
      <w:bookmarkEnd w:id="31"/>
      <w:bookmarkStart w:id="32" w:name="_Toc17233326"/>
      <w:bookmarkStart w:id="33" w:name="_Toc26648466"/>
      <w:bookmarkStart w:id="34" w:name="_Toc17233334"/>
      <w:bookmarkStart w:id="35" w:name="_Toc24884212"/>
      <w:bookmarkStart w:id="36" w:name="_Toc24884219"/>
    </w:p>
    <w:p>
      <w:pPr>
        <w:pStyle w:val="231"/>
        <w:keepNext w:val="0"/>
        <w:keepLines w:val="0"/>
        <w:pageBreakBefore w:val="0"/>
        <w:widowControl/>
        <w:kinsoku/>
        <w:wordWrap/>
        <w:overflowPunct/>
        <w:topLinePunct w:val="0"/>
        <w:autoSpaceDE w:val="0"/>
        <w:autoSpaceDN w:val="0"/>
        <w:bidi w:val="0"/>
        <w:adjustRightInd/>
        <w:snapToGrid/>
        <w:spacing w:line="400" w:lineRule="exact"/>
        <w:ind w:firstLine="31680"/>
        <w:textAlignment w:val="auto"/>
        <w:rPr>
          <w:rFonts w:hint="eastAsia" w:ascii="宋体" w:eastAsia="宋体" w:cs="宋体"/>
        </w:rPr>
      </w:pPr>
      <w:r>
        <w:rPr>
          <w:rFonts w:hint="eastAsia" w:ascii="宋体" w:eastAsia="宋体" w:cs="宋体"/>
        </w:rPr>
        <w:t>本</w:t>
      </w:r>
      <w:r>
        <w:rPr>
          <w:rFonts w:hint="eastAsia" w:cs="宋体"/>
          <w:lang w:eastAsia="zh-CN"/>
        </w:rPr>
        <w:t>标准</w:t>
      </w:r>
      <w:r>
        <w:rPr>
          <w:rFonts w:hint="eastAsia" w:ascii="宋体" w:eastAsia="宋体" w:cs="宋体"/>
        </w:rPr>
        <w:t>规定了</w:t>
      </w:r>
      <w:r>
        <w:rPr>
          <w:rFonts w:hint="eastAsia" w:cs="宋体"/>
          <w:lang w:eastAsia="zh-CN"/>
        </w:rPr>
        <w:t>休闲农业</w:t>
      </w:r>
      <w:r>
        <w:rPr>
          <w:rFonts w:hint="eastAsia" w:cs="宋体"/>
          <w:lang w:val="en-US" w:eastAsia="zh-CN"/>
        </w:rPr>
        <w:t>采摘园</w:t>
      </w:r>
      <w:r>
        <w:rPr>
          <w:rFonts w:hint="eastAsia" w:cs="宋体"/>
          <w:lang w:eastAsia="zh-CN"/>
        </w:rPr>
        <w:t>露</w:t>
      </w:r>
      <w:r>
        <w:rPr>
          <w:rFonts w:hint="eastAsia" w:ascii="宋体" w:eastAsia="宋体" w:cs="宋体"/>
          <w:lang w:eastAsia="zh-CN"/>
        </w:rPr>
        <w:t>地</w:t>
      </w:r>
      <w:r>
        <w:rPr>
          <w:rFonts w:hint="eastAsia" w:cs="宋体"/>
          <w:lang w:eastAsia="zh-CN"/>
        </w:rPr>
        <w:t>种植</w:t>
      </w:r>
      <w:r>
        <w:rPr>
          <w:rFonts w:hint="eastAsia" w:cs="宋体"/>
          <w:lang w:val="en-US" w:eastAsia="zh-CN"/>
        </w:rPr>
        <w:t>主要作物及</w:t>
      </w:r>
      <w:r>
        <w:rPr>
          <w:rFonts w:hint="eastAsia" w:ascii="宋体" w:eastAsia="宋体" w:cs="宋体"/>
          <w:lang w:val="en-US" w:eastAsia="zh-CN"/>
        </w:rPr>
        <w:t>采摘</w:t>
      </w:r>
      <w:r>
        <w:rPr>
          <w:rFonts w:hint="eastAsia" w:cs="宋体"/>
          <w:lang w:eastAsia="zh-CN"/>
        </w:rPr>
        <w:t>季节</w:t>
      </w:r>
      <w:r>
        <w:rPr>
          <w:rFonts w:hint="eastAsia" w:ascii="宋体" w:eastAsia="宋体" w:cs="宋体"/>
          <w:lang w:eastAsia="zh-CN"/>
        </w:rPr>
        <w:t>时期</w:t>
      </w:r>
      <w:r>
        <w:rPr>
          <w:rFonts w:hint="eastAsia" w:cs="宋体"/>
          <w:lang w:eastAsia="zh-CN"/>
        </w:rPr>
        <w:t>分布</w:t>
      </w:r>
      <w:r>
        <w:rPr>
          <w:rFonts w:hint="eastAsia" w:ascii="宋体" w:eastAsia="宋体" w:cs="宋体"/>
        </w:rPr>
        <w:t>。</w:t>
      </w:r>
    </w:p>
    <w:p>
      <w:pPr>
        <w:pStyle w:val="57"/>
        <w:keepNext w:val="0"/>
        <w:keepLines w:val="0"/>
        <w:pageBreakBefore w:val="0"/>
        <w:widowControl/>
        <w:kinsoku/>
        <w:wordWrap/>
        <w:overflowPunct/>
        <w:topLinePunct w:val="0"/>
        <w:autoSpaceDE w:val="0"/>
        <w:autoSpaceDN w:val="0"/>
        <w:bidi w:val="0"/>
        <w:adjustRightInd/>
        <w:snapToGrid/>
        <w:spacing w:line="400" w:lineRule="exact"/>
        <w:textAlignment w:val="auto"/>
      </w:pPr>
      <w:r>
        <w:rPr>
          <w:rFonts w:hint="eastAsia" w:ascii="宋体" w:eastAsia="宋体" w:cs="宋体"/>
        </w:rPr>
        <w:t>本</w:t>
      </w:r>
      <w:r>
        <w:rPr>
          <w:rFonts w:hint="eastAsia" w:cs="宋体"/>
          <w:lang w:eastAsia="zh-CN"/>
        </w:rPr>
        <w:t>文件</w:t>
      </w:r>
      <w:r>
        <w:rPr>
          <w:rFonts w:hint="eastAsia" w:ascii="宋体" w:eastAsia="宋体" w:cs="宋体"/>
        </w:rPr>
        <w:t>适用于</w:t>
      </w:r>
      <w:r>
        <w:rPr>
          <w:rFonts w:hint="eastAsia" w:cs="宋体"/>
          <w:lang w:eastAsia="zh-CN"/>
        </w:rPr>
        <w:t>露地</w:t>
      </w:r>
      <w:r>
        <w:rPr>
          <w:rFonts w:hint="eastAsia" w:cs="宋体"/>
          <w:lang w:val="en-US" w:eastAsia="zh-CN"/>
        </w:rPr>
        <w:t>作物</w:t>
      </w:r>
      <w:r>
        <w:rPr>
          <w:rFonts w:hint="eastAsia" w:ascii="宋体" w:eastAsia="宋体" w:cs="宋体"/>
          <w:lang w:eastAsia="zh-CN"/>
        </w:rPr>
        <w:t>种植采摘。</w:t>
      </w:r>
    </w:p>
    <w:p>
      <w:pPr>
        <w:pStyle w:val="105"/>
        <w:spacing w:before="312" w:after="312"/>
      </w:pPr>
      <w:bookmarkStart w:id="37" w:name="_Toc26718931"/>
      <w:bookmarkStart w:id="38" w:name="_Toc26986772"/>
      <w:bookmarkStart w:id="39" w:name="_Toc269865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7555212AFBAD4A249882969CA8EDD46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105"/>
        <w:spacing w:before="312" w:after="312"/>
      </w:pPr>
      <w:r>
        <w:rPr>
          <w:rFonts w:hint="eastAsia"/>
          <w:szCs w:val="21"/>
        </w:rPr>
        <w:t>术语和定义</w:t>
      </w:r>
    </w:p>
    <w:sdt>
      <w:sdtPr>
        <w:id w:val="-1"/>
        <w:placeholder>
          <w:docPart w:val="294631A8C6E747619CF981BE2CD4AF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sdt>
          <w:sdtPr>
            <w:id w:val="-1"/>
            <w:placeholder>
              <w:docPart w:val="{8c20cb97-13ec-414f-9fda-8e80c20f40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0" w:name="_Toc26986532"/>
              <w:bookmarkEnd w:id="40"/>
              <w:r>
                <w:t>下列术语和定义适用于本文件。</w:t>
              </w:r>
            </w:p>
          </w:sdtContent>
        </w:sdt>
      </w:sdtContent>
    </w:sdt>
    <w:p>
      <w:pPr>
        <w:pStyle w:val="105"/>
        <w:numPr>
          <w:ilvl w:val="1"/>
          <w:numId w:val="0"/>
        </w:numPr>
        <w:spacing w:before="312" w:after="312"/>
        <w:ind w:leftChars="0"/>
        <w:rPr>
          <w:rFonts w:hint="eastAsia"/>
        </w:rPr>
      </w:pPr>
      <w:r>
        <w:rPr>
          <w:rFonts w:hint="eastAsia"/>
        </w:rPr>
        <w:t>3.1　</w:t>
      </w:r>
      <w:r>
        <w:rPr>
          <w:rFonts w:hint="eastAsia"/>
          <w:lang w:eastAsia="zh-CN"/>
        </w:rPr>
        <w:t>休闲农业采摘园</w:t>
      </w:r>
    </w:p>
    <w:p>
      <w:pPr>
        <w:pStyle w:val="57"/>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eastAsia"/>
          <w:szCs w:val="21"/>
        </w:rPr>
      </w:pPr>
      <w:r>
        <w:rPr>
          <w:rFonts w:hint="eastAsia"/>
        </w:rPr>
        <w:t>利用农作物资源，为游</w:t>
      </w:r>
      <w:r>
        <w:rPr>
          <w:rFonts w:hint="eastAsia" w:ascii="宋体" w:eastAsia="宋体" w:cs="宋体"/>
        </w:rPr>
        <w:t>客提供观光</w:t>
      </w:r>
      <w:r>
        <w:rPr>
          <w:rFonts w:hint="eastAsia" w:ascii="宋体" w:eastAsia="宋体" w:cs="宋体"/>
          <w:lang w:eastAsia="zh-CN"/>
        </w:rPr>
        <w:t>、</w:t>
      </w:r>
      <w:r>
        <w:rPr>
          <w:rFonts w:hint="eastAsia" w:ascii="宋体" w:eastAsia="宋体" w:cs="宋体"/>
        </w:rPr>
        <w:t>赏花、种植</w:t>
      </w:r>
      <w:r>
        <w:rPr>
          <w:rFonts w:hint="eastAsia" w:ascii="宋体" w:eastAsia="宋体" w:cs="宋体"/>
          <w:lang w:eastAsia="zh-CN"/>
        </w:rPr>
        <w:t>、认养、</w:t>
      </w:r>
      <w:r>
        <w:rPr>
          <w:rFonts w:hint="eastAsia" w:ascii="宋体" w:eastAsia="宋体" w:cs="宋体"/>
        </w:rPr>
        <w:t>采摘</w:t>
      </w:r>
      <w:r>
        <w:rPr>
          <w:rFonts w:hint="eastAsia" w:ascii="宋体" w:eastAsia="宋体" w:cs="宋体"/>
          <w:lang w:eastAsia="zh-CN"/>
        </w:rPr>
        <w:t>、</w:t>
      </w:r>
      <w:r>
        <w:rPr>
          <w:rFonts w:hint="eastAsia" w:ascii="宋体" w:eastAsia="宋体" w:cs="宋体"/>
        </w:rPr>
        <w:t>野营</w:t>
      </w:r>
      <w:r>
        <w:rPr>
          <w:rFonts w:hint="eastAsia" w:ascii="宋体" w:eastAsia="宋体" w:cs="宋体"/>
          <w:lang w:eastAsia="zh-CN"/>
        </w:rPr>
        <w:t>等游玩娱乐活动，</w:t>
      </w:r>
      <w:r>
        <w:rPr>
          <w:rFonts w:hint="eastAsia" w:ascii="宋体" w:eastAsia="宋体" w:cs="宋体"/>
        </w:rPr>
        <w:t>以观光</w:t>
      </w:r>
      <w:r>
        <w:rPr>
          <w:rFonts w:hint="eastAsia" w:ascii="宋体" w:eastAsia="宋体" w:cs="宋体"/>
          <w:lang w:eastAsia="zh-CN"/>
        </w:rPr>
        <w:t>、</w:t>
      </w:r>
      <w:r>
        <w:rPr>
          <w:rFonts w:hint="eastAsia" w:ascii="宋体" w:eastAsia="宋体" w:cs="宋体"/>
        </w:rPr>
        <w:t>采摘为主，兼有生产销售、加工体验、科普</w:t>
      </w:r>
      <w:r>
        <w:rPr>
          <w:rFonts w:hint="eastAsia" w:ascii="宋体" w:eastAsia="宋体" w:cs="宋体"/>
          <w:lang w:eastAsia="zh-CN"/>
        </w:rPr>
        <w:t>研学、弘扬</w:t>
      </w:r>
      <w:r>
        <w:rPr>
          <w:rFonts w:hint="default" w:ascii="宋体" w:eastAsia="宋体" w:cs="宋体"/>
          <w:lang w:val="en-US" w:eastAsia="zh-CN"/>
        </w:rPr>
        <w:t>乡村</w:t>
      </w:r>
      <w:r>
        <w:rPr>
          <w:rFonts w:hint="eastAsia" w:cs="宋体"/>
          <w:lang w:val="en-US" w:eastAsia="zh-CN"/>
        </w:rPr>
        <w:t>传统</w:t>
      </w:r>
      <w:r>
        <w:rPr>
          <w:rFonts w:hint="default" w:ascii="宋体" w:eastAsia="宋体" w:cs="宋体"/>
          <w:lang w:val="en-US" w:eastAsia="zh-CN"/>
        </w:rPr>
        <w:t>文化</w:t>
      </w:r>
      <w:r>
        <w:rPr>
          <w:rFonts w:hint="eastAsia" w:ascii="宋体" w:eastAsia="宋体" w:cs="宋体"/>
          <w:lang w:eastAsia="zh-CN"/>
        </w:rPr>
        <w:t>等多种功能的农业园。</w:t>
      </w:r>
    </w:p>
    <w:p>
      <w:pPr>
        <w:keepNext w:val="0"/>
        <w:keepLines w:val="0"/>
        <w:widowControl/>
        <w:suppressLineNumbers w:val="0"/>
        <w:jc w:val="left"/>
        <w:rPr>
          <w:rFonts w:hint="eastAsia"/>
        </w:rPr>
      </w:pPr>
    </w:p>
    <w:p>
      <w:pPr>
        <w:keepNext w:val="0"/>
        <w:keepLines w:val="0"/>
        <w:widowControl/>
        <w:suppressLineNumbers w:val="0"/>
        <w:jc w:val="left"/>
        <w:rPr>
          <w:rFonts w:hint="eastAsia" w:ascii="黑体" w:hAnsi="Times New Roman" w:eastAsia="黑体" w:cs="Times New Roman"/>
          <w:kern w:val="0"/>
          <w:sz w:val="21"/>
          <w:szCs w:val="20"/>
          <w:lang w:val="en-US" w:eastAsia="zh-CN" w:bidi="ar-SA"/>
        </w:rPr>
      </w:pPr>
      <w:r>
        <w:rPr>
          <w:rFonts w:hint="eastAsia"/>
        </w:rPr>
        <w:t>3.</w:t>
      </w:r>
      <w:r>
        <w:rPr>
          <w:rFonts w:hint="eastAsia"/>
          <w:lang w:val="en-US" w:eastAsia="zh-CN"/>
        </w:rPr>
        <w:t xml:space="preserve">2  </w:t>
      </w:r>
      <w:r>
        <w:rPr>
          <w:rFonts w:hint="eastAsia" w:ascii="黑体" w:hAnsi="Times New Roman" w:eastAsia="黑体" w:cs="Times New Roman"/>
          <w:kern w:val="0"/>
          <w:sz w:val="21"/>
          <w:szCs w:val="20"/>
          <w:lang w:val="en-US" w:eastAsia="zh-CN" w:bidi="ar-SA"/>
        </w:rPr>
        <w:t>露地种植</w:t>
      </w:r>
    </w:p>
    <w:p>
      <w:pPr>
        <w:pStyle w:val="231"/>
        <w:ind w:left="0" w:leftChars="0" w:firstLine="0" w:firstLineChars="0"/>
        <w:rPr>
          <w:rFonts w:hint="default" w:ascii="宋体" w:eastAsia="宋体" w:cs="宋体"/>
          <w:szCs w:val="22"/>
          <w:lang w:val="en-US" w:eastAsia="zh-CN"/>
        </w:rPr>
      </w:pPr>
    </w:p>
    <w:p>
      <w:pPr>
        <w:keepNext w:val="0"/>
        <w:keepLines w:val="0"/>
        <w:widowControl/>
        <w:suppressLineNumbers w:val="0"/>
        <w:ind w:firstLine="420" w:firstLineChars="200"/>
        <w:jc w:val="left"/>
        <w:rPr>
          <w:rFonts w:hint="default" w:ascii="宋体" w:eastAsia="宋体" w:cs="宋体"/>
          <w:szCs w:val="22"/>
          <w:lang w:val="en-US" w:eastAsia="zh-CN"/>
        </w:rPr>
      </w:pPr>
      <w:r>
        <w:rPr>
          <w:rFonts w:hint="default" w:ascii="宋体" w:eastAsia="宋体" w:cs="宋体"/>
          <w:szCs w:val="22"/>
          <w:lang w:val="en-US" w:eastAsia="zh-CN"/>
        </w:rPr>
        <w:t>露地</w:t>
      </w:r>
      <w:r>
        <w:rPr>
          <w:rFonts w:hint="eastAsia" w:ascii="宋体" w:cs="宋体"/>
          <w:szCs w:val="22"/>
          <w:lang w:val="en-US" w:eastAsia="zh-CN"/>
        </w:rPr>
        <w:t>种植</w:t>
      </w:r>
      <w:r>
        <w:rPr>
          <w:rFonts w:hint="default" w:ascii="宋体" w:eastAsia="宋体" w:cs="宋体"/>
          <w:szCs w:val="22"/>
          <w:lang w:val="en-US" w:eastAsia="zh-CN"/>
        </w:rPr>
        <w:t>是一种常见的农业生产方式</w:t>
      </w:r>
      <w:r>
        <w:rPr>
          <w:rFonts w:hint="eastAsia" w:ascii="宋体" w:eastAsia="宋体" w:cs="宋体"/>
          <w:szCs w:val="22"/>
          <w:lang w:val="en-US" w:eastAsia="zh-CN"/>
        </w:rPr>
        <w:t>，</w:t>
      </w:r>
      <w:r>
        <w:rPr>
          <w:rFonts w:hint="default" w:ascii="宋体" w:eastAsia="宋体" w:cs="宋体"/>
          <w:szCs w:val="22"/>
          <w:lang w:val="en-US" w:eastAsia="zh-CN"/>
        </w:rPr>
        <w:t>在露天环境下进行植物的种植和生长。露地栽培的面积较大，其生长环境受到外界环境的影响</w:t>
      </w:r>
      <w:r>
        <w:rPr>
          <w:rFonts w:hint="eastAsia" w:ascii="宋体" w:cs="宋体"/>
          <w:szCs w:val="22"/>
          <w:lang w:val="en-US" w:eastAsia="zh-CN"/>
        </w:rPr>
        <w:t>，</w:t>
      </w:r>
      <w:r>
        <w:rPr>
          <w:rFonts w:hint="default" w:ascii="宋体" w:eastAsia="宋体" w:cs="宋体"/>
          <w:szCs w:val="22"/>
          <w:lang w:val="en-US" w:eastAsia="zh-CN"/>
        </w:rPr>
        <w:t>相对于温室栽培而言露地栽培更加依赖自然环境的因素如阳光、温度、降雨等。</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400" w:lineRule="exact"/>
        <w:ind w:leftChars="0"/>
        <w:textAlignment w:val="auto"/>
        <w:rPr>
          <w:rFonts w:hint="eastAsia"/>
          <w:szCs w:val="21"/>
          <w:lang w:eastAsia="zh-CN"/>
        </w:rPr>
      </w:pPr>
      <w:r>
        <w:rPr>
          <w:rFonts w:hint="eastAsia"/>
          <w:szCs w:val="21"/>
          <w:lang w:val="en-US" w:eastAsia="zh-CN"/>
        </w:rPr>
        <w:t xml:space="preserve">4  </w:t>
      </w:r>
      <w:r>
        <w:rPr>
          <w:rFonts w:hint="eastAsia"/>
          <w:szCs w:val="21"/>
          <w:lang w:eastAsia="zh-CN"/>
        </w:rPr>
        <w:t xml:space="preserve"> 休闲农业采摘园主要</w:t>
      </w:r>
      <w:r>
        <w:rPr>
          <w:rFonts w:hint="eastAsia" w:ascii="黑体" w:hAnsi="Times New Roman" w:eastAsia="黑体" w:cs="Times New Roman"/>
          <w:kern w:val="0"/>
          <w:sz w:val="21"/>
          <w:szCs w:val="20"/>
          <w:lang w:val="en-US" w:eastAsia="zh-CN" w:bidi="ar-SA"/>
        </w:rPr>
        <w:t>露</w:t>
      </w:r>
      <w:r>
        <w:rPr>
          <w:rFonts w:hint="eastAsia"/>
          <w:szCs w:val="21"/>
          <w:lang w:eastAsia="zh-CN"/>
        </w:rPr>
        <w:t>地作物种植分类</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400" w:lineRule="exact"/>
        <w:ind w:leftChars="0"/>
        <w:textAlignment w:val="auto"/>
        <w:rPr>
          <w:rFonts w:hint="eastAsia" w:ascii="宋体" w:hAnsi="Times New Roman" w:eastAsia="宋体" w:cs="Times New Roman"/>
          <w:kern w:val="0"/>
          <w:sz w:val="21"/>
          <w:szCs w:val="21"/>
          <w:lang w:val="en-US" w:eastAsia="zh-CN" w:bidi="ar-SA"/>
        </w:rPr>
      </w:pPr>
      <w:r>
        <w:rPr>
          <w:rFonts w:hint="eastAsia"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.1果菜类：</w:t>
      </w:r>
      <w:r>
        <w:rPr>
          <w:rFonts w:hint="eastAsia" w:ascii="宋体" w:hAnsi="Times New Roman" w:eastAsia="宋体" w:cs="Times New Roman"/>
          <w:kern w:val="0"/>
          <w:sz w:val="21"/>
          <w:szCs w:val="21"/>
          <w:lang w:val="en-US" w:eastAsia="zh-CN" w:bidi="ar-SA"/>
        </w:rPr>
        <w:t>辣椒、茄子、黄瓜、豆角、西红柿、丝瓜、眉豆、蛇豆、西葫芦、秋葵、冬瓜、南瓜、瓠瓜、苦瓜、薄皮甜瓜、菜瓜、西瓜、金丝绞瓜等。</w:t>
      </w:r>
    </w:p>
    <w:p>
      <w:pPr>
        <w:pStyle w:val="105"/>
        <w:keepNext w:val="0"/>
        <w:keepLines w:val="0"/>
        <w:pageBreakBefore w:val="0"/>
        <w:widowControl/>
        <w:numPr>
          <w:ilvl w:val="1"/>
          <w:numId w:val="0"/>
        </w:numPr>
        <w:kinsoku/>
        <w:wordWrap/>
        <w:overflowPunct/>
        <w:topLinePunct w:val="0"/>
        <w:autoSpaceDE/>
        <w:autoSpaceDN/>
        <w:bidi w:val="0"/>
        <w:adjustRightInd/>
        <w:snapToGrid/>
        <w:spacing w:before="312" w:after="312" w:line="400" w:lineRule="exact"/>
        <w:ind w:leftChars="0"/>
        <w:textAlignment w:val="auto"/>
        <w:rPr>
          <w:rFonts w:hint="eastAsia" w:ascii="宋体" w:hAnsi="Times New Roman" w:eastAsia="宋体" w:cs="宋体"/>
          <w:kern w:val="0"/>
          <w:sz w:val="21"/>
          <w:szCs w:val="22"/>
          <w:lang w:val="en-US" w:eastAsia="zh-CN" w:bidi="ar-SA"/>
        </w:rPr>
      </w:pPr>
      <w:r>
        <w:rPr>
          <w:rFonts w:hint="eastAsia" w:ascii="黑体" w:hAnsi="Times New Roman" w:eastAsia="黑体" w:cs="Times New Roman"/>
          <w:kern w:val="0"/>
          <w:sz w:val="21"/>
          <w:szCs w:val="21"/>
          <w:lang w:val="en-US" w:eastAsia="zh-CN" w:bidi="ar-SA"/>
        </w:rPr>
        <w:t>4.2叶菜类：</w:t>
      </w:r>
      <w:r>
        <w:rPr>
          <w:rFonts w:hint="eastAsia" w:ascii="宋体" w:hAnsi="Times New Roman" w:eastAsia="宋体" w:cs="宋体"/>
          <w:kern w:val="0"/>
          <w:sz w:val="21"/>
          <w:szCs w:val="22"/>
          <w:lang w:val="en-US" w:eastAsia="zh-CN" w:bidi="ar-SA"/>
        </w:rPr>
        <w:t>韭菜</w:t>
      </w:r>
      <w:r>
        <w:rPr>
          <w:rFonts w:hint="eastAsia" w:ascii="Calibri" w:hAnsi="Calibri" w:eastAsia="宋体" w:cs="Times New Roman"/>
          <w:kern w:val="2"/>
          <w:sz w:val="21"/>
          <w:szCs w:val="21"/>
          <w:lang w:val="en-US" w:eastAsia="zh-CN" w:bidi="ar-SA"/>
        </w:rPr>
        <w:t>、芹菜、茴香、香菜、油麦菜、生菜、茼蒿、油菜、菠菜、苋菜、木耳菜、小白菜、大白菜、雪里蕻、娃娃菜、冰草、空心菜等。</w:t>
      </w:r>
    </w:p>
    <w:p>
      <w:pPr>
        <w:keepNext w:val="0"/>
        <w:keepLines w:val="0"/>
        <w:widowControl/>
        <w:suppressLineNumbers w:val="0"/>
        <w:jc w:val="left"/>
        <w:rPr>
          <w:rFonts w:hint="default" w:ascii="宋体" w:hAnsi="Times New Roman" w:eastAsia="宋体" w:cs="宋体"/>
          <w:kern w:val="0"/>
          <w:sz w:val="21"/>
          <w:szCs w:val="22"/>
          <w:lang w:val="en-US" w:eastAsia="zh-CN" w:bidi="ar-SA"/>
        </w:rPr>
      </w:pPr>
      <w:r>
        <w:rPr>
          <w:rFonts w:hint="eastAsia" w:ascii="黑体" w:hAnsi="Times New Roman" w:eastAsia="黑体" w:cs="Times New Roman"/>
          <w:kern w:val="0"/>
          <w:sz w:val="21"/>
          <w:szCs w:val="21"/>
          <w:lang w:val="en-US" w:eastAsia="zh-CN" w:bidi="ar-SA"/>
        </w:rPr>
        <w:t>4.3根茎类：</w:t>
      </w:r>
      <w:r>
        <w:rPr>
          <w:rFonts w:hint="eastAsia"/>
          <w:lang w:val="en-US" w:eastAsia="zh-CN"/>
        </w:rPr>
        <w:t>莴笋、</w:t>
      </w:r>
      <w:r>
        <w:rPr>
          <w:rFonts w:hint="eastAsia"/>
          <w:lang w:eastAsia="zh-CN"/>
        </w:rPr>
        <w:t>水萝卜、青萝卜、白萝卜、胡萝卜、苤蓝、芥菜、马铃薯、</w:t>
      </w:r>
      <w:r>
        <w:rPr>
          <w:rFonts w:hint="eastAsia"/>
          <w:lang w:val="en-US" w:eastAsia="zh-CN"/>
        </w:rPr>
        <w:t>藕、</w:t>
      </w:r>
      <w:r>
        <w:rPr>
          <w:rFonts w:hint="eastAsia"/>
          <w:lang w:eastAsia="zh-CN"/>
        </w:rPr>
        <w:t>红薯等。</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default"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4.4粮食作物类：</w:t>
      </w:r>
      <w:r>
        <w:rPr>
          <w:rFonts w:hint="eastAsia"/>
          <w:lang w:val="en-US" w:eastAsia="zh-CN"/>
        </w:rPr>
        <w:t>玉米、花生、大豆等。</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eastAsia" w:ascii="宋体" w:hAnsi="Times New Roman" w:eastAsia="宋体" w:cs="宋体"/>
          <w:kern w:val="0"/>
          <w:sz w:val="21"/>
          <w:szCs w:val="22"/>
          <w:lang w:val="en-US" w:eastAsia="zh-CN" w:bidi="ar-SA"/>
        </w:rPr>
      </w:pPr>
      <w:r>
        <w:rPr>
          <w:rFonts w:hint="eastAsia" w:ascii="黑体" w:hAnsi="Times New Roman" w:eastAsia="黑体" w:cs="Times New Roman"/>
          <w:kern w:val="0"/>
          <w:sz w:val="21"/>
          <w:szCs w:val="21"/>
          <w:lang w:val="en-US" w:eastAsia="zh-CN" w:bidi="ar-SA"/>
        </w:rPr>
        <w:t>4.5水果类：</w:t>
      </w:r>
      <w:r>
        <w:rPr>
          <w:rFonts w:hint="eastAsia" w:ascii="宋体" w:hAnsi="Times New Roman" w:eastAsia="宋体" w:cs="宋体"/>
          <w:kern w:val="0"/>
          <w:sz w:val="21"/>
          <w:szCs w:val="22"/>
          <w:lang w:val="en-US" w:eastAsia="zh-CN" w:bidi="ar-SA"/>
        </w:rPr>
        <w:t>草莓</w:t>
      </w:r>
      <w:r>
        <w:rPr>
          <w:rFonts w:hint="eastAsia" w:ascii="宋体" w:hAnsi="Times New Roman" w:cs="宋体"/>
          <w:kern w:val="0"/>
          <w:sz w:val="21"/>
          <w:szCs w:val="22"/>
          <w:lang w:val="en-US" w:eastAsia="zh-CN" w:bidi="ar-SA"/>
        </w:rPr>
        <w:t>、</w:t>
      </w:r>
      <w:r>
        <w:rPr>
          <w:rFonts w:hint="eastAsia"/>
          <w:lang w:eastAsia="zh-CN"/>
        </w:rPr>
        <w:t>桑葚、</w:t>
      </w:r>
      <w:r>
        <w:rPr>
          <w:rFonts w:hint="eastAsia" w:ascii="宋体" w:hAnsi="Times New Roman" w:eastAsia="宋体" w:cs="宋体"/>
          <w:kern w:val="0"/>
          <w:sz w:val="21"/>
          <w:szCs w:val="22"/>
          <w:lang w:val="en-US" w:eastAsia="zh-CN" w:bidi="ar-SA"/>
        </w:rPr>
        <w:t>桃子、杏、李子、</w:t>
      </w:r>
      <w:r>
        <w:rPr>
          <w:rFonts w:hint="eastAsia"/>
          <w:lang w:eastAsia="zh-CN"/>
        </w:rPr>
        <w:t>大枣、</w:t>
      </w:r>
      <w:r>
        <w:rPr>
          <w:rFonts w:hint="eastAsia" w:ascii="宋体" w:hAnsi="Times New Roman" w:eastAsia="宋体" w:cs="宋体"/>
          <w:kern w:val="0"/>
          <w:sz w:val="21"/>
          <w:szCs w:val="22"/>
          <w:lang w:val="en-US" w:eastAsia="zh-CN" w:bidi="ar-SA"/>
        </w:rPr>
        <w:t>葡萄、樱桃、</w:t>
      </w:r>
      <w:r>
        <w:rPr>
          <w:rFonts w:hint="eastAsia"/>
          <w:lang w:val="en-US" w:eastAsia="zh-CN"/>
        </w:rPr>
        <w:t>石榴、柿子、</w:t>
      </w:r>
      <w:r>
        <w:rPr>
          <w:rFonts w:hint="eastAsia" w:ascii="宋体" w:hAnsi="Times New Roman" w:eastAsia="宋体" w:cs="宋体"/>
          <w:kern w:val="0"/>
          <w:sz w:val="21"/>
          <w:szCs w:val="22"/>
          <w:lang w:val="en-US" w:eastAsia="zh-CN" w:bidi="ar-SA"/>
        </w:rPr>
        <w:t>苹果、梨</w:t>
      </w:r>
      <w:r>
        <w:rPr>
          <w:rFonts w:hint="eastAsia" w:ascii="宋体" w:hAnsi="Times New Roman" w:cs="宋体"/>
          <w:kern w:val="0"/>
          <w:sz w:val="21"/>
          <w:szCs w:val="22"/>
          <w:lang w:val="en-US" w:eastAsia="zh-CN" w:bidi="ar-SA"/>
        </w:rPr>
        <w:t>、山楂</w:t>
      </w:r>
      <w:r>
        <w:rPr>
          <w:rFonts w:hint="eastAsia" w:ascii="宋体" w:hAnsi="Times New Roman" w:eastAsia="宋体" w:cs="宋体"/>
          <w:kern w:val="0"/>
          <w:sz w:val="21"/>
          <w:szCs w:val="22"/>
          <w:lang w:val="en-US" w:eastAsia="zh-CN" w:bidi="ar-SA"/>
        </w:rPr>
        <w:t>等。</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   休闲农业采摘园主要露地作物种植季节时期分类</w:t>
      </w:r>
    </w:p>
    <w:p>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黑体" w:hAnsi="Times New Roman" w:eastAsia="黑体" w:cs="Times New Roman"/>
          <w:kern w:val="0"/>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jc w:val="left"/>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5.1 春季露地作物种植时期</w:t>
      </w:r>
    </w:p>
    <w:p>
      <w:pPr>
        <w:keepNext w:val="0"/>
        <w:keepLines w:val="0"/>
        <w:widowControl/>
        <w:suppressLineNumbers w:val="0"/>
        <w:ind w:firstLine="420" w:firstLineChars="200"/>
        <w:jc w:val="left"/>
        <w:rPr>
          <w:rFonts w:hint="eastAsia" w:ascii="宋体" w:hAnsi="Times New Roman" w:eastAsia="宋体" w:cs="宋体"/>
          <w:kern w:val="0"/>
          <w:sz w:val="21"/>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auto"/>
        <w:rPr>
          <w:rFonts w:hint="default" w:ascii="宋体" w:hAnsi="Times New Roman" w:eastAsia="宋体" w:cs="宋体"/>
          <w:kern w:val="0"/>
          <w:sz w:val="21"/>
          <w:szCs w:val="22"/>
          <w:lang w:val="en-US" w:eastAsia="zh-CN" w:bidi="ar-SA"/>
        </w:rPr>
      </w:pPr>
      <w:r>
        <w:rPr>
          <w:rFonts w:hint="eastAsia" w:ascii="宋体" w:hAnsi="Times New Roman" w:eastAsia="宋体" w:cs="宋体"/>
          <w:kern w:val="0"/>
          <w:sz w:val="21"/>
          <w:szCs w:val="22"/>
          <w:lang w:val="en-US" w:eastAsia="zh-CN" w:bidi="ar-SA"/>
        </w:rPr>
        <w:t>春季露地</w:t>
      </w:r>
      <w:r>
        <w:rPr>
          <w:rFonts w:hint="eastAsia" w:ascii="宋体" w:hAnsi="Times New Roman" w:cs="宋体"/>
          <w:kern w:val="0"/>
          <w:sz w:val="21"/>
          <w:szCs w:val="22"/>
          <w:lang w:val="en-US" w:eastAsia="zh-CN" w:bidi="ar-SA"/>
        </w:rPr>
        <w:t>主要</w:t>
      </w:r>
      <w:r>
        <w:rPr>
          <w:rFonts w:hint="eastAsia" w:ascii="宋体" w:hAnsi="Times New Roman" w:eastAsia="宋体" w:cs="宋体"/>
          <w:kern w:val="0"/>
          <w:sz w:val="21"/>
          <w:szCs w:val="22"/>
          <w:lang w:val="en-US" w:eastAsia="zh-CN" w:bidi="ar-SA"/>
        </w:rPr>
        <w:t>栽培作物蔬菜种植要求5cm土层地温稳定在10℃至15℃</w:t>
      </w:r>
      <w:r>
        <w:rPr>
          <w:rFonts w:hint="eastAsia" w:ascii="宋体" w:hAnsi="Times New Roman" w:cs="宋体"/>
          <w:kern w:val="0"/>
          <w:sz w:val="21"/>
          <w:szCs w:val="22"/>
          <w:lang w:val="en-US" w:eastAsia="zh-CN" w:bidi="ar-SA"/>
        </w:rPr>
        <w:t>以上</w:t>
      </w:r>
      <w:r>
        <w:rPr>
          <w:rFonts w:hint="eastAsia" w:ascii="宋体" w:hAnsi="Times New Roman" w:eastAsia="宋体" w:cs="宋体"/>
          <w:kern w:val="0"/>
          <w:sz w:val="21"/>
          <w:szCs w:val="22"/>
          <w:lang w:val="en-US" w:eastAsia="zh-CN" w:bidi="ar-SA"/>
        </w:rPr>
        <w:t>时进行播种，廊坊地区露地栽培在4月中下旬</w:t>
      </w:r>
      <w:r>
        <w:rPr>
          <w:rFonts w:hint="eastAsia" w:ascii="宋体" w:hAnsi="Times New Roman" w:cs="宋体"/>
          <w:kern w:val="0"/>
          <w:sz w:val="21"/>
          <w:szCs w:val="22"/>
          <w:lang w:val="en-US" w:eastAsia="zh-CN" w:bidi="ar-SA"/>
        </w:rPr>
        <w:t>至5月上旬进行地膜覆盖播种，露地直播按照当年气温可适当延迟播种时间，具体情况如下：</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5.1.1早春大棚温室育苗移栽主要作物种类</w:t>
      </w:r>
    </w:p>
    <w:p>
      <w:pPr>
        <w:keepNext w:val="0"/>
        <w:keepLines w:val="0"/>
        <w:widowControl/>
        <w:suppressLineNumbers w:val="0"/>
        <w:ind w:firstLine="420" w:firstLineChars="200"/>
        <w:jc w:val="left"/>
        <w:rPr>
          <w:rFonts w:hint="eastAsia" w:ascii="宋体" w:hAnsi="Times New Roman" w:cs="宋体"/>
          <w:kern w:val="0"/>
          <w:sz w:val="21"/>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auto"/>
        <w:rPr>
          <w:rFonts w:hint="eastAsia" w:ascii="宋体" w:hAnsi="Times New Roman" w:cs="宋体"/>
          <w:kern w:val="0"/>
          <w:sz w:val="21"/>
          <w:szCs w:val="22"/>
          <w:lang w:val="en-US" w:eastAsia="zh-CN" w:bidi="ar-SA"/>
        </w:rPr>
      </w:pPr>
      <w:r>
        <w:rPr>
          <w:rFonts w:hint="eastAsia" w:ascii="宋体" w:hAnsi="Times New Roman" w:cs="宋体"/>
          <w:kern w:val="0"/>
          <w:sz w:val="21"/>
          <w:szCs w:val="22"/>
          <w:lang w:val="en-US" w:eastAsia="zh-CN" w:bidi="ar-SA"/>
        </w:rPr>
        <w:t>辣椒、</w:t>
      </w:r>
      <w:r>
        <w:rPr>
          <w:rFonts w:hint="eastAsia" w:ascii="宋体" w:hAnsi="Times New Roman" w:eastAsia="宋体" w:cs="宋体"/>
          <w:kern w:val="0"/>
          <w:sz w:val="21"/>
          <w:szCs w:val="22"/>
          <w:lang w:val="en-US" w:eastAsia="zh-CN" w:bidi="ar-SA"/>
        </w:rPr>
        <w:t>茄子、黄瓜、西红柿、西葫芦、</w:t>
      </w:r>
      <w:r>
        <w:rPr>
          <w:rFonts w:hint="eastAsia"/>
          <w:vertAlign w:val="baseline"/>
          <w:lang w:eastAsia="zh-CN"/>
        </w:rPr>
        <w:t>秋葵、瓠瓜、苦瓜、</w:t>
      </w:r>
      <w:r>
        <w:rPr>
          <w:rFonts w:hint="eastAsia"/>
          <w:lang w:eastAsia="zh-CN"/>
        </w:rPr>
        <w:t>薄皮甜瓜、</w:t>
      </w:r>
      <w:r>
        <w:rPr>
          <w:rFonts w:hint="eastAsia"/>
          <w:vertAlign w:val="baseline"/>
          <w:lang w:eastAsia="zh-CN"/>
        </w:rPr>
        <w:t>菜瓜、</w:t>
      </w:r>
      <w:r>
        <w:rPr>
          <w:rFonts w:hint="eastAsia"/>
          <w:lang w:eastAsia="zh-CN"/>
        </w:rPr>
        <w:t>西瓜</w:t>
      </w:r>
      <w:r>
        <w:rPr>
          <w:rFonts w:hint="eastAsia"/>
          <w:vertAlign w:val="baseline"/>
          <w:lang w:val="en-US" w:eastAsia="zh-CN"/>
        </w:rPr>
        <w:t>、</w:t>
      </w:r>
      <w:r>
        <w:rPr>
          <w:rFonts w:hint="eastAsia"/>
          <w:lang w:eastAsia="zh-CN"/>
        </w:rPr>
        <w:t>金丝绞瓜、芹菜</w:t>
      </w:r>
      <w:r>
        <w:rPr>
          <w:rFonts w:hint="eastAsia"/>
          <w:lang w:val="en-US" w:eastAsia="zh-CN"/>
        </w:rPr>
        <w:t>、莴笋</w:t>
      </w:r>
      <w:r>
        <w:rPr>
          <w:rFonts w:hint="eastAsia" w:ascii="宋体" w:hAnsi="Times New Roman" w:eastAsia="宋体" w:cs="宋体"/>
          <w:kern w:val="0"/>
          <w:sz w:val="21"/>
          <w:szCs w:val="22"/>
          <w:lang w:val="en-US" w:eastAsia="zh-CN" w:bidi="ar-SA"/>
        </w:rPr>
        <w:t>等露地栽培在</w:t>
      </w:r>
      <w:r>
        <w:rPr>
          <w:rFonts w:hint="eastAsia" w:ascii="宋体" w:hAnsi="Times New Roman" w:cs="宋体"/>
          <w:kern w:val="0"/>
          <w:sz w:val="21"/>
          <w:szCs w:val="22"/>
          <w:lang w:val="en-US" w:eastAsia="zh-CN" w:bidi="ar-SA"/>
        </w:rPr>
        <w:t>温室大棚</w:t>
      </w:r>
      <w:r>
        <w:rPr>
          <w:rFonts w:hint="eastAsia" w:ascii="宋体" w:hAnsi="Times New Roman" w:eastAsia="宋体" w:cs="宋体"/>
          <w:kern w:val="0"/>
          <w:sz w:val="21"/>
          <w:szCs w:val="22"/>
          <w:lang w:val="en-US" w:eastAsia="zh-CN" w:bidi="ar-SA"/>
        </w:rPr>
        <w:t>播种育苗</w:t>
      </w:r>
      <w:r>
        <w:rPr>
          <w:rFonts w:hint="eastAsia" w:ascii="宋体" w:hAnsi="Times New Roman" w:cs="宋体"/>
          <w:kern w:val="0"/>
          <w:sz w:val="21"/>
          <w:szCs w:val="22"/>
          <w:lang w:val="en-US" w:eastAsia="zh-CN" w:bidi="ar-SA"/>
        </w:rPr>
        <w:t>移栽，提前成熟上市延长露地采摘时间。</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5.1.2早春露地直播主要作物采摘种类</w:t>
      </w:r>
    </w:p>
    <w:p>
      <w:pPr>
        <w:keepNext w:val="0"/>
        <w:keepLines w:val="0"/>
        <w:widowControl/>
        <w:suppressLineNumbers w:val="0"/>
        <w:ind w:firstLine="420" w:firstLineChars="200"/>
        <w:jc w:val="left"/>
        <w:rPr>
          <w:rFonts w:hint="eastAsia" w:ascii="宋体" w:hAnsi="Times New Roman" w:cs="宋体"/>
          <w:kern w:val="0"/>
          <w:sz w:val="21"/>
          <w:szCs w:val="22"/>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auto"/>
        <w:rPr>
          <w:rFonts w:hint="eastAsia" w:ascii="宋体" w:hAnsi="Times New Roman" w:cs="宋体"/>
          <w:kern w:val="0"/>
          <w:sz w:val="21"/>
          <w:szCs w:val="22"/>
          <w:lang w:val="en-US" w:eastAsia="zh-CN" w:bidi="ar-SA"/>
        </w:rPr>
      </w:pPr>
      <w:r>
        <w:rPr>
          <w:rFonts w:hint="eastAsia" w:ascii="宋体" w:hAnsi="Times New Roman" w:cs="宋体"/>
          <w:kern w:val="0"/>
          <w:sz w:val="21"/>
          <w:szCs w:val="22"/>
          <w:lang w:val="en-US" w:eastAsia="zh-CN" w:bidi="ar-SA"/>
        </w:rPr>
        <w:t>辣椒、</w:t>
      </w:r>
      <w:r>
        <w:rPr>
          <w:rFonts w:hint="eastAsia" w:ascii="宋体" w:hAnsi="Times New Roman" w:eastAsia="宋体" w:cs="宋体"/>
          <w:kern w:val="0"/>
          <w:sz w:val="21"/>
          <w:szCs w:val="22"/>
          <w:lang w:val="en-US" w:eastAsia="zh-CN" w:bidi="ar-SA"/>
        </w:rPr>
        <w:t>茄子、黄瓜、豆角、西红柿、丝瓜、</w:t>
      </w:r>
      <w:r>
        <w:rPr>
          <w:rFonts w:hint="eastAsia"/>
          <w:lang w:eastAsia="zh-CN"/>
        </w:rPr>
        <w:t>眉豆、蛇豆、</w:t>
      </w:r>
      <w:r>
        <w:rPr>
          <w:rFonts w:hint="eastAsia" w:ascii="宋体" w:hAnsi="Times New Roman" w:eastAsia="宋体" w:cs="宋体"/>
          <w:kern w:val="0"/>
          <w:sz w:val="21"/>
          <w:szCs w:val="22"/>
          <w:lang w:val="en-US" w:eastAsia="zh-CN" w:bidi="ar-SA"/>
        </w:rPr>
        <w:t>西葫芦、</w:t>
      </w:r>
      <w:r>
        <w:rPr>
          <w:rFonts w:hint="eastAsia"/>
          <w:vertAlign w:val="baseline"/>
          <w:lang w:eastAsia="zh-CN"/>
        </w:rPr>
        <w:t>秋葵、冬瓜、南瓜、瓠瓜、苦瓜、</w:t>
      </w:r>
      <w:r>
        <w:rPr>
          <w:rFonts w:hint="eastAsia"/>
          <w:lang w:eastAsia="zh-CN"/>
        </w:rPr>
        <w:t>薄皮甜瓜、</w:t>
      </w:r>
      <w:r>
        <w:rPr>
          <w:rFonts w:hint="eastAsia"/>
          <w:vertAlign w:val="baseline"/>
          <w:lang w:eastAsia="zh-CN"/>
        </w:rPr>
        <w:t>菜瓜、</w:t>
      </w:r>
      <w:r>
        <w:rPr>
          <w:rFonts w:hint="eastAsia"/>
          <w:lang w:eastAsia="zh-CN"/>
        </w:rPr>
        <w:t>西瓜</w:t>
      </w:r>
      <w:r>
        <w:rPr>
          <w:rFonts w:hint="eastAsia"/>
          <w:vertAlign w:val="baseline"/>
          <w:lang w:val="en-US" w:eastAsia="zh-CN"/>
        </w:rPr>
        <w:t>、</w:t>
      </w:r>
      <w:r>
        <w:rPr>
          <w:rFonts w:hint="eastAsia"/>
          <w:lang w:eastAsia="zh-CN"/>
        </w:rPr>
        <w:t>金丝绞瓜</w:t>
      </w:r>
      <w:r>
        <w:rPr>
          <w:rFonts w:hint="eastAsia" w:ascii="宋体" w:hAnsi="Times New Roman" w:cs="宋体"/>
          <w:kern w:val="0"/>
          <w:sz w:val="21"/>
          <w:szCs w:val="22"/>
          <w:lang w:val="en-US" w:eastAsia="zh-CN" w:bidi="ar-SA"/>
        </w:rPr>
        <w:t>、</w:t>
      </w:r>
      <w:r>
        <w:rPr>
          <w:rFonts w:hint="eastAsia" w:ascii="宋体" w:hAnsi="Times New Roman" w:eastAsia="宋体" w:cs="宋体"/>
          <w:kern w:val="0"/>
          <w:sz w:val="21"/>
          <w:szCs w:val="22"/>
          <w:lang w:val="en-US" w:eastAsia="zh-CN" w:bidi="ar-SA"/>
        </w:rPr>
        <w:t>韭菜、</w:t>
      </w:r>
      <w:r>
        <w:rPr>
          <w:rFonts w:hint="eastAsia"/>
          <w:vertAlign w:val="baseline"/>
          <w:lang w:eastAsia="zh-CN"/>
        </w:rPr>
        <w:t>芹菜、</w:t>
      </w:r>
      <w:r>
        <w:rPr>
          <w:rFonts w:hint="eastAsia" w:ascii="宋体" w:hAnsi="Times New Roman" w:eastAsia="宋体" w:cs="宋体"/>
          <w:kern w:val="0"/>
          <w:sz w:val="21"/>
          <w:szCs w:val="22"/>
          <w:lang w:val="en-US" w:eastAsia="zh-CN" w:bidi="ar-SA"/>
        </w:rPr>
        <w:t>茴香、香菜、油麦菜、生菜、</w:t>
      </w:r>
      <w:r>
        <w:rPr>
          <w:rFonts w:hint="eastAsia"/>
          <w:lang w:eastAsia="zh-CN"/>
        </w:rPr>
        <w:t>茼蒿、</w:t>
      </w:r>
      <w:r>
        <w:rPr>
          <w:rFonts w:hint="eastAsia" w:ascii="宋体" w:hAnsi="Times New Roman" w:cs="宋体"/>
          <w:kern w:val="0"/>
          <w:sz w:val="21"/>
          <w:szCs w:val="22"/>
          <w:lang w:val="en-US" w:eastAsia="zh-CN" w:bidi="ar-SA"/>
        </w:rPr>
        <w:t>菠菜、</w:t>
      </w:r>
      <w:r>
        <w:rPr>
          <w:rFonts w:hint="eastAsia" w:ascii="宋体" w:hAnsi="Times New Roman" w:eastAsia="宋体" w:cs="宋体"/>
          <w:kern w:val="0"/>
          <w:sz w:val="21"/>
          <w:szCs w:val="22"/>
          <w:lang w:val="en-US" w:eastAsia="zh-CN" w:bidi="ar-SA"/>
        </w:rPr>
        <w:t>油菜、</w:t>
      </w:r>
      <w:r>
        <w:rPr>
          <w:rFonts w:hint="eastAsia"/>
          <w:lang w:val="en-US" w:eastAsia="zh-CN"/>
        </w:rPr>
        <w:t>苋菜、莴笋、</w:t>
      </w:r>
      <w:r>
        <w:rPr>
          <w:rFonts w:hint="eastAsia" w:ascii="宋体" w:hAnsi="Times New Roman" w:eastAsia="宋体" w:cs="宋体"/>
          <w:kern w:val="0"/>
          <w:sz w:val="21"/>
          <w:szCs w:val="22"/>
          <w:lang w:val="en-US" w:eastAsia="zh-CN" w:bidi="ar-SA"/>
        </w:rPr>
        <w:t>小白菜、</w:t>
      </w:r>
      <w:r>
        <w:rPr>
          <w:rFonts w:hint="eastAsia"/>
          <w:lang w:eastAsia="zh-CN"/>
        </w:rPr>
        <w:t>娃娃菜</w:t>
      </w:r>
      <w:r>
        <w:rPr>
          <w:rFonts w:hint="eastAsia" w:ascii="宋体" w:hAnsi="Times New Roman" w:eastAsia="宋体" w:cs="宋体"/>
          <w:kern w:val="0"/>
          <w:sz w:val="21"/>
          <w:szCs w:val="22"/>
          <w:lang w:val="en-US" w:eastAsia="zh-CN" w:bidi="ar-SA"/>
        </w:rPr>
        <w:t>、冰草</w:t>
      </w:r>
      <w:r>
        <w:rPr>
          <w:rFonts w:hint="eastAsia" w:ascii="宋体" w:hAnsi="Times New Roman" w:cs="宋体"/>
          <w:kern w:val="0"/>
          <w:sz w:val="21"/>
          <w:szCs w:val="22"/>
          <w:lang w:val="en-US" w:eastAsia="zh-CN" w:bidi="ar-SA"/>
        </w:rPr>
        <w:t>、</w:t>
      </w:r>
      <w:r>
        <w:rPr>
          <w:rFonts w:hint="eastAsia"/>
          <w:lang w:val="en-US" w:eastAsia="zh-CN"/>
        </w:rPr>
        <w:t>空心菜</w:t>
      </w:r>
      <w:r>
        <w:rPr>
          <w:rFonts w:hint="eastAsia" w:ascii="宋体" w:hAnsi="Times New Roman" w:cs="宋体"/>
          <w:kern w:val="0"/>
          <w:sz w:val="21"/>
          <w:szCs w:val="22"/>
          <w:lang w:val="en-US" w:eastAsia="zh-CN" w:bidi="ar-SA"/>
        </w:rPr>
        <w:t>、木耳菜、</w:t>
      </w:r>
      <w:r>
        <w:rPr>
          <w:rFonts w:hint="eastAsia"/>
          <w:lang w:eastAsia="zh-CN"/>
        </w:rPr>
        <w:t>青萝卜、白萝卜、胡萝卜、马铃薯、</w:t>
      </w:r>
      <w:r>
        <w:rPr>
          <w:rFonts w:hint="eastAsia"/>
          <w:lang w:val="en-US" w:eastAsia="zh-CN"/>
        </w:rPr>
        <w:t>藕、</w:t>
      </w:r>
      <w:r>
        <w:rPr>
          <w:rFonts w:hint="eastAsia"/>
          <w:lang w:eastAsia="zh-CN"/>
        </w:rPr>
        <w:t>红薯、</w:t>
      </w:r>
      <w:r>
        <w:rPr>
          <w:rFonts w:hint="eastAsia"/>
          <w:lang w:val="en-US" w:eastAsia="zh-CN"/>
        </w:rPr>
        <w:t>玉米、花生、大豆等，采用露地直播种植丰富采摘种类</w:t>
      </w:r>
      <w:r>
        <w:rPr>
          <w:rFonts w:hint="eastAsia" w:ascii="宋体" w:hAnsi="Times New Roman" w:cs="宋体"/>
          <w:kern w:val="0"/>
          <w:sz w:val="21"/>
          <w:szCs w:val="22"/>
          <w:lang w:val="en-US" w:eastAsia="zh-CN" w:bidi="ar-SA"/>
        </w:rPr>
        <w:t>。</w:t>
      </w:r>
    </w:p>
    <w:p>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auto"/>
        <w:rPr>
          <w:rFonts w:hint="eastAsia" w:ascii="宋体" w:hAnsi="Times New Roman" w:cs="宋体"/>
          <w:kern w:val="0"/>
          <w:sz w:val="21"/>
          <w:szCs w:val="22"/>
          <w:lang w:val="en-US" w:eastAsia="zh-CN" w:bidi="ar-SA"/>
        </w:rPr>
      </w:pP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5.2.1夏季育苗移栽主要作物种类</w:t>
      </w:r>
    </w:p>
    <w:p>
      <w:pPr>
        <w:keepNext w:val="0"/>
        <w:keepLines w:val="0"/>
        <w:widowControl/>
        <w:suppressLineNumbers w:val="0"/>
        <w:ind w:firstLine="420" w:firstLineChars="200"/>
        <w:jc w:val="left"/>
        <w:rPr>
          <w:rFonts w:hint="eastAsia"/>
        </w:rPr>
      </w:pPr>
    </w:p>
    <w:p>
      <w:pPr>
        <w:keepNext w:val="0"/>
        <w:keepLines w:val="0"/>
        <w:widowControl/>
        <w:suppressLineNumbers w:val="0"/>
        <w:ind w:firstLine="420" w:firstLineChars="200"/>
        <w:jc w:val="left"/>
        <w:rPr>
          <w:rFonts w:hint="eastAsia" w:ascii="黑体" w:hAnsi="Times New Roman" w:eastAsia="宋体" w:cs="Times New Roman"/>
          <w:kern w:val="0"/>
          <w:sz w:val="21"/>
          <w:szCs w:val="21"/>
          <w:lang w:val="en-US" w:eastAsia="zh-CN" w:bidi="ar-SA"/>
        </w:rPr>
      </w:pPr>
      <w:r>
        <w:rPr>
          <w:rFonts w:hint="eastAsia"/>
        </w:rPr>
        <w:t>辣椒</w:t>
      </w:r>
      <w:r>
        <w:rPr>
          <w:rFonts w:hint="eastAsia"/>
          <w:lang w:eastAsia="zh-CN"/>
        </w:rPr>
        <w:t>、</w:t>
      </w:r>
      <w:r>
        <w:rPr>
          <w:rFonts w:hint="eastAsia"/>
        </w:rPr>
        <w:t>茄子</w:t>
      </w:r>
      <w:r>
        <w:rPr>
          <w:rFonts w:hint="eastAsia"/>
          <w:lang w:eastAsia="zh-CN"/>
        </w:rPr>
        <w:t>、</w:t>
      </w:r>
      <w:r>
        <w:rPr>
          <w:rFonts w:hint="eastAsia"/>
        </w:rPr>
        <w:t>黄瓜</w:t>
      </w:r>
      <w:r>
        <w:rPr>
          <w:rFonts w:hint="eastAsia"/>
          <w:lang w:eastAsia="zh-CN"/>
        </w:rPr>
        <w:t>、</w:t>
      </w:r>
      <w:r>
        <w:rPr>
          <w:rFonts w:hint="eastAsia"/>
        </w:rPr>
        <w:t>西红柿</w:t>
      </w:r>
      <w:r>
        <w:rPr>
          <w:rFonts w:hint="eastAsia"/>
          <w:lang w:eastAsia="zh-CN"/>
        </w:rPr>
        <w:t>、</w:t>
      </w:r>
      <w:r>
        <w:rPr>
          <w:rFonts w:hint="eastAsia"/>
        </w:rPr>
        <w:t>芹菜</w:t>
      </w:r>
      <w:r>
        <w:rPr>
          <w:rFonts w:hint="eastAsia"/>
          <w:lang w:eastAsia="zh-CN"/>
        </w:rPr>
        <w:t>、</w:t>
      </w:r>
      <w:r>
        <w:rPr>
          <w:rFonts w:hint="eastAsia"/>
        </w:rPr>
        <w:t>豆角</w:t>
      </w:r>
      <w:r>
        <w:rPr>
          <w:rFonts w:hint="eastAsia"/>
          <w:lang w:eastAsia="zh-CN"/>
        </w:rPr>
        <w:t>、</w:t>
      </w:r>
      <w:r>
        <w:rPr>
          <w:rFonts w:hint="eastAsia"/>
        </w:rPr>
        <w:t>莴笋</w:t>
      </w:r>
      <w:r>
        <w:rPr>
          <w:rFonts w:hint="eastAsia"/>
          <w:lang w:eastAsia="zh-CN"/>
        </w:rPr>
        <w:t>、甘蓝、</w:t>
      </w:r>
      <w:r>
        <w:rPr>
          <w:rFonts w:hint="eastAsia"/>
        </w:rPr>
        <w:t>菜</w:t>
      </w:r>
      <w:r>
        <w:rPr>
          <w:rFonts w:hint="eastAsia"/>
          <w:lang w:eastAsia="zh-CN"/>
        </w:rPr>
        <w:t>花等，为了提前上市延长采摘时间采用育苗移栽种植。</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 5.2.2夏季露地直播主要作物采摘种类 </w:t>
      </w:r>
    </w:p>
    <w:p>
      <w:pPr>
        <w:keepNext w:val="0"/>
        <w:keepLines w:val="0"/>
        <w:widowControl/>
        <w:suppressLineNumbers w:val="0"/>
        <w:jc w:val="left"/>
        <w:rPr>
          <w:rFonts w:hint="default" w:ascii="黑体" w:hAnsi="Times New Roman" w:eastAsia="黑体" w:cs="Times New Roman"/>
          <w:kern w:val="0"/>
          <w:sz w:val="21"/>
          <w:szCs w:val="21"/>
          <w:lang w:val="en-US" w:eastAsia="zh-CN" w:bidi="ar-SA"/>
        </w:rPr>
      </w:pPr>
    </w:p>
    <w:p>
      <w:pPr>
        <w:widowControl/>
        <w:adjustRightInd/>
        <w:spacing w:line="380" w:lineRule="exact"/>
        <w:ind w:firstLine="420" w:firstLineChars="200"/>
        <w:outlineLvl w:val="1"/>
        <w:rPr>
          <w:rFonts w:hint="eastAsia"/>
          <w:lang w:eastAsia="zh-CN"/>
        </w:rPr>
      </w:pPr>
      <w:r>
        <w:rPr>
          <w:rFonts w:hint="eastAsia"/>
        </w:rPr>
        <w:t>菜用大豆</w:t>
      </w:r>
      <w:r>
        <w:rPr>
          <w:rFonts w:hint="eastAsia"/>
          <w:lang w:eastAsia="zh-CN"/>
        </w:rPr>
        <w:t>、</w:t>
      </w:r>
      <w:r>
        <w:rPr>
          <w:rFonts w:hint="eastAsia"/>
        </w:rPr>
        <w:t>辣椒</w:t>
      </w:r>
      <w:r>
        <w:rPr>
          <w:rFonts w:hint="eastAsia"/>
          <w:lang w:eastAsia="zh-CN"/>
        </w:rPr>
        <w:t>、</w:t>
      </w:r>
      <w:r>
        <w:rPr>
          <w:rFonts w:hint="eastAsia"/>
        </w:rPr>
        <w:t>茄子</w:t>
      </w:r>
      <w:r>
        <w:rPr>
          <w:rFonts w:hint="eastAsia"/>
          <w:lang w:eastAsia="zh-CN"/>
        </w:rPr>
        <w:t>、</w:t>
      </w:r>
      <w:r>
        <w:rPr>
          <w:rFonts w:hint="eastAsia"/>
        </w:rPr>
        <w:t>黄瓜</w:t>
      </w:r>
      <w:r>
        <w:rPr>
          <w:rFonts w:hint="eastAsia"/>
          <w:lang w:eastAsia="zh-CN"/>
        </w:rPr>
        <w:t>、</w:t>
      </w:r>
      <w:r>
        <w:rPr>
          <w:rFonts w:hint="eastAsia"/>
        </w:rPr>
        <w:t>西红柿</w:t>
      </w:r>
      <w:r>
        <w:rPr>
          <w:rFonts w:hint="eastAsia"/>
          <w:lang w:eastAsia="zh-CN"/>
        </w:rPr>
        <w:t>、</w:t>
      </w:r>
      <w:r>
        <w:rPr>
          <w:rFonts w:hint="eastAsia"/>
        </w:rPr>
        <w:t>芹菜</w:t>
      </w:r>
      <w:r>
        <w:rPr>
          <w:rFonts w:hint="eastAsia"/>
          <w:lang w:eastAsia="zh-CN"/>
        </w:rPr>
        <w:t>、</w:t>
      </w:r>
      <w:r>
        <w:rPr>
          <w:rFonts w:hint="eastAsia"/>
        </w:rPr>
        <w:t>豆角</w:t>
      </w:r>
      <w:r>
        <w:rPr>
          <w:rFonts w:hint="eastAsia"/>
          <w:lang w:eastAsia="zh-CN"/>
        </w:rPr>
        <w:t>、</w:t>
      </w:r>
      <w:r>
        <w:rPr>
          <w:rFonts w:hint="eastAsia"/>
        </w:rPr>
        <w:t>糯玉米</w:t>
      </w:r>
      <w:r>
        <w:rPr>
          <w:rFonts w:hint="eastAsia"/>
          <w:lang w:eastAsia="zh-CN"/>
        </w:rPr>
        <w:t>、</w:t>
      </w:r>
      <w:r>
        <w:rPr>
          <w:rFonts w:hint="eastAsia"/>
        </w:rPr>
        <w:t>莴笋</w:t>
      </w:r>
      <w:r>
        <w:rPr>
          <w:rFonts w:hint="eastAsia"/>
          <w:lang w:eastAsia="zh-CN"/>
        </w:rPr>
        <w:t>、</w:t>
      </w:r>
      <w:r>
        <w:rPr>
          <w:rFonts w:hint="eastAsia"/>
        </w:rPr>
        <w:t>白萝卜</w:t>
      </w:r>
      <w:r>
        <w:rPr>
          <w:rFonts w:hint="eastAsia"/>
          <w:lang w:eastAsia="zh-CN"/>
        </w:rPr>
        <w:t>、</w:t>
      </w:r>
      <w:r>
        <w:rPr>
          <w:rFonts w:hint="eastAsia"/>
        </w:rPr>
        <w:t>茴香</w:t>
      </w:r>
      <w:r>
        <w:rPr>
          <w:rFonts w:hint="eastAsia"/>
          <w:lang w:eastAsia="zh-CN"/>
        </w:rPr>
        <w:t>、</w:t>
      </w:r>
      <w:r>
        <w:rPr>
          <w:rFonts w:hint="eastAsia"/>
        </w:rPr>
        <w:t>油麦菜</w:t>
      </w:r>
      <w:r>
        <w:rPr>
          <w:rFonts w:hint="eastAsia"/>
          <w:lang w:eastAsia="zh-CN"/>
        </w:rPr>
        <w:t>、</w:t>
      </w:r>
      <w:r>
        <w:rPr>
          <w:rFonts w:hint="eastAsia"/>
        </w:rPr>
        <w:t>生菜</w:t>
      </w:r>
      <w:r>
        <w:rPr>
          <w:rFonts w:hint="eastAsia"/>
          <w:lang w:eastAsia="zh-CN"/>
        </w:rPr>
        <w:t>、</w:t>
      </w:r>
      <w:r>
        <w:rPr>
          <w:rFonts w:hint="eastAsia"/>
        </w:rPr>
        <w:t>香菜</w:t>
      </w:r>
      <w:r>
        <w:rPr>
          <w:rFonts w:hint="eastAsia"/>
          <w:lang w:eastAsia="zh-CN"/>
        </w:rPr>
        <w:t>、</w:t>
      </w:r>
      <w:r>
        <w:rPr>
          <w:rFonts w:hint="eastAsia"/>
        </w:rPr>
        <w:t>西葫芦</w:t>
      </w:r>
      <w:r>
        <w:rPr>
          <w:rFonts w:hint="eastAsia"/>
          <w:lang w:eastAsia="zh-CN"/>
        </w:rPr>
        <w:t>、</w:t>
      </w:r>
      <w:r>
        <w:rPr>
          <w:rFonts w:hint="eastAsia"/>
        </w:rPr>
        <w:t>大白菜</w:t>
      </w:r>
      <w:r>
        <w:rPr>
          <w:rFonts w:hint="eastAsia"/>
          <w:lang w:eastAsia="zh-CN"/>
        </w:rPr>
        <w:t>、</w:t>
      </w:r>
      <w:r>
        <w:rPr>
          <w:rFonts w:hint="eastAsia"/>
        </w:rPr>
        <w:t>娃娃菜</w:t>
      </w:r>
      <w:r>
        <w:rPr>
          <w:rFonts w:hint="eastAsia"/>
          <w:lang w:eastAsia="zh-CN"/>
        </w:rPr>
        <w:t>、</w:t>
      </w:r>
      <w:r>
        <w:rPr>
          <w:rFonts w:hint="eastAsia"/>
        </w:rPr>
        <w:t>青萝卜</w:t>
      </w:r>
      <w:r>
        <w:rPr>
          <w:rFonts w:hint="eastAsia"/>
          <w:lang w:eastAsia="zh-CN"/>
        </w:rPr>
        <w:t>、</w:t>
      </w:r>
      <w:r>
        <w:rPr>
          <w:rFonts w:hint="eastAsia"/>
        </w:rPr>
        <w:t>胡萝卜</w:t>
      </w:r>
      <w:r>
        <w:rPr>
          <w:rFonts w:hint="eastAsia"/>
          <w:lang w:eastAsia="zh-CN"/>
        </w:rPr>
        <w:t>、</w:t>
      </w:r>
      <w:r>
        <w:rPr>
          <w:rFonts w:hint="eastAsia"/>
        </w:rPr>
        <w:t>苤蓝</w:t>
      </w:r>
      <w:r>
        <w:rPr>
          <w:rFonts w:hint="eastAsia"/>
          <w:lang w:eastAsia="zh-CN"/>
        </w:rPr>
        <w:t>、</w:t>
      </w:r>
      <w:r>
        <w:rPr>
          <w:rFonts w:hint="eastAsia"/>
        </w:rPr>
        <w:t>芥菜</w:t>
      </w:r>
      <w:r>
        <w:rPr>
          <w:rFonts w:hint="eastAsia"/>
          <w:lang w:eastAsia="zh-CN"/>
        </w:rPr>
        <w:t>、</w:t>
      </w:r>
      <w:r>
        <w:rPr>
          <w:rFonts w:hint="eastAsia"/>
        </w:rPr>
        <w:t>雪里蕻</w:t>
      </w:r>
      <w:r>
        <w:rPr>
          <w:rFonts w:hint="eastAsia"/>
          <w:lang w:eastAsia="zh-CN"/>
        </w:rPr>
        <w:t>、</w:t>
      </w:r>
      <w:r>
        <w:rPr>
          <w:rFonts w:hint="eastAsia"/>
        </w:rPr>
        <w:t>马铃薯</w:t>
      </w:r>
      <w:r>
        <w:rPr>
          <w:rFonts w:hint="eastAsia"/>
          <w:lang w:eastAsia="zh-CN"/>
        </w:rPr>
        <w:t>、</w:t>
      </w:r>
      <w:r>
        <w:rPr>
          <w:rFonts w:hint="eastAsia"/>
        </w:rPr>
        <w:t>木耳菜</w:t>
      </w:r>
      <w:r>
        <w:rPr>
          <w:rFonts w:hint="eastAsia"/>
          <w:lang w:eastAsia="zh-CN"/>
        </w:rPr>
        <w:t>、</w:t>
      </w:r>
      <w:r>
        <w:rPr>
          <w:rFonts w:hint="eastAsia"/>
        </w:rPr>
        <w:t>油菜</w:t>
      </w:r>
      <w:r>
        <w:rPr>
          <w:rFonts w:hint="eastAsia"/>
          <w:lang w:eastAsia="zh-CN"/>
        </w:rPr>
        <w:t>、</w:t>
      </w:r>
      <w:r>
        <w:rPr>
          <w:rFonts w:hint="eastAsia"/>
        </w:rPr>
        <w:t>小白菜</w:t>
      </w:r>
      <w:r>
        <w:rPr>
          <w:rFonts w:hint="eastAsia"/>
          <w:lang w:eastAsia="zh-CN"/>
        </w:rPr>
        <w:t>、</w:t>
      </w:r>
      <w:r>
        <w:rPr>
          <w:rFonts w:hint="eastAsia"/>
        </w:rPr>
        <w:t>水萝卜</w:t>
      </w:r>
      <w:r>
        <w:rPr>
          <w:rFonts w:hint="eastAsia"/>
          <w:lang w:eastAsia="zh-CN"/>
        </w:rPr>
        <w:t>、</w:t>
      </w:r>
      <w:r>
        <w:rPr>
          <w:rFonts w:hint="eastAsia"/>
        </w:rPr>
        <w:t>茼蒿</w:t>
      </w:r>
      <w:r>
        <w:rPr>
          <w:rFonts w:hint="eastAsia"/>
          <w:lang w:eastAsia="zh-CN"/>
        </w:rPr>
        <w:t>、</w:t>
      </w:r>
      <w:r>
        <w:rPr>
          <w:rFonts w:hint="eastAsia"/>
        </w:rPr>
        <w:t>苋菜</w:t>
      </w:r>
      <w:r>
        <w:rPr>
          <w:rFonts w:hint="eastAsia"/>
          <w:lang w:eastAsia="zh-CN"/>
        </w:rPr>
        <w:t>、</w:t>
      </w:r>
      <w:r>
        <w:rPr>
          <w:rFonts w:hint="eastAsia"/>
        </w:rPr>
        <w:t>菠菜</w:t>
      </w:r>
      <w:r>
        <w:rPr>
          <w:rFonts w:hint="eastAsia"/>
          <w:lang w:eastAsia="zh-CN"/>
        </w:rPr>
        <w:t>、</w:t>
      </w:r>
      <w:r>
        <w:rPr>
          <w:rFonts w:hint="eastAsia"/>
        </w:rPr>
        <w:t>冰草</w:t>
      </w:r>
      <w:r>
        <w:rPr>
          <w:rFonts w:hint="eastAsia"/>
          <w:lang w:val="en-US" w:eastAsia="zh-CN"/>
        </w:rPr>
        <w:t>等采用露地直播</w:t>
      </w:r>
      <w:r>
        <w:rPr>
          <w:rFonts w:hint="eastAsia"/>
          <w:lang w:eastAsia="zh-CN"/>
        </w:rPr>
        <w:t>种植</w:t>
      </w:r>
      <w:r>
        <w:rPr>
          <w:rFonts w:hint="eastAsia"/>
          <w:lang w:val="en-US" w:eastAsia="zh-CN"/>
        </w:rPr>
        <w:t>丰富采摘种类</w:t>
      </w:r>
      <w:r>
        <w:rPr>
          <w:rFonts w:hint="eastAsia" w:ascii="宋体" w:hAnsi="Times New Roman" w:cs="宋体"/>
          <w:kern w:val="0"/>
          <w:sz w:val="21"/>
          <w:szCs w:val="22"/>
          <w:lang w:val="en-US" w:eastAsia="zh-CN" w:bidi="ar-SA"/>
        </w:rPr>
        <w:t>。</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5.3.1秋季移栽主要作物种类</w:t>
      </w:r>
    </w:p>
    <w:p>
      <w:pPr>
        <w:keepNext w:val="0"/>
        <w:keepLines w:val="0"/>
        <w:widowControl/>
        <w:suppressLineNumbers w:val="0"/>
        <w:ind w:firstLine="420" w:firstLineChars="200"/>
        <w:jc w:val="left"/>
        <w:rPr>
          <w:rFonts w:hint="eastAsia"/>
        </w:rPr>
      </w:pPr>
    </w:p>
    <w:p>
      <w:pPr>
        <w:keepNext w:val="0"/>
        <w:keepLines w:val="0"/>
        <w:widowControl/>
        <w:suppressLineNumbers w:val="0"/>
        <w:ind w:firstLine="420" w:firstLineChars="200"/>
        <w:jc w:val="left"/>
        <w:rPr>
          <w:rFonts w:hint="eastAsia" w:ascii="黑体" w:hAnsi="Times New Roman" w:eastAsia="黑体" w:cs="Times New Roman"/>
          <w:kern w:val="0"/>
          <w:sz w:val="21"/>
          <w:szCs w:val="21"/>
          <w:lang w:val="en-US" w:eastAsia="zh-CN" w:bidi="ar-SA"/>
        </w:rPr>
      </w:pPr>
      <w:r>
        <w:rPr>
          <w:rFonts w:hint="eastAsia"/>
        </w:rPr>
        <w:t>韭菜</w:t>
      </w:r>
      <w:r>
        <w:rPr>
          <w:rFonts w:hint="eastAsia"/>
          <w:lang w:eastAsia="zh-CN"/>
        </w:rPr>
        <w:t>、</w:t>
      </w:r>
      <w:r>
        <w:rPr>
          <w:rFonts w:hint="eastAsia"/>
        </w:rPr>
        <w:t>草莓</w:t>
      </w:r>
      <w:r>
        <w:rPr>
          <w:rFonts w:hint="eastAsia"/>
          <w:lang w:eastAsia="zh-CN"/>
        </w:rPr>
        <w:t>等秋季采用育苗移栽种植，翌年采收。</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default"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5.3.2秋季露地直播主要作物采摘种类 </w:t>
      </w:r>
    </w:p>
    <w:p>
      <w:pPr>
        <w:ind w:firstLine="420" w:firstLineChars="200"/>
        <w:rPr>
          <w:rFonts w:hint="eastAsia"/>
        </w:rPr>
      </w:pPr>
    </w:p>
    <w:p>
      <w:pPr>
        <w:ind w:firstLine="420" w:firstLineChars="200"/>
        <w:rPr>
          <w:rFonts w:hint="eastAsia" w:eastAsia="宋体"/>
          <w:lang w:eastAsia="zh-CN"/>
        </w:rPr>
      </w:pPr>
      <w:r>
        <w:rPr>
          <w:rFonts w:hint="eastAsia"/>
        </w:rPr>
        <w:t>香菜</w:t>
      </w:r>
      <w:r>
        <w:rPr>
          <w:rFonts w:hint="eastAsia"/>
          <w:lang w:eastAsia="zh-CN"/>
        </w:rPr>
        <w:t>、</w:t>
      </w:r>
      <w:r>
        <w:rPr>
          <w:rFonts w:hint="eastAsia"/>
        </w:rPr>
        <w:t>小白菜</w:t>
      </w:r>
      <w:r>
        <w:rPr>
          <w:rFonts w:hint="eastAsia"/>
          <w:lang w:eastAsia="zh-CN"/>
        </w:rPr>
        <w:t>、</w:t>
      </w:r>
      <w:r>
        <w:rPr>
          <w:rFonts w:hint="eastAsia"/>
        </w:rPr>
        <w:t>油菜</w:t>
      </w:r>
      <w:r>
        <w:rPr>
          <w:rFonts w:hint="eastAsia"/>
          <w:lang w:eastAsia="zh-CN"/>
        </w:rPr>
        <w:t>、</w:t>
      </w:r>
      <w:r>
        <w:rPr>
          <w:rFonts w:hint="eastAsia"/>
        </w:rPr>
        <w:t>油麦菜</w:t>
      </w:r>
      <w:r>
        <w:rPr>
          <w:rFonts w:hint="eastAsia"/>
          <w:lang w:eastAsia="zh-CN"/>
        </w:rPr>
        <w:t>、</w:t>
      </w:r>
      <w:r>
        <w:rPr>
          <w:rFonts w:hint="eastAsia"/>
        </w:rPr>
        <w:t>生菜</w:t>
      </w:r>
      <w:r>
        <w:rPr>
          <w:rFonts w:hint="eastAsia"/>
          <w:lang w:eastAsia="zh-CN"/>
        </w:rPr>
        <w:t>、</w:t>
      </w:r>
      <w:r>
        <w:rPr>
          <w:rFonts w:hint="eastAsia"/>
        </w:rPr>
        <w:t>韭菜</w:t>
      </w:r>
      <w:r>
        <w:rPr>
          <w:rFonts w:hint="eastAsia"/>
          <w:lang w:eastAsia="zh-CN"/>
        </w:rPr>
        <w:t>、</w:t>
      </w:r>
      <w:r>
        <w:rPr>
          <w:rFonts w:hint="eastAsia"/>
        </w:rPr>
        <w:t>草莓</w:t>
      </w:r>
      <w:r>
        <w:rPr>
          <w:rFonts w:hint="eastAsia"/>
          <w:lang w:eastAsia="zh-CN"/>
        </w:rPr>
        <w:t>、</w:t>
      </w:r>
      <w:r>
        <w:rPr>
          <w:rFonts w:hint="eastAsia"/>
        </w:rPr>
        <w:t>尖叶菠菜</w:t>
      </w:r>
      <w:r>
        <w:rPr>
          <w:rFonts w:hint="eastAsia"/>
          <w:lang w:eastAsia="zh-CN"/>
        </w:rPr>
        <w:t>等采用露地直播种植</w:t>
      </w:r>
      <w:r>
        <w:rPr>
          <w:rFonts w:hint="eastAsia"/>
          <w:lang w:val="en-US" w:eastAsia="zh-CN"/>
        </w:rPr>
        <w:t>丰富采摘种类</w:t>
      </w:r>
      <w:r>
        <w:rPr>
          <w:rFonts w:hint="eastAsia"/>
          <w:lang w:eastAsia="zh-CN"/>
        </w:rPr>
        <w:t>。</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5.4水果类主要栽培作物种类</w:t>
      </w:r>
    </w:p>
    <w:p>
      <w:pPr>
        <w:keepNext w:val="0"/>
        <w:keepLines w:val="0"/>
        <w:widowControl/>
        <w:suppressLineNumbers w:val="0"/>
        <w:jc w:val="left"/>
        <w:rPr>
          <w:rFonts w:hint="eastAsia" w:ascii="黑体" w:hAnsi="Times New Roman" w:eastAsia="黑体" w:cs="Times New Roman"/>
          <w:kern w:val="0"/>
          <w:sz w:val="21"/>
          <w:szCs w:val="21"/>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ind w:firstLine="420" w:firstLineChars="200"/>
        <w:jc w:val="left"/>
        <w:textAlignment w:val="auto"/>
        <w:rPr>
          <w:rFonts w:hint="eastAsia"/>
          <w:lang w:val="en-US" w:eastAsia="zh-CN"/>
        </w:rPr>
      </w:pPr>
      <w:r>
        <w:rPr>
          <w:rFonts w:hint="eastAsia" w:ascii="宋体" w:hAnsi="Times New Roman" w:eastAsia="宋体" w:cs="宋体"/>
          <w:kern w:val="0"/>
          <w:sz w:val="21"/>
          <w:szCs w:val="22"/>
          <w:lang w:val="en-US" w:eastAsia="zh-CN" w:bidi="ar-SA"/>
        </w:rPr>
        <w:t>草莓</w:t>
      </w:r>
      <w:r>
        <w:rPr>
          <w:rFonts w:hint="eastAsia" w:ascii="宋体" w:hAnsi="Times New Roman" w:cs="宋体"/>
          <w:kern w:val="0"/>
          <w:sz w:val="21"/>
          <w:szCs w:val="22"/>
          <w:lang w:val="en-US" w:eastAsia="zh-CN" w:bidi="ar-SA"/>
        </w:rPr>
        <w:t>、</w:t>
      </w:r>
      <w:r>
        <w:rPr>
          <w:rFonts w:hint="eastAsia"/>
          <w:lang w:eastAsia="zh-CN"/>
        </w:rPr>
        <w:t>桑葚、</w:t>
      </w:r>
      <w:r>
        <w:rPr>
          <w:rFonts w:hint="eastAsia" w:ascii="宋体" w:hAnsi="Times New Roman" w:eastAsia="宋体" w:cs="宋体"/>
          <w:kern w:val="0"/>
          <w:sz w:val="21"/>
          <w:szCs w:val="22"/>
          <w:lang w:val="en-US" w:eastAsia="zh-CN" w:bidi="ar-SA"/>
        </w:rPr>
        <w:t>桃子、杏、李子、</w:t>
      </w:r>
      <w:r>
        <w:rPr>
          <w:rFonts w:hint="eastAsia"/>
          <w:lang w:eastAsia="zh-CN"/>
        </w:rPr>
        <w:t>大枣、</w:t>
      </w:r>
      <w:r>
        <w:rPr>
          <w:rFonts w:hint="eastAsia" w:ascii="宋体" w:hAnsi="Times New Roman" w:eastAsia="宋体" w:cs="宋体"/>
          <w:kern w:val="0"/>
          <w:sz w:val="21"/>
          <w:szCs w:val="22"/>
          <w:lang w:val="en-US" w:eastAsia="zh-CN" w:bidi="ar-SA"/>
        </w:rPr>
        <w:t>葡萄、樱桃、</w:t>
      </w:r>
      <w:r>
        <w:rPr>
          <w:rFonts w:hint="eastAsia"/>
          <w:lang w:val="en-US" w:eastAsia="zh-CN"/>
        </w:rPr>
        <w:t>石榴、柿子、苹果、梨、山楂等在春季萌芽前，秋季落叶后移栽。</w:t>
      </w:r>
    </w:p>
    <w:p>
      <w:pPr>
        <w:keepNext w:val="0"/>
        <w:keepLines w:val="0"/>
        <w:widowControl/>
        <w:suppressLineNumbers w:val="0"/>
        <w:jc w:val="center"/>
        <w:rPr>
          <w:rFonts w:hint="eastAsia" w:ascii="黑体" w:hAnsi="Times New Roman" w:eastAsia="黑体" w:cs="Times New Roman"/>
          <w:kern w:val="0"/>
          <w:sz w:val="30"/>
          <w:szCs w:val="30"/>
          <w:lang w:val="en-US" w:eastAsia="zh-CN" w:bidi="ar-SA"/>
        </w:rPr>
      </w:pPr>
    </w:p>
    <w:p>
      <w:pPr>
        <w:keepNext w:val="0"/>
        <w:keepLines w:val="0"/>
        <w:widowControl/>
        <w:numPr>
          <w:ilvl w:val="0"/>
          <w:numId w:val="32"/>
        </w:numPr>
        <w:suppressLineNumbers w:val="0"/>
        <w:jc w:val="left"/>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建立种植和采摘记录档案</w:t>
      </w:r>
    </w:p>
    <w:p>
      <w:pPr>
        <w:keepNext w:val="0"/>
        <w:keepLines w:val="0"/>
        <w:widowControl/>
        <w:numPr>
          <w:ilvl w:val="0"/>
          <w:numId w:val="0"/>
        </w:numPr>
        <w:suppressLineNumbers w:val="0"/>
        <w:ind w:firstLine="420" w:firstLineChars="200"/>
        <w:jc w:val="left"/>
        <w:rPr>
          <w:rFonts w:hint="eastAsia" w:ascii="宋体" w:hAnsi="宋体" w:eastAsia="宋体"/>
        </w:rPr>
      </w:pPr>
      <w:bookmarkStart w:id="41" w:name="_Toc3182"/>
    </w:p>
    <w:p>
      <w:pPr>
        <w:keepNext w:val="0"/>
        <w:keepLines w:val="0"/>
        <w:widowControl/>
        <w:numPr>
          <w:ilvl w:val="0"/>
          <w:numId w:val="0"/>
        </w:numPr>
        <w:suppressLineNumbers w:val="0"/>
        <w:ind w:firstLine="420" w:firstLineChars="200"/>
        <w:jc w:val="left"/>
        <w:rPr>
          <w:rFonts w:hint="default" w:ascii="黑体" w:hAnsi="Times New Roman" w:eastAsia="黑体" w:cs="Times New Roman"/>
          <w:kern w:val="0"/>
          <w:sz w:val="21"/>
          <w:szCs w:val="21"/>
          <w:lang w:val="en-US" w:eastAsia="zh-CN" w:bidi="ar-SA"/>
        </w:rPr>
      </w:pPr>
      <w:r>
        <w:rPr>
          <w:rFonts w:hint="eastAsia" w:ascii="宋体" w:hAnsi="宋体" w:eastAsia="宋体"/>
        </w:rPr>
        <w:t>建立</w:t>
      </w:r>
      <w:r>
        <w:rPr>
          <w:rFonts w:hint="eastAsia" w:ascii="宋体" w:hAnsi="宋体"/>
          <w:lang w:eastAsia="zh-CN"/>
        </w:rPr>
        <w:t>露地种植采摘</w:t>
      </w:r>
      <w:r>
        <w:rPr>
          <w:rFonts w:hint="eastAsia" w:ascii="宋体" w:hAnsi="宋体" w:eastAsia="宋体"/>
        </w:rPr>
        <w:t>生产档案，内容包括场地情况、品种来源、栽培措施及过程、采收时间、产量及销售情况</w:t>
      </w:r>
      <w:bookmarkEnd w:id="41"/>
      <w:r>
        <w:rPr>
          <w:rFonts w:hint="eastAsia" w:ascii="宋体" w:hAnsi="宋体"/>
          <w:lang w:eastAsia="zh-CN"/>
        </w:rPr>
        <w:t>等</w:t>
      </w:r>
    </w:p>
    <w:sdt>
      <w:sdtPr>
        <w:tag w:val="NEW_STAND_NAME"/>
        <w:id w:val="595910757"/>
        <w:lock w:val="sdtLocked"/>
        <w:placeholder>
          <w:docPart w:val="{96b9167e-3ecd-4970-9c9a-e8cd3bb7c9ee}"/>
        </w:placeholder>
      </w:sdtPr>
      <w:sdtContent>
        <w:sdt>
          <w:sdtPr>
            <w:rPr>
              <w:rFonts w:hint="eastAsia" w:ascii="黑体" w:hAnsi="黑体" w:eastAsia="黑体" w:cs="Times New Roman"/>
              <w:kern w:val="2"/>
              <w:sz w:val="32"/>
              <w:szCs w:val="32"/>
              <w:lang w:val="en-US" w:eastAsia="zh-CN" w:bidi="ar-SA"/>
            </w:rPr>
            <w:tag w:val="NEW_STAND_NAME"/>
            <w:id w:val="595910757"/>
            <w:lock w:val="sdtLocked"/>
            <w:placeholder>
              <w:docPart w:val="{27a22d83-b809-4473-8188-1735d2bead7c}"/>
            </w:placeholder>
          </w:sdtPr>
          <w:sdtEndPr>
            <w:rPr>
              <w:rFonts w:hint="eastAsia" w:ascii="黑体" w:hAnsi="黑体" w:eastAsia="黑体" w:cs="Times New Roman"/>
              <w:kern w:val="2"/>
              <w:sz w:val="32"/>
              <w:szCs w:val="32"/>
              <w:lang w:val="en-US" w:eastAsia="zh-CN" w:bidi="ar-SA"/>
            </w:rPr>
          </w:sdtEndPr>
          <w:sdtContent>
            <w:p>
              <w:pPr>
                <w:keepNext w:val="0"/>
                <w:keepLines w:val="0"/>
                <w:widowControl/>
                <w:suppressLineNumbers w:val="0"/>
                <w:jc w:val="center"/>
                <w:rPr>
                  <w:rFonts w:hint="eastAsia" w:ascii="黑体" w:hAnsi="黑体" w:eastAsia="黑体" w:cs="Times New Roman"/>
                  <w:kern w:val="2"/>
                  <w:sz w:val="32"/>
                  <w:szCs w:val="32"/>
                  <w:lang w:val="en-US" w:eastAsia="zh-CN" w:bidi="ar-SA"/>
                </w:rPr>
              </w:pPr>
            </w:p>
            <w:p>
              <w:pPr>
                <w:keepNext w:val="0"/>
                <w:keepLines w:val="0"/>
                <w:widowControl/>
                <w:suppressLineNumbers w:val="0"/>
                <w:jc w:val="center"/>
              </w:pPr>
              <w:r>
                <w:rPr>
                  <w:rFonts w:hint="eastAsia" w:ascii="方正黑体_GBK" w:hAnsi="方正黑体_GBK" w:eastAsia="方正黑体_GBK" w:cs="方正黑体_GBK"/>
                  <w:kern w:val="2"/>
                  <w:sz w:val="32"/>
                  <w:szCs w:val="32"/>
                  <w:lang w:val="en-US" w:eastAsia="zh-CN" w:bidi="ar-SA"/>
                </w:rPr>
                <w:t>休闲农业采摘园露地种植采摘时期分布规程</w:t>
              </w:r>
            </w:p>
          </w:sdtContent>
        </w:sdt>
      </w:sdtContent>
    </w:sdt>
    <w:p>
      <w:pPr>
        <w:keepNext w:val="0"/>
        <w:keepLines w:val="0"/>
        <w:widowControl/>
        <w:suppressLineNumbers w:val="0"/>
        <w:jc w:val="left"/>
        <w:rPr>
          <w:rFonts w:hint="eastAsia" w:ascii="方正黑体_GBK" w:hAnsi="方正黑体_GBK" w:eastAsia="方正黑体_GBK" w:cs="方正黑体_GBK"/>
          <w:kern w:val="0"/>
          <w:sz w:val="21"/>
          <w:szCs w:val="21"/>
          <w:lang w:val="en-US" w:eastAsia="zh-CN" w:bidi="ar-SA"/>
        </w:rPr>
      </w:pPr>
    </w:p>
    <w:bookmarkEnd w:id="22"/>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162"/>
        <w:gridCol w:w="1410"/>
        <w:gridCol w:w="1095"/>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77" w:type="dxa"/>
            <w:noWrap w:val="0"/>
            <w:vAlign w:val="center"/>
          </w:tcPr>
          <w:p>
            <w:pPr>
              <w:jc w:val="center"/>
              <w:rPr>
                <w:rFonts w:hint="eastAsia" w:ascii="方正黑体_GBK" w:hAnsi="方正黑体_GBK" w:eastAsia="方正黑体_GBK" w:cs="方正黑体_GBK"/>
                <w:sz w:val="21"/>
                <w:szCs w:val="21"/>
                <w:vertAlign w:val="baseline"/>
              </w:rPr>
            </w:pPr>
            <w:r>
              <w:rPr>
                <w:rFonts w:hint="eastAsia" w:ascii="方正黑体_GBK" w:hAnsi="方正黑体_GBK" w:eastAsia="方正黑体_GBK" w:cs="方正黑体_GBK"/>
                <w:sz w:val="21"/>
                <w:szCs w:val="21"/>
                <w:lang w:val="en-US" w:eastAsia="zh-CN"/>
              </w:rPr>
              <w:t>种植季节</w:t>
            </w:r>
          </w:p>
        </w:tc>
        <w:tc>
          <w:tcPr>
            <w:tcW w:w="3162" w:type="dxa"/>
            <w:noWrap w:val="0"/>
            <w:vAlign w:val="center"/>
          </w:tcPr>
          <w:p>
            <w:pPr>
              <w:jc w:val="center"/>
              <w:rPr>
                <w:rFonts w:hint="eastAsia" w:ascii="方正黑体_GBK" w:hAnsi="方正黑体_GBK" w:eastAsia="方正黑体_GBK" w:cs="方正黑体_GBK"/>
                <w:sz w:val="21"/>
                <w:szCs w:val="21"/>
                <w:lang w:val="en-US" w:eastAsia="zh-CN"/>
              </w:rPr>
            </w:pPr>
            <w:r>
              <w:rPr>
                <w:rFonts w:hint="eastAsia" w:ascii="方正黑体_GBK" w:hAnsi="方正黑体_GBK" w:eastAsia="方正黑体_GBK" w:cs="方正黑体_GBK"/>
                <w:sz w:val="21"/>
                <w:szCs w:val="21"/>
                <w:lang w:val="en-US" w:eastAsia="zh-CN"/>
              </w:rPr>
              <w:t>种植时间</w:t>
            </w:r>
          </w:p>
        </w:tc>
        <w:tc>
          <w:tcPr>
            <w:tcW w:w="1410" w:type="dxa"/>
            <w:noWrap w:val="0"/>
            <w:vAlign w:val="center"/>
          </w:tcPr>
          <w:p>
            <w:pPr>
              <w:jc w:val="center"/>
              <w:rPr>
                <w:rFonts w:hint="eastAsia" w:ascii="方正黑体_GBK" w:hAnsi="方正黑体_GBK" w:eastAsia="方正黑体_GBK" w:cs="方正黑体_GBK"/>
                <w:sz w:val="21"/>
                <w:szCs w:val="21"/>
                <w:vertAlign w:val="baseline"/>
              </w:rPr>
            </w:pPr>
            <w:r>
              <w:rPr>
                <w:rFonts w:hint="eastAsia" w:ascii="方正黑体_GBK" w:hAnsi="方正黑体_GBK" w:eastAsia="方正黑体_GBK" w:cs="方正黑体_GBK"/>
                <w:sz w:val="21"/>
                <w:szCs w:val="21"/>
                <w:lang w:val="en-US" w:eastAsia="zh-CN"/>
              </w:rPr>
              <w:t>种类</w:t>
            </w:r>
          </w:p>
        </w:tc>
        <w:tc>
          <w:tcPr>
            <w:tcW w:w="1095" w:type="dxa"/>
            <w:noWrap w:val="0"/>
            <w:vAlign w:val="center"/>
          </w:tcPr>
          <w:p>
            <w:pPr>
              <w:jc w:val="center"/>
              <w:rPr>
                <w:rFonts w:hint="eastAsia" w:ascii="方正黑体_GBK" w:hAnsi="方正黑体_GBK" w:eastAsia="方正黑体_GBK" w:cs="方正黑体_GBK"/>
                <w:sz w:val="21"/>
                <w:szCs w:val="21"/>
                <w:vertAlign w:val="baseline"/>
              </w:rPr>
            </w:pPr>
            <w:r>
              <w:rPr>
                <w:rFonts w:hint="eastAsia" w:ascii="方正黑体_GBK" w:hAnsi="方正黑体_GBK" w:eastAsia="方正黑体_GBK" w:cs="方正黑体_GBK"/>
                <w:sz w:val="21"/>
                <w:szCs w:val="21"/>
                <w:lang w:val="en-US" w:eastAsia="zh-CN"/>
              </w:rPr>
              <w:t>名称</w:t>
            </w:r>
          </w:p>
        </w:tc>
        <w:tc>
          <w:tcPr>
            <w:tcW w:w="2313" w:type="dxa"/>
            <w:noWrap w:val="0"/>
            <w:vAlign w:val="center"/>
          </w:tcPr>
          <w:p>
            <w:pPr>
              <w:jc w:val="center"/>
              <w:rPr>
                <w:rFonts w:hint="eastAsia" w:ascii="方正黑体_GBK" w:hAnsi="方正黑体_GBK" w:eastAsia="方正黑体_GBK" w:cs="方正黑体_GBK"/>
                <w:sz w:val="21"/>
                <w:szCs w:val="21"/>
                <w:vertAlign w:val="baseline"/>
              </w:rPr>
            </w:pPr>
            <w:r>
              <w:rPr>
                <w:rFonts w:hint="eastAsia" w:ascii="方正黑体_GBK" w:hAnsi="方正黑体_GBK" w:eastAsia="方正黑体_GBK" w:cs="方正黑体_GBK"/>
                <w:sz w:val="21"/>
                <w:szCs w:val="21"/>
                <w:lang w:val="en-US" w:eastAsia="zh-CN"/>
              </w:rPr>
              <w:t>采摘时期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restart"/>
            <w:noWrap w:val="0"/>
            <w:vAlign w:val="center"/>
          </w:tcPr>
          <w:p>
            <w:pPr>
              <w:jc w:val="center"/>
              <w:rPr>
                <w:vertAlign w:val="baseline"/>
              </w:rPr>
            </w:pPr>
            <w:r>
              <w:rPr>
                <w:rFonts w:hint="eastAsia" w:ascii="方正黑体_GBK" w:hAnsi="方正黑体_GBK" w:eastAsia="方正黑体_GBK" w:cs="方正黑体_GBK"/>
                <w:sz w:val="21"/>
                <w:szCs w:val="21"/>
                <w:lang w:val="en-US" w:eastAsia="zh-CN"/>
              </w:rPr>
              <w:t>春季</w:t>
            </w:r>
          </w:p>
        </w:tc>
        <w:tc>
          <w:tcPr>
            <w:tcW w:w="3162"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3月上旬至4月下旬</w:t>
            </w:r>
          </w:p>
        </w:tc>
        <w:tc>
          <w:tcPr>
            <w:tcW w:w="1410"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叶菜类</w:t>
            </w:r>
          </w:p>
        </w:tc>
        <w:tc>
          <w:tcPr>
            <w:tcW w:w="1095"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蒲公英</w:t>
            </w:r>
          </w:p>
        </w:tc>
        <w:tc>
          <w:tcPr>
            <w:tcW w:w="2313"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4月中旬至6月中下旬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77" w:type="dxa"/>
            <w:vMerge w:val="continue"/>
            <w:noWrap w:val="0"/>
            <w:vAlign w:val="center"/>
          </w:tcPr>
          <w:p>
            <w:pPr>
              <w:jc w:val="center"/>
              <w:rPr>
                <w:vertAlign w:val="baseline"/>
              </w:rPr>
            </w:pPr>
          </w:p>
        </w:tc>
        <w:tc>
          <w:tcPr>
            <w:tcW w:w="3162"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2月下旬至3月上旬</w:t>
            </w:r>
          </w:p>
        </w:tc>
        <w:tc>
          <w:tcPr>
            <w:tcW w:w="1410"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叶菜类</w:t>
            </w:r>
          </w:p>
        </w:tc>
        <w:tc>
          <w:tcPr>
            <w:tcW w:w="1095"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苦菜</w:t>
            </w:r>
          </w:p>
        </w:tc>
        <w:tc>
          <w:tcPr>
            <w:tcW w:w="2313" w:type="dxa"/>
            <w:noWrap w:val="0"/>
            <w:vAlign w:val="center"/>
          </w:tcPr>
          <w:p>
            <w:pPr>
              <w:jc w:val="left"/>
              <w:rPr>
                <w:rFonts w:hint="eastAsia" w:ascii="方正黑体_GBK" w:hAnsi="方正黑体_GBK" w:eastAsia="方正黑体_GBK" w:cs="方正黑体_GBK"/>
                <w:sz w:val="21"/>
                <w:szCs w:val="21"/>
                <w:lang w:val="en-US" w:eastAsia="zh-CN"/>
              </w:rPr>
            </w:pPr>
            <w:r>
              <w:rPr>
                <w:rFonts w:hint="eastAsia" w:ascii="CESI仿宋-GB2312" w:hAnsi="CESI仿宋-GB2312" w:eastAsia="CESI仿宋-GB2312" w:cs="CESI仿宋-GB2312"/>
                <w:lang w:val="en-US" w:eastAsia="zh-CN"/>
              </w:rPr>
              <w:t>4月中旬至7月中下旬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3月上旬育苗，4月中旬定植</w:t>
            </w:r>
          </w:p>
        </w:tc>
        <w:tc>
          <w:tcPr>
            <w:tcW w:w="1410" w:type="dxa"/>
            <w:noWrap w:val="0"/>
            <w:vAlign w:val="top"/>
          </w:tcPr>
          <w:p>
            <w:pPr>
              <w:jc w:val="left"/>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jc w:val="left"/>
              <w:rPr>
                <w:vertAlign w:val="baseline"/>
              </w:rPr>
            </w:pPr>
            <w:r>
              <w:rPr>
                <w:rFonts w:hint="eastAsia" w:ascii="CESI仿宋-GB2312" w:hAnsi="CESI仿宋-GB2312" w:eastAsia="CESI仿宋-GB2312" w:cs="CESI仿宋-GB2312"/>
                <w:lang w:val="en-US" w:eastAsia="zh-CN"/>
              </w:rPr>
              <w:t>辣椒</w:t>
            </w:r>
          </w:p>
        </w:tc>
        <w:tc>
          <w:tcPr>
            <w:tcW w:w="2313" w:type="dxa"/>
            <w:noWrap w:val="0"/>
            <w:vAlign w:val="top"/>
          </w:tcPr>
          <w:p>
            <w:pPr>
              <w:jc w:val="left"/>
              <w:rPr>
                <w:vertAlign w:val="baseline"/>
              </w:rPr>
            </w:pPr>
            <w:r>
              <w:rPr>
                <w:rFonts w:hint="eastAsia" w:ascii="CESI仿宋-GB2312" w:hAnsi="CESI仿宋-GB2312" w:eastAsia="CESI仿宋-GB2312" w:cs="CESI仿宋-GB2312"/>
                <w:lang w:val="en-US" w:eastAsia="zh-CN"/>
              </w:rPr>
              <w:t>6月上旬至8月下旬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3月上旬育苗，4月中旬定植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茄子</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8月上旬至10月下旬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noWrap w:val="0"/>
            <w:vAlign w:val="center"/>
          </w:tcPr>
          <w:p>
            <w:pPr>
              <w:jc w:val="center"/>
              <w:rPr>
                <w:rFonts w:hint="default" w:eastAsia="宋体"/>
                <w:vertAlign w:val="baseline"/>
                <w:lang w:val="en-US" w:eastAsia="zh-CN"/>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3月上旬育苗，4月中旬定植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黄瓜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6月中旬至8月中下旬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3月上旬育苗，4月中旬定植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西红柿</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6月中旬至10月中旬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3月上旬育苗，4月中旬定植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西瓜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6月下旬至8月上旬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vertAlign w:val="baseline"/>
                <w:lang w:eastAsia="zh-CN"/>
              </w:rPr>
            </w:pPr>
            <w:r>
              <w:rPr>
                <w:rFonts w:hint="eastAsia" w:ascii="CESI仿宋-GB2312" w:hAnsi="CESI仿宋-GB2312" w:eastAsia="CESI仿宋-GB2312" w:cs="CESI仿宋-GB2312"/>
                <w:lang w:val="en-US" w:eastAsia="zh-CN"/>
              </w:rPr>
              <w:t>3月下旬至4月上旬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水萝卜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4月中旬至5月中上旬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3月下旬至4月上旬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白萝卜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5月下旬到6月下旬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vertAlign w:val="baseline"/>
                <w:lang w:eastAsia="zh-CN"/>
              </w:rPr>
            </w:pPr>
            <w:r>
              <w:rPr>
                <w:rFonts w:hint="eastAsia" w:ascii="CESI仿宋-GB2312" w:hAnsi="CESI仿宋-GB2312" w:eastAsia="CESI仿宋-GB2312" w:cs="CESI仿宋-GB2312"/>
                <w:lang w:val="en-US" w:eastAsia="zh-CN"/>
              </w:rPr>
              <w:t>3月下旬至4月下旬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菠菜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4月下旬至6月下旬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3月下旬至4月上旬</w:t>
            </w:r>
          </w:p>
        </w:tc>
        <w:tc>
          <w:tcPr>
            <w:tcW w:w="1410" w:type="dxa"/>
            <w:noWrap w:val="0"/>
            <w:vAlign w:val="top"/>
          </w:tcPr>
          <w:p>
            <w:pPr>
              <w:rPr>
                <w:rFonts w:hint="eastAsia"/>
                <w:vertAlign w:val="baseline"/>
                <w:lang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vertAlign w:val="baseline"/>
                <w:lang w:eastAsia="zh-CN"/>
              </w:rPr>
            </w:pPr>
            <w:r>
              <w:rPr>
                <w:rFonts w:hint="eastAsia" w:ascii="CESI仿宋-GB2312" w:hAnsi="CESI仿宋-GB2312" w:eastAsia="CESI仿宋-GB2312" w:cs="CESI仿宋-GB2312"/>
                <w:lang w:val="en-US" w:eastAsia="zh-CN"/>
              </w:rPr>
              <w:t>木耳菜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5月中旬至7月下旬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3月下旬至4月下旬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小白菜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5月下旬至6月下旬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4月上中旬定植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芹菜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6月中旬至7月中旬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4月中旬播种定植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西葫芦</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6月中旬至8月上中旬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4月中旬播种定植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薄皮甜瓜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6月下旬至8月上旬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4月中旬播种定植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菜瓜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6月中旬至8月上旬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4月中旬移栽</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根茎类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莴笋</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6月上旬至6月下旬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4月中旬份播种或移栽</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韭菜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4月上旬至5月上旬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苋菜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6月上旬至7月下旬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4月上旬至5月上旬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茼蒿</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5月下旬至7月下旬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4月上旬至5月上旬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油菜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5月上旬至6月下旬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4月上旬至5月上旬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油麦菜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5月下旬至6月下旬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4月上中旬至5月下旬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生菜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5月下旬至6月下旬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4月上中旬至5月上旬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冰草</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5月下旬至6月下旬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4月上中旬至7月上旬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空心菜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5月下旬至10月下旬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4月中旬播种定植</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丝瓜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7月上旬至10月下旬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4月中旬至5月中旬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娃娃菜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6月中旬至7月中旬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豆角</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6月中旬至8月中下旬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4月中旬至4月下旬移栽</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水果类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草莓</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5月上中旬至6月中旬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 xml:space="preserve">4月中下旬至5月上旬  </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眉豆</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8月上旬至10月下旬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蛇豆</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6月中下旬至10月下旬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keepNext w:val="0"/>
              <w:keepLines w:val="0"/>
              <w:widowControl/>
              <w:suppressLineNumbers w:val="0"/>
              <w:jc w:val="left"/>
              <w:rPr>
                <w:vertAlign w:val="baseline"/>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eastAsia="宋体"/>
                <w:vertAlign w:val="baseline"/>
                <w:lang w:eastAsia="zh-CN"/>
              </w:rPr>
            </w:pPr>
            <w:r>
              <w:rPr>
                <w:rFonts w:hint="eastAsia" w:ascii="CESI仿宋-GB2312" w:hAnsi="CESI仿宋-GB2312" w:eastAsia="CESI仿宋-GB2312" w:cs="CESI仿宋-GB2312"/>
                <w:lang w:val="en-US" w:eastAsia="zh-CN"/>
              </w:rPr>
              <w:t>茴香</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6月上旬至7月下旬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keepNext w:val="0"/>
              <w:keepLines w:val="0"/>
              <w:widowControl/>
              <w:suppressLineNumbers w:val="0"/>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香菜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6月上旬至7月下旬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秋葵</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6月上旬至10月下旬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4月中下旬播种定植</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果菜类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冬瓜</w:t>
            </w:r>
          </w:p>
        </w:tc>
        <w:tc>
          <w:tcPr>
            <w:tcW w:w="2313"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10月上旬至10月下旬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4月中下旬播种定植</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果菜类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南瓜</w:t>
            </w:r>
          </w:p>
        </w:tc>
        <w:tc>
          <w:tcPr>
            <w:tcW w:w="2313"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10月上旬至10月下旬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4月中下旬播种定植</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果菜类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瓠瓜</w:t>
            </w:r>
          </w:p>
        </w:tc>
        <w:tc>
          <w:tcPr>
            <w:tcW w:w="2313"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9月下旬至10月下旬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果菜类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苦瓜</w:t>
            </w:r>
          </w:p>
        </w:tc>
        <w:tc>
          <w:tcPr>
            <w:tcW w:w="2313"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9月下旬至10月下旬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果菜类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金丝绞瓜</w:t>
            </w:r>
          </w:p>
        </w:tc>
        <w:tc>
          <w:tcPr>
            <w:tcW w:w="2313"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vertAlign w:val="baseline"/>
              </w:rPr>
            </w:pPr>
            <w:r>
              <w:rPr>
                <w:rFonts w:hint="eastAsia" w:ascii="CESI仿宋-GB2312" w:hAnsi="CESI仿宋-GB2312" w:eastAsia="CESI仿宋-GB2312" w:cs="CESI仿宋-GB2312"/>
                <w:lang w:val="en-US" w:eastAsia="zh-CN"/>
              </w:rPr>
              <w:t>9月下旬至10月下旬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2月下旬到3月中旬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根茎类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马铃薯</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6月中旬到6月下旬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4月中下旬至5月上旬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根茎类</w:t>
            </w:r>
          </w:p>
        </w:tc>
        <w:tc>
          <w:tcPr>
            <w:tcW w:w="1095" w:type="dxa"/>
            <w:noWrap w:val="0"/>
            <w:vAlign w:val="top"/>
          </w:tcPr>
          <w:p>
            <w:pPr>
              <w:rPr>
                <w:vertAlign w:val="baseline"/>
              </w:rPr>
            </w:pPr>
            <w:r>
              <w:rPr>
                <w:rFonts w:hint="eastAsia" w:ascii="CESI仿宋-GB2312" w:hAnsi="CESI仿宋-GB2312" w:eastAsia="CESI仿宋-GB2312" w:cs="CESI仿宋-GB2312"/>
                <w:lang w:val="en-US" w:eastAsia="zh-CN"/>
              </w:rPr>
              <w:t>藕</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7月下旬至10月下旬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4月中旬至5月上旬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粮食作物类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玉米</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7月下旬至8月上旬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4月中旬至5月上旬</w:t>
            </w:r>
          </w:p>
        </w:tc>
        <w:tc>
          <w:tcPr>
            <w:tcW w:w="1410" w:type="dxa"/>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粮食作物类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花生</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9月中旬到10月中旬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4月中下旬至6月上旬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红薯</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9月中旬至11月初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noWrap w:val="0"/>
            <w:vAlign w:val="center"/>
          </w:tcPr>
          <w:p>
            <w:pPr>
              <w:jc w:val="center"/>
              <w:rPr>
                <w:rFonts w:hint="eastAsia" w:eastAsia="宋体"/>
                <w:vertAlign w:val="baseline"/>
                <w:lang w:eastAsia="zh-CN"/>
              </w:rPr>
            </w:pPr>
            <w:r>
              <w:rPr>
                <w:rFonts w:hint="eastAsia" w:ascii="方正黑体_GBK" w:hAnsi="方正黑体_GBK" w:eastAsia="方正黑体_GBK" w:cs="方正黑体_GBK"/>
                <w:sz w:val="21"/>
                <w:szCs w:val="21"/>
                <w:lang w:val="en-US" w:eastAsia="zh-CN"/>
              </w:rPr>
              <w:t>夏季</w:t>
            </w:r>
          </w:p>
        </w:tc>
        <w:tc>
          <w:tcPr>
            <w:tcW w:w="3162" w:type="dxa"/>
            <w:noWrap w:val="0"/>
            <w:vAlign w:val="top"/>
          </w:tcPr>
          <w:p>
            <w:pPr>
              <w:rPr>
                <w:rFonts w:hint="default"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6月中下旬</w:t>
            </w:r>
          </w:p>
        </w:tc>
        <w:tc>
          <w:tcPr>
            <w:tcW w:w="1410" w:type="dxa"/>
            <w:noWrap w:val="0"/>
            <w:vAlign w:val="top"/>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粮食作物类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大豆</w:t>
            </w:r>
          </w:p>
        </w:tc>
        <w:tc>
          <w:tcPr>
            <w:tcW w:w="2313"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rFonts w:hint="eastAsia" w:eastAsia="宋体"/>
                <w:vertAlign w:val="baseline"/>
                <w:lang w:eastAsia="zh-CN"/>
              </w:rPr>
            </w:pPr>
          </w:p>
        </w:tc>
        <w:tc>
          <w:tcPr>
            <w:tcW w:w="3162"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6月下旬播种育苗7月中旬移栽</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辣椒</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6月下旬播种育苗7月中旬移栽</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茄子</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6月下旬播种育苗7月中旬移栽</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黄瓜</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6月下旬播种育苗7月中旬移栽</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西红柿</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6月下旬播种育苗7月中旬移栽</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芹菜</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7月中下旬</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豆角</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7月中下旬</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粮食作物类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玉米</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7月中下旬至8月上旬移栽</w:t>
            </w:r>
          </w:p>
        </w:tc>
        <w:tc>
          <w:tcPr>
            <w:tcW w:w="1410"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莴笋</w:t>
            </w:r>
          </w:p>
        </w:tc>
        <w:tc>
          <w:tcPr>
            <w:tcW w:w="2313"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7月中下旬至8月上旬</w:t>
            </w:r>
          </w:p>
        </w:tc>
        <w:tc>
          <w:tcPr>
            <w:tcW w:w="1410"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白萝卜</w:t>
            </w:r>
          </w:p>
        </w:tc>
        <w:tc>
          <w:tcPr>
            <w:tcW w:w="2313"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10月上旬至11月初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茴香</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9月中旬至10月下旬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油麦菜</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月下旬至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生菜</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月下旬至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7月下旬到8月下旬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香菜</w:t>
            </w:r>
          </w:p>
        </w:tc>
        <w:tc>
          <w:tcPr>
            <w:tcW w:w="2313" w:type="dxa"/>
            <w:noWrap w:val="0"/>
            <w:vAlign w:val="top"/>
          </w:tcPr>
          <w:p>
            <w:pPr>
              <w:rPr>
                <w:rFonts w:hint="default"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9月中下旬至10月下旬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果菜类</w:t>
            </w:r>
          </w:p>
        </w:tc>
        <w:tc>
          <w:tcPr>
            <w:tcW w:w="1095"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西葫芦</w:t>
            </w:r>
          </w:p>
        </w:tc>
        <w:tc>
          <w:tcPr>
            <w:tcW w:w="2313"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大白菜</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10月上旬至11月初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娃娃菜</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9月中下旬至11月初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青萝卜</w:t>
            </w:r>
          </w:p>
        </w:tc>
        <w:tc>
          <w:tcPr>
            <w:tcW w:w="2313"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10月上旬至11月初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胡萝卜</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10月上旬至11月初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苤蓝</w:t>
            </w:r>
          </w:p>
        </w:tc>
        <w:tc>
          <w:tcPr>
            <w:tcW w:w="2313" w:type="dxa"/>
            <w:noWrap w:val="0"/>
            <w:vAlign w:val="top"/>
          </w:tcPr>
          <w:p>
            <w:pPr>
              <w:keepNext w:val="0"/>
              <w:keepLines w:val="0"/>
              <w:widowControl/>
              <w:suppressLineNumbers w:val="0"/>
              <w:jc w:val="left"/>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10月上旬至11月初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芥菜</w:t>
            </w:r>
          </w:p>
        </w:tc>
        <w:tc>
          <w:tcPr>
            <w:tcW w:w="2313" w:type="dxa"/>
            <w:noWrap w:val="0"/>
            <w:vAlign w:val="top"/>
          </w:tcPr>
          <w:p>
            <w:pPr>
              <w:keepNext w:val="0"/>
              <w:keepLines w:val="0"/>
              <w:widowControl/>
              <w:suppressLineNumbers w:val="0"/>
              <w:jc w:val="left"/>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10月上旬至11月初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keepNext w:val="0"/>
              <w:keepLines w:val="0"/>
              <w:widowControl/>
              <w:suppressLineNumbers w:val="0"/>
              <w:jc w:val="left"/>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雪里蕻</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10月上旬至11月初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马铃薯</w:t>
            </w:r>
          </w:p>
        </w:tc>
        <w:tc>
          <w:tcPr>
            <w:tcW w:w="2313"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9月中下旬至10月下旬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7月下旬至8月上旬</w:t>
            </w:r>
          </w:p>
        </w:tc>
        <w:tc>
          <w:tcPr>
            <w:tcW w:w="1410"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木耳菜</w:t>
            </w:r>
          </w:p>
        </w:tc>
        <w:tc>
          <w:tcPr>
            <w:tcW w:w="2313"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9月下旬至10月下旬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7月下旬至8月下旬</w:t>
            </w:r>
          </w:p>
        </w:tc>
        <w:tc>
          <w:tcPr>
            <w:tcW w:w="1410" w:type="dxa"/>
            <w:noWrap w:val="0"/>
            <w:vAlign w:val="top"/>
          </w:tcPr>
          <w:p>
            <w:pPr>
              <w:rPr>
                <w:rFonts w:hint="eastAsia"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油菜</w:t>
            </w:r>
          </w:p>
        </w:tc>
        <w:tc>
          <w:tcPr>
            <w:tcW w:w="2313" w:type="dxa"/>
            <w:noWrap w:val="0"/>
            <w:vAlign w:val="top"/>
          </w:tcPr>
          <w:p>
            <w:pPr>
              <w:rPr>
                <w:rFonts w:hint="eastAsia" w:ascii="Calibri" w:hAnsi="Calibri" w:eastAsia="宋体" w:cs="Times New Roman"/>
                <w:kern w:val="2"/>
                <w:sz w:val="21"/>
                <w:szCs w:val="21"/>
                <w:vertAlign w:val="baseline"/>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月下旬至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7月下旬至8月下旬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小白菜</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月中下旬至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8月上旬至9月上旬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根茎类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水萝卜</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月下旬至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w:t>
            </w:r>
            <w:r>
              <w:rPr>
                <w:rFonts w:hint="default" w:ascii="CESI仿宋-GB2312" w:hAnsi="CESI仿宋-GB2312" w:eastAsia="CESI仿宋-GB2312" w:cs="CESI仿宋-GB2312"/>
                <w:lang w:val="en-US" w:eastAsia="zh-CN"/>
              </w:rPr>
              <w:t>月</w:t>
            </w:r>
            <w:r>
              <w:rPr>
                <w:rFonts w:hint="eastAsia" w:ascii="CESI仿宋-GB2312" w:hAnsi="CESI仿宋-GB2312" w:eastAsia="CESI仿宋-GB2312" w:cs="CESI仿宋-GB2312"/>
                <w:lang w:val="en-US" w:eastAsia="zh-CN"/>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8月上旬至9月上旬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茼蒿</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月下旬至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8月上旬至9月上旬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苋菜</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月上旬至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w:t>
            </w:r>
            <w:r>
              <w:rPr>
                <w:rFonts w:hint="default" w:ascii="CESI仿宋-GB2312" w:hAnsi="CESI仿宋-GB2312" w:eastAsia="CESI仿宋-GB2312" w:cs="CESI仿宋-GB2312"/>
                <w:lang w:val="en-US" w:eastAsia="zh-CN"/>
              </w:rPr>
              <w:t>月</w:t>
            </w:r>
            <w:r>
              <w:rPr>
                <w:rFonts w:hint="eastAsia" w:ascii="CESI仿宋-GB2312" w:hAnsi="CESI仿宋-GB2312" w:eastAsia="CESI仿宋-GB2312" w:cs="CESI仿宋-GB2312"/>
                <w:lang w:val="en-US" w:eastAsia="zh-CN"/>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8月上旬至9月下旬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菠菜</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月下旬至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w:t>
            </w:r>
            <w:r>
              <w:rPr>
                <w:rFonts w:hint="default" w:ascii="CESI仿宋-GB2312" w:hAnsi="CESI仿宋-GB2312" w:eastAsia="CESI仿宋-GB2312" w:cs="CESI仿宋-GB2312"/>
                <w:lang w:val="en-US" w:eastAsia="zh-CN"/>
              </w:rPr>
              <w:t>月</w:t>
            </w:r>
            <w:r>
              <w:rPr>
                <w:rFonts w:hint="eastAsia" w:ascii="CESI仿宋-GB2312" w:hAnsi="CESI仿宋-GB2312" w:eastAsia="CESI仿宋-GB2312" w:cs="CESI仿宋-GB2312"/>
                <w:lang w:val="en-US" w:eastAsia="zh-CN"/>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vertAlign w:val="baseline"/>
              </w:rPr>
            </w:pPr>
          </w:p>
        </w:tc>
        <w:tc>
          <w:tcPr>
            <w:tcW w:w="3162"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8月上旬至9月下旬</w:t>
            </w:r>
          </w:p>
        </w:tc>
        <w:tc>
          <w:tcPr>
            <w:tcW w:w="1410" w:type="dxa"/>
            <w:noWrap w:val="0"/>
            <w:vAlign w:val="top"/>
          </w:tcPr>
          <w:p>
            <w:pPr>
              <w:rPr>
                <w:rFonts w:ascii="Calibri" w:hAnsi="Calibri" w:eastAsia="宋体" w:cs="Times New Roman"/>
                <w:kern w:val="2"/>
                <w:sz w:val="21"/>
                <w:szCs w:val="21"/>
                <w:vertAlign w:val="baseline"/>
                <w:lang w:val="en-US" w:eastAsia="zh-CN" w:bidi="ar-SA"/>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kern w:val="2"/>
                <w:sz w:val="21"/>
                <w:szCs w:val="21"/>
                <w:lang w:val="en-US" w:eastAsia="zh-CN" w:bidi="ar-SA"/>
              </w:rPr>
            </w:pPr>
            <w:r>
              <w:rPr>
                <w:rFonts w:hint="eastAsia" w:ascii="CESI仿宋-GB2312" w:hAnsi="CESI仿宋-GB2312" w:eastAsia="CESI仿宋-GB2312" w:cs="CESI仿宋-GB2312"/>
                <w:lang w:val="en-US" w:eastAsia="zh-CN"/>
              </w:rPr>
              <w:t>冰草</w:t>
            </w:r>
          </w:p>
        </w:tc>
        <w:tc>
          <w:tcPr>
            <w:tcW w:w="2313" w:type="dxa"/>
            <w:noWrap w:val="0"/>
            <w:vAlign w:val="top"/>
          </w:tcPr>
          <w:p>
            <w:pPr>
              <w:rPr>
                <w:rFonts w:ascii="Calibri" w:hAnsi="Calibri" w:eastAsia="宋体" w:cs="Times New Roman"/>
                <w:kern w:val="2"/>
                <w:sz w:val="21"/>
                <w:szCs w:val="21"/>
                <w:vertAlign w:val="baseline"/>
                <w:lang w:val="en-US" w:eastAsia="zh-CN" w:bidi="ar-SA"/>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月上旬至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w:t>
            </w:r>
            <w:r>
              <w:rPr>
                <w:rFonts w:hint="default" w:ascii="CESI仿宋-GB2312" w:hAnsi="CESI仿宋-GB2312" w:eastAsia="CESI仿宋-GB2312" w:cs="CESI仿宋-GB2312"/>
                <w:lang w:val="en-US" w:eastAsia="zh-CN"/>
              </w:rPr>
              <w:t>月</w:t>
            </w:r>
            <w:r>
              <w:rPr>
                <w:rFonts w:hint="eastAsia" w:ascii="CESI仿宋-GB2312" w:hAnsi="CESI仿宋-GB2312" w:eastAsia="CESI仿宋-GB2312" w:cs="CESI仿宋-GB2312"/>
                <w:lang w:val="en-US" w:eastAsia="zh-CN"/>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noWrap w:val="0"/>
            <w:vAlign w:val="center"/>
          </w:tcPr>
          <w:p>
            <w:pPr>
              <w:ind w:firstLine="210" w:firstLineChars="100"/>
              <w:jc w:val="center"/>
              <w:rPr>
                <w:rFonts w:hint="eastAsia" w:eastAsia="宋体"/>
                <w:vertAlign w:val="baseline"/>
                <w:lang w:eastAsia="zh-CN"/>
              </w:rPr>
            </w:pPr>
            <w:r>
              <w:rPr>
                <w:rFonts w:hint="eastAsia" w:ascii="方正黑体_GBK" w:hAnsi="方正黑体_GBK" w:eastAsia="方正黑体_GBK" w:cs="方正黑体_GBK"/>
                <w:sz w:val="21"/>
                <w:szCs w:val="21"/>
                <w:lang w:val="en-US" w:eastAsia="zh-CN"/>
              </w:rPr>
              <w:t>秋季</w:t>
            </w: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9月上旬至10月下旬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蒲公英</w:t>
            </w:r>
          </w:p>
        </w:tc>
        <w:tc>
          <w:tcPr>
            <w:tcW w:w="2313" w:type="dxa"/>
            <w:noWrap w:val="0"/>
            <w:vAlign w:val="top"/>
          </w:tcPr>
          <w:p>
            <w:pPr>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3月下旬至5月下旬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ind w:firstLine="210" w:firstLineChars="100"/>
              <w:jc w:val="both"/>
              <w:rPr>
                <w:rFonts w:hint="eastAsia" w:eastAsia="宋体"/>
                <w:vertAlign w:val="baseline"/>
                <w:lang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9月上旬至10月下旬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苦菜</w:t>
            </w:r>
          </w:p>
        </w:tc>
        <w:tc>
          <w:tcPr>
            <w:tcW w:w="2313" w:type="dxa"/>
            <w:noWrap w:val="0"/>
            <w:vAlign w:val="top"/>
          </w:tcPr>
          <w:p>
            <w:pPr>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rFonts w:hint="eastAsia" w:eastAsia="宋体"/>
                <w:vertAlign w:val="baseline"/>
                <w:lang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9月上旬至9月下旬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香菜</w:t>
            </w:r>
          </w:p>
        </w:tc>
        <w:tc>
          <w:tcPr>
            <w:tcW w:w="2313" w:type="dxa"/>
            <w:noWrap w:val="0"/>
            <w:vAlign w:val="top"/>
          </w:tcPr>
          <w:p>
            <w:pPr>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10月上旬至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1</w:t>
            </w:r>
            <w:r>
              <w:rPr>
                <w:rFonts w:hint="default" w:ascii="CESI仿宋-GB2312" w:hAnsi="CESI仿宋-GB2312" w:eastAsia="CESI仿宋-GB2312" w:cs="CESI仿宋-GB2312"/>
                <w:lang w:val="en-US" w:eastAsia="zh-CN"/>
              </w:rPr>
              <w:t>月</w:t>
            </w:r>
            <w:r>
              <w:rPr>
                <w:rFonts w:hint="eastAsia" w:ascii="CESI仿宋-GB2312" w:hAnsi="CESI仿宋-GB2312" w:eastAsia="CESI仿宋-GB2312" w:cs="CESI仿宋-GB2312"/>
                <w:lang w:val="en-US" w:eastAsia="zh-CN"/>
              </w:rPr>
              <w:t>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rFonts w:hint="eastAsia"/>
                <w:vertAlign w:val="baseline"/>
                <w:lang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9月上中旬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小白菜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rFonts w:hint="eastAsia"/>
                <w:vertAlign w:val="baseline"/>
                <w:lang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9月上中旬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油菜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rFonts w:hint="eastAsia"/>
                <w:vertAlign w:val="baseline"/>
                <w:lang w:eastAsia="zh-CN"/>
              </w:rPr>
            </w:pPr>
          </w:p>
        </w:tc>
        <w:tc>
          <w:tcPr>
            <w:tcW w:w="3162" w:type="dxa"/>
            <w:noWrap w:val="0"/>
            <w:vAlign w:val="top"/>
          </w:tcPr>
          <w:p>
            <w:pPr>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9月上中旬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油麦菜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rFonts w:hint="eastAsia"/>
                <w:vertAlign w:val="baseline"/>
                <w:lang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9月上中旬</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生菜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10月中下旬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rFonts w:hint="eastAsia" w:eastAsia="宋体"/>
                <w:vertAlign w:val="baseline"/>
                <w:lang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9月上旬至10月中旬播种或移栽</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韭菜</w:t>
            </w:r>
          </w:p>
        </w:tc>
        <w:tc>
          <w:tcPr>
            <w:tcW w:w="2313" w:type="dxa"/>
            <w:noWrap w:val="0"/>
            <w:vAlign w:val="top"/>
          </w:tcPr>
          <w:p>
            <w:pPr>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4月下旬至10月下旬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9月中旬至10月下旬移栽</w:t>
            </w:r>
          </w:p>
        </w:tc>
        <w:tc>
          <w:tcPr>
            <w:tcW w:w="1410"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水果类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草莓</w:t>
            </w:r>
          </w:p>
        </w:tc>
        <w:tc>
          <w:tcPr>
            <w:tcW w:w="2313" w:type="dxa"/>
            <w:noWrap w:val="0"/>
            <w:vAlign w:val="top"/>
          </w:tcPr>
          <w:p>
            <w:pPr>
              <w:rPr>
                <w:vertAlign w:val="baseline"/>
              </w:rPr>
            </w:pPr>
            <w:r>
              <w:rPr>
                <w:rFonts w:hint="eastAsia" w:ascii="CESI仿宋-GB2312" w:hAnsi="CESI仿宋-GB2312" w:eastAsia="CESI仿宋-GB2312" w:cs="CESI仿宋-GB2312"/>
                <w:color w:val="000000"/>
                <w:lang w:val="en-US" w:eastAsia="zh-CN"/>
              </w:rPr>
              <w:t>5月上中旬至6月中旬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center"/>
          </w:tcPr>
          <w:p>
            <w:pPr>
              <w:jc w:val="center"/>
              <w:rPr>
                <w:vertAlign w:val="baseline"/>
              </w:rPr>
            </w:pPr>
          </w:p>
        </w:tc>
        <w:tc>
          <w:tcPr>
            <w:tcW w:w="3162" w:type="dxa"/>
            <w:noWrap w:val="0"/>
            <w:vAlign w:val="top"/>
          </w:tcPr>
          <w:p>
            <w:pPr>
              <w:rPr>
                <w:vertAlign w:val="baseline"/>
              </w:rPr>
            </w:pPr>
            <w:r>
              <w:rPr>
                <w:rFonts w:hint="eastAsia" w:ascii="CESI仿宋-GB2312" w:hAnsi="CESI仿宋-GB2312" w:eastAsia="CESI仿宋-GB2312" w:cs="CESI仿宋-GB2312"/>
                <w:lang w:val="en-US" w:eastAsia="zh-CN"/>
              </w:rPr>
              <w:t>10月中下旬</w:t>
            </w:r>
          </w:p>
        </w:tc>
        <w:tc>
          <w:tcPr>
            <w:tcW w:w="1410" w:type="dxa"/>
            <w:noWrap w:val="0"/>
            <w:vAlign w:val="top"/>
          </w:tcPr>
          <w:p>
            <w:pPr>
              <w:rPr>
                <w:vertAlign w:val="baseline"/>
              </w:rPr>
            </w:pPr>
            <w:r>
              <w:rPr>
                <w:rFonts w:hint="eastAsia" w:ascii="CESI仿宋-GB2312" w:hAnsi="CESI仿宋-GB2312" w:eastAsia="CESI仿宋-GB2312" w:cs="CESI仿宋-GB2312"/>
                <w:lang w:val="en-US" w:eastAsia="zh-CN"/>
              </w:rPr>
              <w:t>叶菜类</w:t>
            </w:r>
          </w:p>
        </w:tc>
        <w:tc>
          <w:tcPr>
            <w:tcW w:w="1095"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尖叶菠菜</w:t>
            </w:r>
          </w:p>
        </w:tc>
        <w:tc>
          <w:tcPr>
            <w:tcW w:w="2313" w:type="dxa"/>
            <w:noWrap w:val="0"/>
            <w:vAlign w:val="top"/>
          </w:tcPr>
          <w:p>
            <w:pPr>
              <w:rPr>
                <w:vertAlign w:val="baseline"/>
              </w:rPr>
            </w:pPr>
            <w:r>
              <w:rPr>
                <w:rFonts w:hint="eastAsia" w:ascii="CESI仿宋-GB2312" w:hAnsi="CESI仿宋-GB2312" w:eastAsia="CESI仿宋-GB2312" w:cs="CESI仿宋-GB2312"/>
                <w:lang w:val="en-US" w:eastAsia="zh-CN"/>
              </w:rPr>
              <w:t>4月下旬至5月下旬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noWrap w:val="0"/>
            <w:vAlign w:val="center"/>
          </w:tcPr>
          <w:p>
            <w:pPr>
              <w:jc w:val="center"/>
              <w:rPr>
                <w:rFonts w:hint="eastAsia" w:ascii="CESI仿宋-GB2312" w:hAnsi="CESI仿宋-GB2312" w:eastAsia="CESI仿宋-GB2312" w:cs="CESI仿宋-GB2312"/>
                <w:lang w:val="en-US" w:eastAsia="zh-CN"/>
              </w:rPr>
            </w:pPr>
            <w:r>
              <w:rPr>
                <w:rFonts w:hint="eastAsia" w:ascii="方正黑体_GBK" w:hAnsi="方正黑体_GBK" w:eastAsia="方正黑体_GBK" w:cs="方正黑体_GBK"/>
                <w:sz w:val="21"/>
                <w:szCs w:val="21"/>
                <w:lang w:val="en-US" w:eastAsia="zh-CN"/>
              </w:rPr>
              <w:t>春、秋季</w:t>
            </w: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桑葚</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5月上旬至6月上旬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桃子</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5月下旬至10月中旬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杏子</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6月上旬至9月上旬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李子</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6月中旬至10月上旬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大枣</w:t>
            </w:r>
          </w:p>
        </w:tc>
        <w:tc>
          <w:tcPr>
            <w:tcW w:w="2313" w:type="dxa"/>
            <w:noWrap w:val="0"/>
            <w:vAlign w:val="top"/>
          </w:tcPr>
          <w:p>
            <w:pPr>
              <w:rPr>
                <w:rFonts w:hint="eastAsia" w:ascii="CESI仿宋-GB2312" w:hAnsi="CESI仿宋-GB2312" w:eastAsia="CESI仿宋-GB2312" w:cs="CESI仿宋-GB2312"/>
                <w:lang w:val="en-US" w:eastAsia="zh-CN"/>
              </w:rPr>
            </w:pPr>
            <w:r>
              <w:rPr>
                <w:rFonts w:hint="default" w:ascii="CESI仿宋-GB2312" w:hAnsi="CESI仿宋-GB2312" w:eastAsia="CESI仿宋-GB2312" w:cs="CESI仿宋-GB2312"/>
                <w:lang w:val="en-US" w:eastAsia="zh-CN"/>
              </w:rPr>
              <w:t>9</w:t>
            </w:r>
            <w:r>
              <w:rPr>
                <w:rFonts w:hint="eastAsia" w:ascii="CESI仿宋-GB2312" w:hAnsi="CESI仿宋-GB2312" w:eastAsia="CESI仿宋-GB2312" w:cs="CESI仿宋-GB2312"/>
                <w:lang w:val="en-US" w:eastAsia="zh-CN"/>
              </w:rPr>
              <w:t>月上旬至</w:t>
            </w:r>
            <w:r>
              <w:rPr>
                <w:rFonts w:hint="default" w:ascii="CESI仿宋-GB2312" w:hAnsi="CESI仿宋-GB2312" w:eastAsia="CESI仿宋-GB2312" w:cs="CESI仿宋-GB2312"/>
                <w:lang w:val="en-US" w:eastAsia="zh-CN"/>
              </w:rPr>
              <w:t>1</w:t>
            </w:r>
            <w:r>
              <w:rPr>
                <w:rFonts w:hint="eastAsia" w:ascii="CESI仿宋-GB2312" w:hAnsi="CESI仿宋-GB2312" w:eastAsia="CESI仿宋-GB2312" w:cs="CESI仿宋-GB2312"/>
                <w:lang w:val="en-US" w:eastAsia="zh-CN"/>
              </w:rPr>
              <w:t>0</w:t>
            </w:r>
            <w:r>
              <w:rPr>
                <w:rFonts w:hint="default" w:ascii="CESI仿宋-GB2312" w:hAnsi="CESI仿宋-GB2312" w:eastAsia="CESI仿宋-GB2312" w:cs="CESI仿宋-GB2312"/>
                <w:lang w:val="en-US" w:eastAsia="zh-CN"/>
              </w:rPr>
              <w:t>月</w:t>
            </w:r>
            <w:r>
              <w:rPr>
                <w:rFonts w:hint="eastAsia" w:ascii="CESI仿宋-GB2312" w:hAnsi="CESI仿宋-GB2312" w:eastAsia="CESI仿宋-GB2312" w:cs="CESI仿宋-GB2312"/>
                <w:lang w:val="en-US" w:eastAsia="zh-CN"/>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葡萄</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7月上旬至10月中旬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樱桃</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5月上旬至7月下旬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石榴</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9月中旬到10月下旬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柿子</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9月中旬到11月初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苹果</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8月中旬至10月下旬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梨子</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7月下旬至10月下旬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noWrap w:val="0"/>
            <w:vAlign w:val="top"/>
          </w:tcPr>
          <w:p>
            <w:pPr>
              <w:rPr>
                <w:rFonts w:hint="eastAsia" w:ascii="CESI仿宋-GB2312" w:hAnsi="CESI仿宋-GB2312" w:eastAsia="CESI仿宋-GB2312" w:cs="CESI仿宋-GB2312"/>
                <w:lang w:val="en-US" w:eastAsia="zh-CN"/>
              </w:rPr>
            </w:pPr>
          </w:p>
        </w:tc>
        <w:tc>
          <w:tcPr>
            <w:tcW w:w="3162"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春季萌芽前，秋季落叶后移栽</w:t>
            </w:r>
          </w:p>
        </w:tc>
        <w:tc>
          <w:tcPr>
            <w:tcW w:w="1410"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果树类</w:t>
            </w:r>
          </w:p>
        </w:tc>
        <w:tc>
          <w:tcPr>
            <w:tcW w:w="1095" w:type="dxa"/>
            <w:noWrap w:val="0"/>
            <w:vAlign w:val="center"/>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山楂</w:t>
            </w:r>
          </w:p>
        </w:tc>
        <w:tc>
          <w:tcPr>
            <w:tcW w:w="2313" w:type="dxa"/>
            <w:noWrap w:val="0"/>
            <w:vAlign w:val="top"/>
          </w:tcPr>
          <w:p>
            <w:pP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9月中旬至11月初</w:t>
            </w:r>
          </w:p>
        </w:tc>
      </w:tr>
    </w:tbl>
    <w:p>
      <w:pPr>
        <w:pStyle w:val="57"/>
        <w:ind w:firstLine="0" w:firstLineChars="0"/>
        <w:jc w:val="both"/>
      </w:pPr>
    </w:p>
    <w:sectPr>
      <w:headerReference r:id="rId14" w:type="default"/>
      <w:footerReference r:id="rId15" w:type="default"/>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1310/T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1310/T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1310/T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5BFF610"/>
    <w:multiLevelType w:val="singleLevel"/>
    <w:tmpl w:val="75BFF610"/>
    <w:lvl w:ilvl="0" w:tentative="0">
      <w:start w:val="6"/>
      <w:numFmt w:val="decimal"/>
      <w:lvlText w:val="%1."/>
      <w:lvlJc w:val="left"/>
      <w:pPr>
        <w:tabs>
          <w:tab w:val="left" w:pos="312"/>
        </w:tabs>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1"/>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attachedTemplate r:id="rId1"/>
  <w:documentProtection w:edit="forms" w:enforcement="1" w:cryptProviderType="rsaAES" w:cryptAlgorithmClass="hash" w:cryptAlgorithmType="typeAny" w:cryptAlgorithmSid="14" w:cryptSpinCount="100000" w:hash="ZRlycSOs9lPv5oj02a9eAO5gadfDPf3lrLiJCbYrgcr1EMImyg/ZFDh/xTrDHDlGZpwbgjyQa2nU5S0p4ZY1Ng==" w:salt="bV3ApjJaJXc/8QunoSstS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C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31E"/>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74B0"/>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186"/>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CC6"/>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3AA2"/>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F7BF34"/>
    <w:rsid w:val="17FD509A"/>
    <w:rsid w:val="1DFF6BF0"/>
    <w:rsid w:val="23672804"/>
    <w:rsid w:val="29BF8E2D"/>
    <w:rsid w:val="2B3D058F"/>
    <w:rsid w:val="31FB0943"/>
    <w:rsid w:val="3BA708F9"/>
    <w:rsid w:val="3C7B5B66"/>
    <w:rsid w:val="3CDD6236"/>
    <w:rsid w:val="3D5F7413"/>
    <w:rsid w:val="3FE76F0A"/>
    <w:rsid w:val="43D72BB5"/>
    <w:rsid w:val="4FC9C235"/>
    <w:rsid w:val="4FFD8C5F"/>
    <w:rsid w:val="4FFF0354"/>
    <w:rsid w:val="55FF493C"/>
    <w:rsid w:val="56CF5300"/>
    <w:rsid w:val="57FED00E"/>
    <w:rsid w:val="5A7F2CA4"/>
    <w:rsid w:val="5DDF602E"/>
    <w:rsid w:val="5EF972FF"/>
    <w:rsid w:val="5FAB3002"/>
    <w:rsid w:val="5FAF58CD"/>
    <w:rsid w:val="5FDB3AE2"/>
    <w:rsid w:val="5FFDB1E2"/>
    <w:rsid w:val="5FFF0A59"/>
    <w:rsid w:val="5FFF946A"/>
    <w:rsid w:val="67FB618E"/>
    <w:rsid w:val="6D751CF9"/>
    <w:rsid w:val="6DA3AC16"/>
    <w:rsid w:val="6DBEC2E6"/>
    <w:rsid w:val="6EE5BF53"/>
    <w:rsid w:val="6FD71F81"/>
    <w:rsid w:val="6FFFD7EF"/>
    <w:rsid w:val="71FFAE79"/>
    <w:rsid w:val="737FDE05"/>
    <w:rsid w:val="74EFBE3F"/>
    <w:rsid w:val="757561B3"/>
    <w:rsid w:val="75CE1E04"/>
    <w:rsid w:val="77B5B7DA"/>
    <w:rsid w:val="77BDBA0D"/>
    <w:rsid w:val="77FF2976"/>
    <w:rsid w:val="77FFF8B2"/>
    <w:rsid w:val="79FBBF6D"/>
    <w:rsid w:val="7AF71048"/>
    <w:rsid w:val="7AF7BDA9"/>
    <w:rsid w:val="7AFD8F69"/>
    <w:rsid w:val="7B77A2BC"/>
    <w:rsid w:val="7BCD281C"/>
    <w:rsid w:val="7BEFDF66"/>
    <w:rsid w:val="7BF7916D"/>
    <w:rsid w:val="7BFD27F7"/>
    <w:rsid w:val="7BFF5BEF"/>
    <w:rsid w:val="7BFF6F1B"/>
    <w:rsid w:val="7D6EA9ED"/>
    <w:rsid w:val="7D6F8E4B"/>
    <w:rsid w:val="7D7FCF7D"/>
    <w:rsid w:val="7DD17FAE"/>
    <w:rsid w:val="7EFF5770"/>
    <w:rsid w:val="7EFFE620"/>
    <w:rsid w:val="7FBF15C2"/>
    <w:rsid w:val="7FC73EF9"/>
    <w:rsid w:val="7FDFD884"/>
    <w:rsid w:val="7FFD10D7"/>
    <w:rsid w:val="8F5EFA43"/>
    <w:rsid w:val="8FAB5851"/>
    <w:rsid w:val="96DBACB6"/>
    <w:rsid w:val="97FDA438"/>
    <w:rsid w:val="9BD76AF5"/>
    <w:rsid w:val="9DF62139"/>
    <w:rsid w:val="A6DD2F38"/>
    <w:rsid w:val="A775E887"/>
    <w:rsid w:val="ABEF4B07"/>
    <w:rsid w:val="AD7EB5FC"/>
    <w:rsid w:val="AFBFE75D"/>
    <w:rsid w:val="AFED66BF"/>
    <w:rsid w:val="AFF5EA08"/>
    <w:rsid w:val="AFFF8313"/>
    <w:rsid w:val="B3C83BC8"/>
    <w:rsid w:val="B6FDCC56"/>
    <w:rsid w:val="B6FFDEEB"/>
    <w:rsid w:val="B9FEA4F9"/>
    <w:rsid w:val="BB77E5BC"/>
    <w:rsid w:val="BBCBAB11"/>
    <w:rsid w:val="BBDA8C2F"/>
    <w:rsid w:val="BDE72DEC"/>
    <w:rsid w:val="BE773238"/>
    <w:rsid w:val="BF786F10"/>
    <w:rsid w:val="BF7D9B65"/>
    <w:rsid w:val="BFF76D8E"/>
    <w:rsid w:val="C7FFB386"/>
    <w:rsid w:val="D9F381C8"/>
    <w:rsid w:val="DF7F9CA2"/>
    <w:rsid w:val="DFF3F315"/>
    <w:rsid w:val="E6FFD00C"/>
    <w:rsid w:val="E75B9C85"/>
    <w:rsid w:val="EB0D3497"/>
    <w:rsid w:val="EB87D006"/>
    <w:rsid w:val="EBF5822B"/>
    <w:rsid w:val="EE79E2B0"/>
    <w:rsid w:val="EFABA5A6"/>
    <w:rsid w:val="EFD7615C"/>
    <w:rsid w:val="EFDCF0E0"/>
    <w:rsid w:val="EFDD5B5E"/>
    <w:rsid w:val="F0178AC4"/>
    <w:rsid w:val="F1FF496E"/>
    <w:rsid w:val="F7B562F7"/>
    <w:rsid w:val="F9FB6ACB"/>
    <w:rsid w:val="FAFBE50E"/>
    <w:rsid w:val="FB47C3CD"/>
    <w:rsid w:val="FBE75819"/>
    <w:rsid w:val="FC1F9A4B"/>
    <w:rsid w:val="FD9718A7"/>
    <w:rsid w:val="FDA24D9B"/>
    <w:rsid w:val="FDFF8B60"/>
    <w:rsid w:val="FE9909E1"/>
    <w:rsid w:val="FEC9BAC4"/>
    <w:rsid w:val="FED3F7D8"/>
    <w:rsid w:val="FF5EF364"/>
    <w:rsid w:val="FF77F7D7"/>
    <w:rsid w:val="FF7F1449"/>
    <w:rsid w:val="FFBFB87B"/>
    <w:rsid w:val="FFD34A7C"/>
    <w:rsid w:val="FFDBB1A4"/>
    <w:rsid w:val="FFDFBE67"/>
    <w:rsid w:val="FFF9256A"/>
    <w:rsid w:val="FFFE7AB1"/>
    <w:rsid w:val="FFFE9AE1"/>
    <w:rsid w:val="FFFF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kern w:val="0"/>
      <w:sz w:val="21"/>
      <w:szCs w:val="21"/>
      <w:lang w:val="en-US" w:eastAsia="zh-CN" w:bidi="ar-SA"/>
    </w:rPr>
  </w:style>
  <w:style w:type="paragraph" w:customStyle="1" w:styleId="232">
    <w:name w:val="NormalIndent"/>
    <w:basedOn w:val="1"/>
    <w:qFormat/>
    <w:uiPriority w:val="0"/>
    <w:pPr>
      <w:ind w:firstLine="88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tiff"/><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684F1ED1984CA991A7912C852DFFA7"/>
        <w:style w:val=""/>
        <w:category>
          <w:name w:val="常规"/>
          <w:gallery w:val="placeholder"/>
        </w:category>
        <w:types>
          <w:type w:val="bbPlcHdr"/>
        </w:types>
        <w:behaviors>
          <w:behavior w:val="content"/>
        </w:behaviors>
        <w:description w:val=""/>
        <w:guid w:val="{06349EDE-D829-4871-988F-C8DEBB1446ED}"/>
      </w:docPartPr>
      <w:docPartBody>
        <w:p>
          <w:pPr>
            <w:pStyle w:val="5"/>
          </w:pPr>
          <w:r>
            <w:rPr>
              <w:rStyle w:val="4"/>
              <w:rFonts w:hint="eastAsia"/>
            </w:rPr>
            <w:t>单击或点击此处输入文字。</w:t>
          </w:r>
        </w:p>
      </w:docPartBody>
    </w:docPart>
    <w:docPart>
      <w:docPartPr>
        <w:name w:val="7555212AFBAD4A249882969CA8EDD463"/>
        <w:style w:val=""/>
        <w:category>
          <w:name w:val="常规"/>
          <w:gallery w:val="placeholder"/>
        </w:category>
        <w:types>
          <w:type w:val="bbPlcHdr"/>
        </w:types>
        <w:behaviors>
          <w:behavior w:val="content"/>
        </w:behaviors>
        <w:description w:val=""/>
        <w:guid w:val="{83F364F4-E390-4C54-94AD-07A394B21E80}"/>
      </w:docPartPr>
      <w:docPartBody>
        <w:p>
          <w:pPr>
            <w:pStyle w:val="6"/>
          </w:pPr>
          <w:r>
            <w:rPr>
              <w:rStyle w:val="4"/>
              <w:rFonts w:hint="eastAsia"/>
            </w:rPr>
            <w:t>选择一项。</w:t>
          </w:r>
        </w:p>
      </w:docPartBody>
    </w:docPart>
    <w:docPart>
      <w:docPartPr>
        <w:name w:val="294631A8C6E747619CF981BE2CD4AF4D"/>
        <w:style w:val=""/>
        <w:category>
          <w:name w:val="常规"/>
          <w:gallery w:val="placeholder"/>
        </w:category>
        <w:types>
          <w:type w:val="bbPlcHdr"/>
        </w:types>
        <w:behaviors>
          <w:behavior w:val="content"/>
        </w:behaviors>
        <w:description w:val=""/>
        <w:guid w:val="{DF8FC7DB-1905-4F84-9D12-401C8A62BB5B}"/>
      </w:docPartPr>
      <w:docPartBody>
        <w:p>
          <w:pPr>
            <w:pStyle w:val="7"/>
          </w:pPr>
          <w:r>
            <w:rPr>
              <w:rStyle w:val="4"/>
              <w:rFonts w:hint="eastAsia"/>
            </w:rPr>
            <w:t>选择一项。</w:t>
          </w:r>
        </w:p>
      </w:docPartBody>
    </w:docPart>
    <w:docPart>
      <w:docPartPr>
        <w:name w:val="{c523e6d1-c140-4a4a-ae27-2ed89355f1ac}"/>
        <w:style w:val=""/>
        <w:category>
          <w:name w:val="常规"/>
          <w:gallery w:val="placeholder"/>
        </w:category>
        <w:types>
          <w:type w:val="bbPlcHdr"/>
        </w:types>
        <w:behaviors>
          <w:behavior w:val="content"/>
        </w:behaviors>
        <w:description w:val=""/>
        <w:guid w:val="{c523e6d1-c140-4a4a-ae27-2ed89355f1ac}"/>
      </w:docPartPr>
      <w:docPartBody>
        <w:p>
          <w:pPr>
            <w:pStyle w:val="5"/>
          </w:pPr>
          <w:r>
            <w:rPr>
              <w:rStyle w:val="4"/>
              <w:rFonts w:hint="eastAsia"/>
            </w:rPr>
            <w:t>单击或点击此处输入文字。</w:t>
          </w:r>
        </w:p>
      </w:docPartBody>
    </w:docPart>
    <w:docPart>
      <w:docPartPr>
        <w:name w:val="{8c20cb97-13ec-414f-9fda-8e80c20f4015}"/>
        <w:style w:val=""/>
        <w:category>
          <w:name w:val="常规"/>
          <w:gallery w:val="placeholder"/>
        </w:category>
        <w:types>
          <w:type w:val="bbPlcHdr"/>
        </w:types>
        <w:behaviors>
          <w:behavior w:val="content"/>
        </w:behaviors>
        <w:description w:val=""/>
        <w:guid w:val="{8c20cb97-13ec-414f-9fda-8e80c20f4015}"/>
      </w:docPartPr>
      <w:docPartBody>
        <w:p>
          <w:pPr>
            <w:pStyle w:val="7"/>
          </w:pPr>
          <w:r>
            <w:rPr>
              <w:rStyle w:val="4"/>
              <w:rFonts w:hint="eastAsia"/>
            </w:rPr>
            <w:t>选择一项。</w:t>
          </w:r>
        </w:p>
      </w:docPartBody>
    </w:docPart>
    <w:docPart>
      <w:docPartPr>
        <w:name w:val="{96b9167e-3ecd-4970-9c9a-e8cd3bb7c9ee}"/>
        <w:style w:val=""/>
        <w:category>
          <w:name w:val="常规"/>
          <w:gallery w:val="placeholder"/>
        </w:category>
        <w:types>
          <w:type w:val="bbPlcHdr"/>
        </w:types>
        <w:behaviors>
          <w:behavior w:val="content"/>
        </w:behaviors>
        <w:description w:val=""/>
        <w:guid w:val="{96b9167e-3ecd-4970-9c9a-e8cd3bb7c9ee}"/>
      </w:docPartPr>
      <w:docPartBody>
        <w:p>
          <w:pPr>
            <w:pStyle w:val="5"/>
          </w:pPr>
          <w:r>
            <w:rPr>
              <w:rStyle w:val="4"/>
              <w:rFonts w:hint="eastAsia"/>
            </w:rPr>
            <w:t>单击或点击此处输入文字。</w:t>
          </w:r>
        </w:p>
      </w:docPartBody>
    </w:docPart>
    <w:docPart>
      <w:docPartPr>
        <w:name w:val="{27a22d83-b809-4473-8188-1735d2bead7c}"/>
        <w:style w:val=""/>
        <w:category>
          <w:name w:val="常规"/>
          <w:gallery w:val="placeholder"/>
        </w:category>
        <w:types>
          <w:type w:val="bbPlcHdr"/>
        </w:types>
        <w:behaviors>
          <w:behavior w:val="content"/>
        </w:behaviors>
        <w:description w:val=""/>
        <w:guid w:val="{27a22d83-b809-4473-8188-1735d2bead7c}"/>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77"/>
    <w:rsid w:val="000C087C"/>
    <w:rsid w:val="0077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3684F1ED1984CA991A7912C852DFF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555212AFBAD4A249882969CA8EDD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94631A8C6E747619CF981BE2CD4AF4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106</Words>
  <Characters>609</Characters>
  <Lines>5</Lines>
  <Paragraphs>1</Paragraphs>
  <TotalTime>23</TotalTime>
  <ScaleCrop>false</ScaleCrop>
  <LinksUpToDate>false</LinksUpToDate>
  <CharactersWithSpaces>714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2023-03-04T09:33:00Z</dcterms:created>
  <dc:creator>吴稳芹</dc:creator>
  <dc:description>&lt;config cover="true" show_menu="true" version="1.0.0" doctype="SDKXY"&gt;_x000d_
&lt;/config&gt;</dc:description>
  <cp:lastModifiedBy>uos</cp:lastModifiedBy>
  <cp:lastPrinted>2024-09-08T17:40:00Z</cp:lastPrinted>
  <dcterms:modified xsi:type="dcterms:W3CDTF">2025-01-07T14:18:15Z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2052-11.8.2.1132</vt:lpwstr>
  </property>
  <property fmtid="{D5CDD505-2E9C-101B-9397-08002B2CF9AE}" pid="15" name="ICV">
    <vt:lpwstr>12665FE87D93AA155E7B38666065CC9E</vt:lpwstr>
  </property>
</Properties>
</file>