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849F">
      <w:pPr>
        <w:pStyle w:val="3"/>
        <w:spacing w:before="68" w:line="278" w:lineRule="auto"/>
        <w:ind w:left="556"/>
        <w:rPr>
          <w:rFonts w:ascii="黑体"/>
          <w:color w:val="FF0000"/>
        </w:rPr>
      </w:pPr>
      <w:bookmarkStart w:id="0" w:name="场（厂）内专用机动车辆日常维护保养和检查规范 "/>
      <w:bookmarkEnd w:id="0"/>
      <w:r>
        <w:rPr>
          <w:rFonts w:ascii="Times New Roman"/>
          <w:color w:val="FF0000"/>
        </w:rPr>
        <w:t xml:space="preserve">ICS </w:t>
      </w:r>
      <w:r>
        <w:rPr>
          <w:rFonts w:ascii="黑体"/>
          <w:color w:val="FF0000"/>
        </w:rPr>
        <w:t>91.140.90 Q78</w:t>
      </w:r>
    </w:p>
    <w:p w14:paraId="4FE4D128">
      <w:pPr>
        <w:pStyle w:val="5"/>
        <w:ind w:left="0" w:leftChars="0" w:firstLine="0" w:firstLineChars="0"/>
        <w:rPr>
          <w:rFonts w:hint="eastAsia" w:eastAsia="宋体"/>
          <w:lang w:eastAsia="zh-CN"/>
        </w:rPr>
      </w:pPr>
      <w:r>
        <w:rPr>
          <w:b w:val="0"/>
        </w:rPr>
        <w:br w:type="column"/>
      </w:r>
      <w:r>
        <w:rPr>
          <w:w w:val="130"/>
        </w:rPr>
        <w:t>DB3</w:t>
      </w:r>
      <w:r>
        <w:rPr>
          <w:rFonts w:hint="eastAsia" w:eastAsia="宋体"/>
          <w:w w:val="130"/>
          <w:lang w:val="en-US" w:eastAsia="zh-CN"/>
        </w:rPr>
        <w:t>1</w:t>
      </w:r>
    </w:p>
    <w:p w14:paraId="39BEF280">
      <w:pPr>
        <w:spacing w:after="0"/>
        <w:sectPr>
          <w:footerReference r:id="rId5" w:type="default"/>
          <w:pgSz w:w="11910" w:h="16840"/>
          <w:pgMar w:top="500" w:right="660" w:bottom="280" w:left="860" w:header="720" w:footer="720" w:gutter="0"/>
          <w:pgNumType w:fmt="decimal"/>
          <w:cols w:equalWidth="0" w:num="2">
            <w:col w:w="1975" w:space="4402"/>
            <w:col w:w="4013"/>
          </w:cols>
        </w:sectPr>
      </w:pPr>
    </w:p>
    <w:p w14:paraId="4E1A12E1">
      <w:pPr>
        <w:pStyle w:val="3"/>
        <w:spacing w:before="4"/>
        <w:rPr>
          <w:rFonts w:ascii="Times New Roman"/>
          <w:b/>
          <w:sz w:val="16"/>
        </w:rPr>
      </w:pPr>
    </w:p>
    <w:p w14:paraId="54C12209">
      <w:pPr>
        <w:tabs>
          <w:tab w:val="left" w:pos="2097"/>
          <w:tab w:val="left" w:pos="3638"/>
          <w:tab w:val="left" w:pos="5175"/>
          <w:tab w:val="left" w:pos="6716"/>
          <w:tab w:val="left" w:pos="8257"/>
          <w:tab w:val="left" w:pos="9793"/>
        </w:tabs>
        <w:spacing w:before="32"/>
        <w:ind w:left="556" w:right="0" w:firstLine="0"/>
        <w:jc w:val="left"/>
        <w:rPr>
          <w:rFonts w:hint="eastAsia" w:ascii="黑体" w:eastAsia="黑体"/>
          <w:sz w:val="48"/>
        </w:rPr>
      </w:pPr>
      <w:r>
        <w:rPr>
          <w:rFonts w:hint="eastAsia" w:ascii="黑体" w:eastAsia="黑体"/>
          <w:sz w:val="48"/>
          <w:lang w:val="en-US" w:eastAsia="zh-CN"/>
        </w:rPr>
        <w:t>廊</w:t>
      </w:r>
      <w:r>
        <w:rPr>
          <w:rFonts w:hint="default" w:ascii="黑体" w:eastAsia="黑体"/>
          <w:sz w:val="48"/>
          <w:lang w:val="en-US" w:eastAsia="zh-CN"/>
        </w:rPr>
        <w:t xml:space="preserve">    </w:t>
      </w:r>
      <w:r>
        <w:rPr>
          <w:rFonts w:hint="eastAsia" w:ascii="黑体" w:eastAsia="黑体"/>
          <w:sz w:val="48"/>
          <w:lang w:val="en-US" w:eastAsia="zh-CN"/>
        </w:rPr>
        <w:t>坊</w:t>
      </w:r>
      <w:r>
        <w:rPr>
          <w:rFonts w:hint="default" w:ascii="黑体" w:eastAsia="黑体"/>
          <w:sz w:val="48"/>
          <w:lang w:val="en-US" w:eastAsia="zh-CN"/>
        </w:rPr>
        <w:t xml:space="preserve">    </w:t>
      </w:r>
      <w:r>
        <w:rPr>
          <w:rFonts w:hint="eastAsia" w:ascii="黑体" w:eastAsia="黑体"/>
          <w:sz w:val="48"/>
          <w:lang w:val="en-US" w:eastAsia="zh-CN"/>
        </w:rPr>
        <w:t>市</w:t>
      </w:r>
      <w:r>
        <w:rPr>
          <w:rFonts w:hint="eastAsia" w:ascii="黑体" w:eastAsia="黑体"/>
          <w:sz w:val="48"/>
        </w:rPr>
        <w:tab/>
      </w:r>
      <w:r>
        <w:rPr>
          <w:rFonts w:hint="eastAsia" w:ascii="黑体" w:eastAsia="黑体"/>
          <w:sz w:val="48"/>
        </w:rPr>
        <w:t>地</w:t>
      </w:r>
      <w:r>
        <w:rPr>
          <w:rFonts w:hint="eastAsia" w:ascii="黑体" w:eastAsia="黑体"/>
          <w:sz w:val="48"/>
        </w:rPr>
        <w:tab/>
      </w:r>
      <w:r>
        <w:rPr>
          <w:rFonts w:hint="eastAsia" w:ascii="黑体" w:eastAsia="黑体"/>
          <w:sz w:val="48"/>
        </w:rPr>
        <w:t>方</w:t>
      </w:r>
      <w:r>
        <w:rPr>
          <w:rFonts w:hint="eastAsia" w:ascii="黑体" w:eastAsia="黑体"/>
          <w:sz w:val="48"/>
        </w:rPr>
        <w:tab/>
      </w:r>
      <w:r>
        <w:rPr>
          <w:rFonts w:hint="eastAsia" w:ascii="黑体" w:eastAsia="黑体"/>
          <w:sz w:val="48"/>
        </w:rPr>
        <w:t>标</w:t>
      </w:r>
      <w:r>
        <w:rPr>
          <w:rFonts w:hint="eastAsia" w:ascii="黑体" w:eastAsia="黑体"/>
          <w:sz w:val="48"/>
        </w:rPr>
        <w:tab/>
      </w:r>
      <w:r>
        <w:rPr>
          <w:rFonts w:hint="eastAsia" w:ascii="黑体" w:eastAsia="黑体"/>
          <w:sz w:val="48"/>
        </w:rPr>
        <w:t>准</w:t>
      </w:r>
    </w:p>
    <w:p w14:paraId="653787EC">
      <w:pPr>
        <w:spacing w:before="310"/>
        <w:ind w:left="0" w:right="462" w:firstLine="0"/>
        <w:jc w:val="right"/>
        <w:rPr>
          <w:rFonts w:hint="eastAsia" w:ascii="黑体" w:hAnsi="黑体"/>
          <w:color w:val="FF0000"/>
          <w:sz w:val="28"/>
          <w:lang w:val="en-US" w:eastAsia="zh-CN"/>
        </w:rPr>
      </w:pPr>
      <w:r>
        <w:rPr>
          <w:rFonts w:ascii="Times New Roman" w:hAnsi="Times New Roman"/>
          <w:color w:val="FF0000"/>
          <w:sz w:val="28"/>
        </w:rPr>
        <w:t>DB</w:t>
      </w:r>
      <w:r>
        <w:rPr>
          <w:rFonts w:ascii="黑体" w:hAnsi="黑体"/>
          <w:color w:val="FF0000"/>
          <w:sz w:val="28"/>
        </w:rPr>
        <w:t>3</w:t>
      </w:r>
      <w:r>
        <w:rPr>
          <w:rFonts w:hint="eastAsia" w:ascii="黑体" w:hAnsi="黑体"/>
          <w:color w:val="FF0000"/>
          <w:sz w:val="28"/>
          <w:lang w:eastAsia="zh-CN"/>
        </w:rPr>
        <w:t>１</w:t>
      </w:r>
      <w:r>
        <w:rPr>
          <w:rFonts w:ascii="黑体" w:hAnsi="黑体"/>
          <w:color w:val="FF0000"/>
          <w:sz w:val="28"/>
        </w:rPr>
        <w:t>/T</w:t>
      </w:r>
      <w:r>
        <w:rPr>
          <w:rFonts w:hint="eastAsia" w:ascii="黑体" w:hAnsi="黑体"/>
          <w:color w:val="FF0000"/>
          <w:spacing w:val="-10"/>
          <w:sz w:val="28"/>
          <w:lang w:eastAsia="zh-CN"/>
        </w:rPr>
        <w:t>ＸＸ</w:t>
      </w:r>
      <w:r>
        <w:rPr>
          <w:rFonts w:ascii="黑体" w:hAnsi="黑体"/>
          <w:color w:val="FF0000"/>
          <w:sz w:val="28"/>
        </w:rPr>
        <w:t>—20</w:t>
      </w:r>
      <w:r>
        <w:rPr>
          <w:rFonts w:hint="eastAsia" w:ascii="黑体" w:hAnsi="黑体"/>
          <w:color w:val="FF0000"/>
          <w:sz w:val="28"/>
          <w:lang w:val="en-US" w:eastAsia="zh-CN"/>
        </w:rPr>
        <w:t>24</w:t>
      </w:r>
    </w:p>
    <w:p w14:paraId="5A4B3211">
      <w:pPr>
        <w:spacing w:before="310"/>
        <w:ind w:left="0" w:right="462" w:firstLine="0"/>
        <w:jc w:val="right"/>
        <w:rPr>
          <w:sz w:val="24"/>
        </w:rPr>
      </w:pPr>
      <w:r>
        <mc:AlternateContent>
          <mc:Choice Requires="wps">
            <w:drawing>
              <wp:anchor distT="0" distB="0" distL="114300" distR="114300" simplePos="0" relativeHeight="251661312" behindDoc="1" locked="0" layoutInCell="1" allowOverlap="1">
                <wp:simplePos x="0" y="0"/>
                <wp:positionH relativeFrom="page">
                  <wp:posOffset>899160</wp:posOffset>
                </wp:positionH>
                <wp:positionV relativeFrom="paragraph">
                  <wp:posOffset>229235</wp:posOffset>
                </wp:positionV>
                <wp:extent cx="6120130" cy="1270"/>
                <wp:effectExtent l="0" t="0" r="0" b="0"/>
                <wp:wrapTopAndBottom/>
                <wp:docPr id="3" name="任意多边形 3"/>
                <wp:cNvGraphicFramePr/>
                <a:graphic xmlns:a="http://schemas.openxmlformats.org/drawingml/2006/main">
                  <a:graphicData uri="http://schemas.microsoft.com/office/word/2010/wordprocessingShape">
                    <wps:wsp>
                      <wps:cNvSpPr/>
                      <wps:spPr>
                        <a:xfrm>
                          <a:off x="0" y="0"/>
                          <a:ext cx="6120130" cy="1270"/>
                        </a:xfrm>
                        <a:custGeom>
                          <a:avLst/>
                          <a:gdLst/>
                          <a:ahLst/>
                          <a:cxnLst/>
                          <a:pathLst>
                            <a:path w="9638">
                              <a:moveTo>
                                <a:pt x="0" y="0"/>
                              </a:moveTo>
                              <a:lnTo>
                                <a:pt x="9638"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0.8pt;margin-top:18.05pt;height:0.1pt;width:481.9pt;mso-position-horizontal-relative:page;mso-wrap-distance-bottom:0pt;mso-wrap-distance-top:0pt;z-index:-251655168;mso-width-relative:page;mso-height-relative:page;" filled="f" stroked="t" coordsize="9638,1" o:gfxdata="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mOj02gAAAAoBAAAPAAAAAAAAAAEAIAAAACIAAABkcnMvZG93bnJldi54bWxQ&#10;SwECFAAUAAAACACHTuJAlcUtqS4CAACFBAAADgAAAAAAAAABACAAAAApAQAAZHJzL2Uyb0RvYy54&#10;bWxQSwUGAAAAAAYABgBZAQAAyQUAAAAA&#10;" path="m0,0l9638,0e">
                <v:fill on="f" focussize="0,0"/>
                <v:stroke color="#000000" joinstyle="round"/>
                <v:imagedata o:title=""/>
                <o:lock v:ext="edit" aspectratio="f"/>
                <w10:wrap type="topAndBottom"/>
              </v:shape>
            </w:pict>
          </mc:Fallback>
        </mc:AlternateContent>
      </w:r>
    </w:p>
    <w:p w14:paraId="66F319C8">
      <w:pPr>
        <w:pStyle w:val="3"/>
        <w:rPr>
          <w:sz w:val="20"/>
        </w:rPr>
      </w:pPr>
    </w:p>
    <w:p w14:paraId="04775A18">
      <w:pPr>
        <w:pStyle w:val="3"/>
        <w:rPr>
          <w:sz w:val="20"/>
        </w:rPr>
      </w:pPr>
    </w:p>
    <w:p w14:paraId="466A9E9B">
      <w:pPr>
        <w:pStyle w:val="3"/>
        <w:rPr>
          <w:sz w:val="20"/>
        </w:rPr>
      </w:pPr>
    </w:p>
    <w:p w14:paraId="774D65FB">
      <w:pPr>
        <w:pStyle w:val="3"/>
        <w:rPr>
          <w:sz w:val="20"/>
        </w:rPr>
      </w:pPr>
    </w:p>
    <w:p w14:paraId="2C49EEAE">
      <w:pPr>
        <w:pStyle w:val="3"/>
        <w:rPr>
          <w:sz w:val="20"/>
        </w:rPr>
      </w:pPr>
    </w:p>
    <w:p w14:paraId="0BBB4EB9">
      <w:pPr>
        <w:pStyle w:val="3"/>
        <w:rPr>
          <w:sz w:val="20"/>
        </w:rPr>
      </w:pPr>
    </w:p>
    <w:p w14:paraId="17103577">
      <w:pPr>
        <w:pStyle w:val="3"/>
        <w:rPr>
          <w:sz w:val="20"/>
        </w:rPr>
      </w:pPr>
    </w:p>
    <w:p w14:paraId="600522BC">
      <w:pPr>
        <w:pStyle w:val="3"/>
        <w:spacing w:before="10"/>
        <w:rPr>
          <w:sz w:val="25"/>
        </w:rPr>
      </w:pPr>
    </w:p>
    <w:p w14:paraId="27472ECD">
      <w:pPr>
        <w:spacing w:before="0"/>
        <w:ind w:left="0" w:right="202" w:firstLine="0"/>
        <w:jc w:val="center"/>
        <w:rPr>
          <w:rFonts w:hint="eastAsia" w:ascii="黑体" w:hAnsi="宋体" w:eastAsia="黑体" w:cs="宋体"/>
          <w:sz w:val="52"/>
          <w:lang w:val="zh-CN" w:eastAsia="zh-CN" w:bidi="zh-CN"/>
        </w:rPr>
      </w:pPr>
      <w:r>
        <w:rPr>
          <w:rFonts w:hint="eastAsia" w:ascii="黑体" w:hAnsi="宋体" w:eastAsia="黑体" w:cs="宋体"/>
          <w:sz w:val="52"/>
          <w:lang w:val="zh-CN" w:eastAsia="zh-CN" w:bidi="zh-CN"/>
        </w:rPr>
        <w:t>场（厂）内专用机动车辆</w:t>
      </w:r>
    </w:p>
    <w:p w14:paraId="0C3E8155">
      <w:pPr>
        <w:spacing w:before="0"/>
        <w:ind w:left="0" w:right="202" w:firstLine="0"/>
        <w:jc w:val="center"/>
        <w:rPr>
          <w:rFonts w:hint="eastAsia" w:ascii="黑体" w:hAnsi="宋体" w:eastAsia="黑体" w:cs="宋体"/>
          <w:sz w:val="52"/>
          <w:lang w:val="zh-CN" w:eastAsia="zh-CN" w:bidi="zh-CN"/>
        </w:rPr>
      </w:pPr>
      <w:r>
        <w:rPr>
          <w:rFonts w:hint="eastAsia" w:ascii="黑体" w:hAnsi="宋体" w:eastAsia="黑体" w:cs="宋体"/>
          <w:sz w:val="52"/>
          <w:lang w:val="zh-CN" w:eastAsia="zh-CN" w:bidi="zh-CN"/>
        </w:rPr>
        <w:t>维护保养和</w:t>
      </w:r>
      <w:r>
        <w:rPr>
          <w:rFonts w:hint="eastAsia" w:ascii="黑体" w:eastAsia="黑体" w:cs="宋体"/>
          <w:sz w:val="52"/>
          <w:lang w:val="en-US" w:eastAsia="zh-CN" w:bidi="zh-CN"/>
        </w:rPr>
        <w:t>日常</w:t>
      </w:r>
      <w:r>
        <w:rPr>
          <w:rFonts w:hint="eastAsia" w:ascii="黑体" w:hAnsi="宋体" w:eastAsia="黑体" w:cs="宋体"/>
          <w:sz w:val="52"/>
          <w:lang w:val="zh-CN" w:eastAsia="zh-CN" w:bidi="zh-CN"/>
        </w:rPr>
        <w:t>检查规范</w:t>
      </w:r>
    </w:p>
    <w:p w14:paraId="2C1F2FFF">
      <w:pPr>
        <w:pStyle w:val="3"/>
        <w:rPr>
          <w:rFonts w:ascii="Times New Roman"/>
          <w:sz w:val="30"/>
        </w:rPr>
      </w:pPr>
    </w:p>
    <w:p w14:paraId="3342A29A">
      <w:pPr>
        <w:pStyle w:val="3"/>
        <w:rPr>
          <w:rFonts w:ascii="Times New Roman"/>
          <w:sz w:val="30"/>
        </w:rPr>
      </w:pPr>
    </w:p>
    <w:p w14:paraId="75787369">
      <w:pPr>
        <w:pStyle w:val="3"/>
        <w:rPr>
          <w:rFonts w:ascii="Times New Roman"/>
          <w:sz w:val="30"/>
        </w:rPr>
      </w:pPr>
    </w:p>
    <w:p w14:paraId="317A06DC">
      <w:pPr>
        <w:pStyle w:val="3"/>
        <w:rPr>
          <w:rFonts w:ascii="Times New Roman"/>
          <w:sz w:val="30"/>
        </w:rPr>
      </w:pPr>
    </w:p>
    <w:p w14:paraId="421DD864">
      <w:pPr>
        <w:pStyle w:val="3"/>
        <w:rPr>
          <w:rFonts w:ascii="Times New Roman"/>
          <w:sz w:val="30"/>
        </w:rPr>
      </w:pPr>
    </w:p>
    <w:p w14:paraId="2E5AC1FF">
      <w:pPr>
        <w:pStyle w:val="3"/>
        <w:rPr>
          <w:rFonts w:ascii="Times New Roman"/>
          <w:sz w:val="30"/>
        </w:rPr>
      </w:pPr>
    </w:p>
    <w:p w14:paraId="23D3CC7C">
      <w:pPr>
        <w:pStyle w:val="3"/>
        <w:rPr>
          <w:rFonts w:ascii="Times New Roman"/>
          <w:sz w:val="30"/>
        </w:rPr>
      </w:pPr>
    </w:p>
    <w:p w14:paraId="30610C6B">
      <w:pPr>
        <w:pStyle w:val="3"/>
        <w:rPr>
          <w:rFonts w:ascii="Times New Roman"/>
          <w:sz w:val="30"/>
        </w:rPr>
      </w:pPr>
    </w:p>
    <w:p w14:paraId="24A7EF52">
      <w:pPr>
        <w:pStyle w:val="3"/>
        <w:rPr>
          <w:rFonts w:ascii="Times New Roman"/>
          <w:sz w:val="30"/>
        </w:rPr>
      </w:pPr>
    </w:p>
    <w:p w14:paraId="154355B7">
      <w:pPr>
        <w:pStyle w:val="3"/>
        <w:rPr>
          <w:rFonts w:ascii="Times New Roman"/>
          <w:sz w:val="30"/>
        </w:rPr>
      </w:pPr>
    </w:p>
    <w:p w14:paraId="4A3E3346">
      <w:pPr>
        <w:pStyle w:val="3"/>
        <w:rPr>
          <w:rFonts w:ascii="Times New Roman"/>
          <w:sz w:val="30"/>
        </w:rPr>
      </w:pPr>
    </w:p>
    <w:p w14:paraId="583173CF">
      <w:pPr>
        <w:pStyle w:val="3"/>
        <w:rPr>
          <w:rFonts w:ascii="Times New Roman"/>
          <w:sz w:val="30"/>
        </w:rPr>
      </w:pPr>
    </w:p>
    <w:p w14:paraId="5AD95DA5">
      <w:pPr>
        <w:pStyle w:val="3"/>
        <w:rPr>
          <w:rFonts w:ascii="Times New Roman"/>
          <w:sz w:val="30"/>
        </w:rPr>
      </w:pPr>
    </w:p>
    <w:p w14:paraId="03092479">
      <w:pPr>
        <w:tabs>
          <w:tab w:val="left" w:pos="8133"/>
        </w:tabs>
        <w:spacing w:before="210"/>
        <w:ind w:left="556" w:right="0" w:firstLine="0"/>
        <w:jc w:val="left"/>
        <w:rPr>
          <w:rFonts w:hint="eastAsia" w:ascii="黑体" w:eastAsia="黑体"/>
          <w:sz w:val="28"/>
        </w:rPr>
      </w:pPr>
      <w:r>
        <w:rPr>
          <w:color w:val="FF0000"/>
        </w:rPr>
        <mc:AlternateContent>
          <mc:Choice Requires="wps">
            <w:drawing>
              <wp:anchor distT="0" distB="0" distL="114300" distR="114300" simplePos="0" relativeHeight="251662336" behindDoc="0" locked="0" layoutInCell="1" allowOverlap="1">
                <wp:simplePos x="0" y="0"/>
                <wp:positionH relativeFrom="page">
                  <wp:posOffset>899160</wp:posOffset>
                </wp:positionH>
                <wp:positionV relativeFrom="paragraph">
                  <wp:posOffset>346075</wp:posOffset>
                </wp:positionV>
                <wp:extent cx="612013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27.25pt;height:0pt;width:481.9pt;mso-position-horizontal-relative:page;z-index:251662336;mso-width-relative:page;mso-height-relative:page;" filled="f" stroked="t" coordsize="21600,21600" o:gfxdata="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wV9bXAAAACgEAAA8AAAAAAAAAAQAgAAAAIgAAAGRycy9kb3ducmV2LnhtbFBLAQIU&#10;ABQAAAAIAIdO4kC9ycn29AEAAOQDAAAOAAAAAAAAAAEAIAAAACYBAABkcnMvZTJvRG9jLnhtbFBL&#10;BQYAAAAABgAGAFkBAACMBQAAAAA=&#10;">
                <v:fill on="f" focussize="0,0"/>
                <v:stroke color="#000000" joinstyle="round"/>
                <v:imagedata o:title=""/>
                <o:lock v:ext="edit" aspectratio="f"/>
              </v:line>
            </w:pict>
          </mc:Fallback>
        </mc:AlternateContent>
      </w:r>
    </w:p>
    <w:p w14:paraId="6D43F8EF">
      <w:pPr>
        <w:pStyle w:val="3"/>
        <w:rPr>
          <w:rFonts w:ascii="黑体"/>
          <w:sz w:val="28"/>
        </w:rPr>
      </w:pPr>
    </w:p>
    <w:p w14:paraId="0624F02F">
      <w:pPr>
        <w:pStyle w:val="3"/>
        <w:spacing w:before="11"/>
        <w:rPr>
          <w:rFonts w:ascii="黑体"/>
          <w:sz w:val="27"/>
        </w:rPr>
      </w:pPr>
    </w:p>
    <w:p w14:paraId="46712D15">
      <w:pPr>
        <w:tabs>
          <w:tab w:val="left" w:pos="5287"/>
        </w:tabs>
        <w:spacing w:before="0"/>
        <w:ind w:left="0" w:right="35" w:firstLine="0"/>
        <w:jc w:val="center"/>
        <w:rPr>
          <w:rFonts w:hint="eastAsia" w:ascii="黑体" w:eastAsia="黑体"/>
          <w:sz w:val="28"/>
        </w:rPr>
      </w:pPr>
      <w:r>
        <w:rPr>
          <w:rFonts w:hint="eastAsia" w:ascii="黑体" w:eastAsia="黑体"/>
          <w:spacing w:val="38"/>
          <w:w w:val="130"/>
          <w:sz w:val="28"/>
          <w:lang w:val="en-US" w:eastAsia="zh-CN"/>
        </w:rPr>
        <w:t>廊坊市市场监督管理局</w:t>
      </w:r>
      <w:r>
        <w:rPr>
          <w:rFonts w:hint="eastAsia" w:ascii="黑体" w:eastAsia="黑体"/>
          <w:w w:val="130"/>
          <w:sz w:val="28"/>
        </w:rPr>
        <w:tab/>
      </w:r>
      <w:r>
        <w:rPr>
          <w:rFonts w:hint="eastAsia" w:ascii="黑体" w:eastAsia="黑体"/>
          <w:w w:val="120"/>
          <w:position w:val="3"/>
          <w:sz w:val="28"/>
        </w:rPr>
        <w:t>发</w:t>
      </w:r>
      <w:r>
        <w:rPr>
          <w:rFonts w:hint="eastAsia" w:ascii="黑体" w:eastAsia="黑体"/>
          <w:spacing w:val="-5"/>
          <w:w w:val="120"/>
          <w:position w:val="3"/>
          <w:sz w:val="28"/>
        </w:rPr>
        <w:t xml:space="preserve"> </w:t>
      </w:r>
      <w:r>
        <w:rPr>
          <w:rFonts w:hint="eastAsia" w:ascii="黑体" w:eastAsia="黑体"/>
          <w:w w:val="120"/>
          <w:position w:val="3"/>
          <w:sz w:val="28"/>
        </w:rPr>
        <w:t>布</w:t>
      </w:r>
    </w:p>
    <w:p w14:paraId="2E81D3D2">
      <w:pPr>
        <w:spacing w:after="0"/>
        <w:jc w:val="center"/>
        <w:rPr>
          <w:rFonts w:hint="eastAsia" w:ascii="黑体" w:eastAsia="黑体"/>
          <w:sz w:val="28"/>
        </w:rPr>
        <w:sectPr>
          <w:type w:val="continuous"/>
          <w:pgSz w:w="11910" w:h="16840"/>
          <w:pgMar w:top="500" w:right="660" w:bottom="280" w:left="860" w:header="720" w:footer="720" w:gutter="0"/>
          <w:pgNumType w:fmt="decimal"/>
          <w:cols w:space="720" w:num="1"/>
        </w:sectPr>
      </w:pPr>
    </w:p>
    <w:p w14:paraId="4D40C684">
      <w:pPr>
        <w:pStyle w:val="2"/>
        <w:tabs>
          <w:tab w:val="left" w:pos="1057"/>
        </w:tabs>
        <w:spacing w:before="219"/>
        <w:rPr>
          <w:color w:val="FF0000"/>
        </w:rPr>
      </w:pPr>
    </w:p>
    <w:p w14:paraId="235A45D9">
      <w:pPr>
        <w:pStyle w:val="2"/>
        <w:tabs>
          <w:tab w:val="left" w:pos="1057"/>
        </w:tabs>
        <w:spacing w:before="219"/>
        <w:rPr>
          <w:color w:val="FF0000"/>
        </w:rPr>
      </w:pPr>
      <w:r>
        <w:rPr>
          <w:color w:val="FF0000"/>
        </w:rPr>
        <w:t>前</w:t>
      </w:r>
      <w:r>
        <w:rPr>
          <w:color w:val="FF0000"/>
        </w:rPr>
        <w:tab/>
      </w:r>
      <w:r>
        <w:rPr>
          <w:color w:val="FF0000"/>
        </w:rPr>
        <w:t>言</w:t>
      </w:r>
    </w:p>
    <w:p w14:paraId="499C230C">
      <w:pPr>
        <w:pStyle w:val="3"/>
        <w:rPr>
          <w:rFonts w:ascii="黑体"/>
          <w:color w:val="FF0000"/>
          <w:sz w:val="32"/>
        </w:rPr>
      </w:pPr>
    </w:p>
    <w:p w14:paraId="3B210F29">
      <w:pPr>
        <w:pStyle w:val="3"/>
        <w:spacing w:before="255"/>
        <w:ind w:left="978"/>
        <w:jc w:val="both"/>
        <w:rPr>
          <w:color w:val="FF0000"/>
        </w:rPr>
      </w:pPr>
      <w:r>
        <w:rPr>
          <w:color w:val="FF0000"/>
        </w:rPr>
        <w:t>本标准</w:t>
      </w:r>
      <w:r>
        <w:rPr>
          <w:rFonts w:hint="eastAsia"/>
          <w:color w:val="FF0000"/>
        </w:rPr>
        <w:t>按照GB/T 1.1—2020《标准化工作导则 第1部分：标准化文件的结构的起草规则》的规定起草。</w:t>
      </w:r>
    </w:p>
    <w:p w14:paraId="78E47219">
      <w:pPr>
        <w:pStyle w:val="3"/>
        <w:spacing w:before="72" w:line="304" w:lineRule="auto"/>
        <w:ind w:left="556" w:right="462" w:firstLine="422"/>
        <w:jc w:val="both"/>
        <w:rPr>
          <w:color w:val="FF0000"/>
        </w:rPr>
      </w:pPr>
      <w:r>
        <w:rPr>
          <w:color w:val="FF0000"/>
          <w:spacing w:val="-10"/>
        </w:rPr>
        <w:t>本标准</w:t>
      </w:r>
      <w:r>
        <w:rPr>
          <w:rFonts w:hint="eastAsia"/>
          <w:color w:val="FF0000"/>
          <w:spacing w:val="-10"/>
        </w:rPr>
        <w:t>本文件由</w:t>
      </w:r>
      <w:r>
        <w:rPr>
          <w:rFonts w:hint="eastAsia"/>
          <w:color w:val="FF0000"/>
          <w:spacing w:val="-10"/>
          <w:lang w:eastAsia="zh-CN"/>
        </w:rPr>
        <w:t>廊坊</w:t>
      </w:r>
      <w:r>
        <w:rPr>
          <w:rFonts w:hint="eastAsia"/>
          <w:color w:val="FF0000"/>
          <w:spacing w:val="-10"/>
        </w:rPr>
        <w:t>市市场监督管理局提出并归口。</w:t>
      </w:r>
    </w:p>
    <w:p w14:paraId="68065E88">
      <w:pPr>
        <w:pStyle w:val="3"/>
        <w:spacing w:line="304" w:lineRule="auto"/>
        <w:ind w:left="556" w:right="463" w:firstLine="422"/>
        <w:jc w:val="both"/>
        <w:rPr>
          <w:rFonts w:hint="eastAsia" w:eastAsia="宋体"/>
          <w:color w:val="FF0000"/>
          <w:lang w:eastAsia="zh-CN"/>
        </w:rPr>
      </w:pPr>
      <w:r>
        <w:rPr>
          <w:color w:val="FF0000"/>
          <w:spacing w:val="-9"/>
        </w:rPr>
        <w:t>本标准起草单位：</w:t>
      </w:r>
      <w:r>
        <w:rPr>
          <w:rFonts w:hint="eastAsia"/>
          <w:color w:val="FF0000"/>
          <w:spacing w:val="-9"/>
          <w:lang w:eastAsia="zh-CN"/>
        </w:rPr>
        <w:t>河北省特种设备技术检查中心廊坊分中心</w:t>
      </w:r>
      <w:r>
        <w:rPr>
          <w:color w:val="FF0000"/>
          <w:spacing w:val="-9"/>
        </w:rPr>
        <w:t>、</w:t>
      </w:r>
      <w:r>
        <w:rPr>
          <w:rFonts w:hint="eastAsia"/>
          <w:color w:val="FF0000"/>
          <w:spacing w:val="-9"/>
        </w:rPr>
        <w:t>河北省特种设备监督检验研究院廊坊分院</w:t>
      </w:r>
      <w:r>
        <w:rPr>
          <w:rFonts w:hint="eastAsia"/>
          <w:color w:val="FF0000"/>
          <w:spacing w:val="-9"/>
          <w:lang w:eastAsia="zh-CN"/>
        </w:rPr>
        <w:t>、廊坊市市场</w:t>
      </w:r>
      <w:r>
        <w:rPr>
          <w:color w:val="FF0000"/>
          <w:spacing w:val="-9"/>
        </w:rPr>
        <w:t>监督</w:t>
      </w:r>
      <w:r>
        <w:rPr>
          <w:rFonts w:hint="eastAsia"/>
          <w:color w:val="FF0000"/>
          <w:spacing w:val="-9"/>
          <w:lang w:eastAsia="zh-CN"/>
        </w:rPr>
        <w:t>管理</w:t>
      </w:r>
      <w:r>
        <w:rPr>
          <w:color w:val="FF0000"/>
          <w:spacing w:val="-9"/>
        </w:rPr>
        <w:t>局、</w:t>
      </w:r>
      <w:r>
        <w:rPr>
          <w:rFonts w:hint="eastAsia"/>
          <w:color w:val="FF0000"/>
          <w:spacing w:val="-9"/>
        </w:rPr>
        <w:t>廊坊市电梯安装维保行业协会</w:t>
      </w:r>
      <w:r>
        <w:rPr>
          <w:rFonts w:hint="eastAsia"/>
          <w:color w:val="FF0000"/>
          <w:spacing w:val="-9"/>
          <w:lang w:eastAsia="zh-CN"/>
        </w:rPr>
        <w:t>。</w:t>
      </w:r>
    </w:p>
    <w:p w14:paraId="6D2B551B">
      <w:pPr>
        <w:pStyle w:val="2"/>
        <w:ind w:right="189" w:firstLine="768" w:firstLineChars="400"/>
        <w:jc w:val="both"/>
        <w:rPr>
          <w:rFonts w:hint="eastAsia" w:ascii="宋体" w:hAnsi="宋体" w:eastAsia="宋体" w:cs="宋体"/>
          <w:color w:val="FF0000"/>
          <w:spacing w:val="-9"/>
          <w:sz w:val="21"/>
          <w:szCs w:val="21"/>
          <w:lang w:val="en-US" w:eastAsia="zh-CN" w:bidi="en-US"/>
        </w:rPr>
      </w:pPr>
      <w:r>
        <w:rPr>
          <w:rFonts w:hint="eastAsia" w:ascii="宋体" w:hAnsi="宋体" w:eastAsia="宋体" w:cs="宋体"/>
          <w:color w:val="FF0000"/>
          <w:spacing w:val="-9"/>
          <w:sz w:val="21"/>
          <w:szCs w:val="21"/>
          <w:lang w:val="en-US" w:eastAsia="zh-CN" w:bidi="en-US"/>
        </w:rPr>
        <w:t>本标准主要起草人：张兵、李秀璞、张嘉桓、弓建东、朱建鹏、孙国庆、刘鹏、王培沣、陈雪阳、李淑翠、谢正川、张令依、王培玲。</w:t>
      </w:r>
    </w:p>
    <w:p w14:paraId="037C61BB">
      <w:pPr>
        <w:rPr>
          <w:rFonts w:hint="eastAsia" w:ascii="宋体" w:hAnsi="宋体" w:eastAsia="宋体" w:cs="宋体"/>
          <w:color w:val="FF0000"/>
          <w:spacing w:val="-9"/>
          <w:sz w:val="21"/>
          <w:szCs w:val="21"/>
          <w:lang w:val="en-US" w:eastAsia="zh-CN" w:bidi="en-US"/>
        </w:rPr>
      </w:pPr>
    </w:p>
    <w:p w14:paraId="67598693">
      <w:pPr>
        <w:rPr>
          <w:color w:val="FF0000"/>
          <w:spacing w:val="-20"/>
        </w:rPr>
      </w:pPr>
    </w:p>
    <w:p w14:paraId="26D1477A">
      <w:pPr>
        <w:rPr>
          <w:color w:val="FF0000"/>
          <w:spacing w:val="-20"/>
        </w:rPr>
      </w:pPr>
    </w:p>
    <w:p w14:paraId="6C1F67E9">
      <w:pPr>
        <w:rPr>
          <w:color w:val="FF0000"/>
          <w:spacing w:val="-20"/>
        </w:rPr>
      </w:pPr>
    </w:p>
    <w:p w14:paraId="3A0EED45">
      <w:pPr>
        <w:rPr>
          <w:color w:val="FF0000"/>
          <w:spacing w:val="-20"/>
        </w:rPr>
      </w:pPr>
    </w:p>
    <w:p w14:paraId="7BD3DD95">
      <w:pPr>
        <w:rPr>
          <w:color w:val="FF0000"/>
          <w:spacing w:val="-20"/>
        </w:rPr>
      </w:pPr>
      <w:bookmarkStart w:id="95" w:name="_GoBack"/>
      <w:bookmarkEnd w:id="95"/>
    </w:p>
    <w:p w14:paraId="0F66D1AB">
      <w:pPr>
        <w:rPr>
          <w:color w:val="FF0000"/>
          <w:spacing w:val="-20"/>
        </w:rPr>
      </w:pPr>
    </w:p>
    <w:p w14:paraId="7831BDD4">
      <w:pPr>
        <w:rPr>
          <w:color w:val="FF0000"/>
          <w:spacing w:val="-20"/>
        </w:rPr>
      </w:pPr>
    </w:p>
    <w:p w14:paraId="2B4173AE">
      <w:pPr>
        <w:rPr>
          <w:color w:val="FF0000"/>
          <w:spacing w:val="-20"/>
        </w:rPr>
      </w:pPr>
    </w:p>
    <w:p w14:paraId="6747BAC9">
      <w:pPr>
        <w:rPr>
          <w:color w:val="FF0000"/>
          <w:spacing w:val="-20"/>
        </w:rPr>
      </w:pPr>
    </w:p>
    <w:p w14:paraId="31277655">
      <w:pPr>
        <w:rPr>
          <w:color w:val="FF0000"/>
          <w:spacing w:val="-20"/>
        </w:rPr>
      </w:pPr>
    </w:p>
    <w:p w14:paraId="4F965263">
      <w:pPr>
        <w:rPr>
          <w:color w:val="FF0000"/>
          <w:spacing w:val="-20"/>
        </w:rPr>
      </w:pPr>
    </w:p>
    <w:p w14:paraId="5EF8EB9F">
      <w:pPr>
        <w:rPr>
          <w:color w:val="FF0000"/>
          <w:spacing w:val="-20"/>
        </w:rPr>
      </w:pPr>
    </w:p>
    <w:p w14:paraId="545C5D96">
      <w:pPr>
        <w:rPr>
          <w:color w:val="FF0000"/>
          <w:spacing w:val="-20"/>
        </w:rPr>
      </w:pPr>
    </w:p>
    <w:p w14:paraId="38D0D67A">
      <w:pPr>
        <w:rPr>
          <w:color w:val="FF0000"/>
          <w:spacing w:val="-20"/>
        </w:rPr>
      </w:pPr>
    </w:p>
    <w:p w14:paraId="5F252F22">
      <w:pPr>
        <w:rPr>
          <w:color w:val="FF0000"/>
          <w:spacing w:val="-20"/>
        </w:rPr>
      </w:pPr>
    </w:p>
    <w:p w14:paraId="5D16C0B4">
      <w:pPr>
        <w:rPr>
          <w:color w:val="FF0000"/>
          <w:spacing w:val="-20"/>
        </w:rPr>
      </w:pPr>
    </w:p>
    <w:p w14:paraId="23B8A6BF">
      <w:pPr>
        <w:rPr>
          <w:color w:val="FF0000"/>
          <w:spacing w:val="-20"/>
        </w:rPr>
      </w:pPr>
    </w:p>
    <w:p w14:paraId="6B49F843">
      <w:pPr>
        <w:rPr>
          <w:color w:val="FF0000"/>
          <w:spacing w:val="-20"/>
        </w:rPr>
      </w:pPr>
    </w:p>
    <w:p w14:paraId="6C2857B1">
      <w:pPr>
        <w:rPr>
          <w:color w:val="FF0000"/>
          <w:spacing w:val="-20"/>
        </w:rPr>
      </w:pPr>
    </w:p>
    <w:p w14:paraId="6AF83467">
      <w:pPr>
        <w:rPr>
          <w:color w:val="FF0000"/>
          <w:spacing w:val="-20"/>
        </w:rPr>
      </w:pPr>
    </w:p>
    <w:p w14:paraId="1FE0B048">
      <w:pPr>
        <w:rPr>
          <w:color w:val="FF0000"/>
          <w:spacing w:val="-20"/>
        </w:rPr>
      </w:pPr>
    </w:p>
    <w:p w14:paraId="600AECB9">
      <w:pPr>
        <w:rPr>
          <w:color w:val="FF0000"/>
          <w:spacing w:val="-20"/>
        </w:rPr>
      </w:pPr>
    </w:p>
    <w:p w14:paraId="6358D917">
      <w:pPr>
        <w:rPr>
          <w:color w:val="FF0000"/>
          <w:spacing w:val="-20"/>
        </w:rPr>
      </w:pPr>
    </w:p>
    <w:p w14:paraId="54F84B3B">
      <w:pPr>
        <w:rPr>
          <w:color w:val="FF0000"/>
          <w:spacing w:val="-20"/>
        </w:rPr>
      </w:pPr>
    </w:p>
    <w:p w14:paraId="5AFC83BF">
      <w:pPr>
        <w:rPr>
          <w:color w:val="FF0000"/>
          <w:spacing w:val="-20"/>
        </w:rPr>
      </w:pPr>
    </w:p>
    <w:p w14:paraId="792F72ED">
      <w:pPr>
        <w:pStyle w:val="2"/>
        <w:ind w:right="189" w:firstLine="1280" w:firstLineChars="400"/>
        <w:jc w:val="both"/>
      </w:pPr>
    </w:p>
    <w:p w14:paraId="79B5578F">
      <w:pPr>
        <w:pStyle w:val="2"/>
        <w:ind w:right="189"/>
        <w:jc w:val="center"/>
      </w:pPr>
    </w:p>
    <w:p w14:paraId="6B5504FC">
      <w:pPr>
        <w:pStyle w:val="2"/>
        <w:ind w:right="189"/>
        <w:jc w:val="center"/>
      </w:pPr>
    </w:p>
    <w:p w14:paraId="5B0B9291">
      <w:pPr>
        <w:pStyle w:val="2"/>
        <w:ind w:right="189"/>
        <w:jc w:val="center"/>
      </w:pPr>
    </w:p>
    <w:p w14:paraId="79D5F653">
      <w:pPr>
        <w:pStyle w:val="2"/>
        <w:ind w:right="189"/>
        <w:jc w:val="center"/>
        <w:rPr>
          <w:rFonts w:hint="eastAsia" w:ascii="黑体" w:eastAsia="黑体"/>
          <w:sz w:val="20"/>
          <w:lang w:val="en-US" w:eastAsia="zh-CN"/>
        </w:rPr>
      </w:pPr>
      <w:r>
        <w:t>场（厂）内专用机动车辆日常维护保养和检查规范</w:t>
      </w:r>
      <w:r>
        <w:rPr>
          <w:rFonts w:hint="eastAsia"/>
          <w:lang w:eastAsia="zh-CN"/>
        </w:rPr>
        <w:t>草案</w:t>
      </w:r>
    </w:p>
    <w:p w14:paraId="2BBA0FAF">
      <w:pPr>
        <w:pStyle w:val="3"/>
        <w:spacing w:before="1"/>
        <w:rPr>
          <w:rFonts w:ascii="黑体"/>
          <w:sz w:val="20"/>
        </w:rPr>
      </w:pPr>
    </w:p>
    <w:p w14:paraId="4A177A0E">
      <w:pPr>
        <w:keepNext w:val="0"/>
        <w:keepLines w:val="0"/>
        <w:pageBreakBefore w:val="0"/>
        <w:widowControl w:val="0"/>
        <w:kinsoku/>
        <w:wordWrap/>
        <w:overflowPunct/>
        <w:topLinePunct w:val="0"/>
        <w:autoSpaceDE w:val="0"/>
        <w:autoSpaceDN w:val="0"/>
        <w:bidi w:val="0"/>
        <w:adjustRightInd/>
        <w:snapToGrid/>
        <w:textAlignment w:val="auto"/>
        <w:rPr>
          <w:rFonts w:hint="eastAsia" w:ascii="CESI黑体-GB13000" w:hAnsi="CESI黑体-GB13000" w:eastAsia="CESI黑体-GB13000" w:cs="CESI黑体-GB13000"/>
          <w:sz w:val="21"/>
          <w:szCs w:val="21"/>
        </w:rPr>
      </w:pPr>
      <w:bookmarkStart w:id="1" w:name="1　 范围 "/>
      <w:bookmarkEnd w:id="1"/>
      <w:bookmarkStart w:id="2" w:name="1　 范围 "/>
      <w:bookmarkEnd w:id="2"/>
      <w:r>
        <w:rPr>
          <w:rFonts w:hint="eastAsia" w:ascii="CESI黑体-GB13000" w:hAnsi="CESI黑体-GB13000" w:eastAsia="CESI黑体-GB13000" w:cs="CESI黑体-GB13000"/>
          <w:sz w:val="21"/>
          <w:szCs w:val="21"/>
          <w:lang w:val="en-US" w:eastAsia="zh-CN"/>
        </w:rPr>
        <w:t xml:space="preserve">1  </w:t>
      </w:r>
      <w:r>
        <w:rPr>
          <w:rFonts w:hint="eastAsia" w:ascii="CESI黑体-GB13000" w:hAnsi="CESI黑体-GB13000" w:eastAsia="CESI黑体-GB13000" w:cs="CESI黑体-GB13000"/>
          <w:sz w:val="21"/>
          <w:szCs w:val="21"/>
        </w:rPr>
        <w:t>范围</w:t>
      </w:r>
    </w:p>
    <w:p w14:paraId="67BE8BE9">
      <w:pPr>
        <w:keepNext w:val="0"/>
        <w:keepLines w:val="0"/>
        <w:pageBreakBefore w:val="0"/>
        <w:widowControl w:val="0"/>
        <w:kinsoku/>
        <w:wordWrap/>
        <w:overflowPunct/>
        <w:topLinePunct w:val="0"/>
        <w:autoSpaceDE w:val="0"/>
        <w:autoSpaceDN w:val="0"/>
        <w:bidi w:val="0"/>
        <w:adjustRightInd/>
        <w:snapToGrid/>
        <w:textAlignment w:val="auto"/>
        <w:rPr>
          <w:rFonts w:hint="eastAsia" w:ascii="CESI黑体-GB13000" w:hAnsi="CESI黑体-GB13000" w:eastAsia="CESI黑体-GB13000" w:cs="CESI黑体-GB13000"/>
          <w:sz w:val="21"/>
          <w:szCs w:val="21"/>
          <w:lang w:val="zh-CN" w:eastAsia="zh-CN"/>
        </w:rPr>
      </w:pPr>
    </w:p>
    <w:p w14:paraId="3C93A20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zh-CN" w:eastAsia="zh-CN"/>
        </w:rPr>
        <w:t xml:space="preserve">本文件规定了场（厂）内专用机动车辆（以下简称场车）日常维护保养、自行检查和全面检查的要求以及档案管理。 </w:t>
      </w:r>
    </w:p>
    <w:p w14:paraId="389D0C27">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zh-CN" w:eastAsia="zh-CN"/>
        </w:rPr>
        <w:t xml:space="preserve">本文件适用于淮安市范围内场车的日常维护保养和检查工作。 </w:t>
      </w:r>
    </w:p>
    <w:p w14:paraId="2452C00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lang w:val="zh-CN" w:eastAsia="zh-CN"/>
        </w:rPr>
      </w:pPr>
    </w:p>
    <w:p w14:paraId="01F36CC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CESI黑体-GB13000" w:hAnsi="CESI黑体-GB13000" w:eastAsia="CESI黑体-GB13000" w:cs="CESI黑体-GB13000"/>
          <w:sz w:val="21"/>
          <w:szCs w:val="21"/>
          <w:lang w:val="zh-CN" w:eastAsia="zh-CN"/>
        </w:rPr>
      </w:pPr>
      <w:bookmarkStart w:id="3" w:name="2　 规范性引用文件 "/>
      <w:bookmarkEnd w:id="3"/>
      <w:bookmarkStart w:id="4" w:name="2　 规范性引用文件 "/>
      <w:bookmarkEnd w:id="4"/>
      <w:r>
        <w:rPr>
          <w:rFonts w:hint="eastAsia" w:ascii="CESI黑体-GB13000" w:hAnsi="CESI黑体-GB13000" w:eastAsia="CESI黑体-GB13000" w:cs="CESI黑体-GB13000"/>
          <w:sz w:val="21"/>
          <w:szCs w:val="21"/>
          <w:lang w:val="en-US" w:eastAsia="zh-CN"/>
        </w:rPr>
        <w:t xml:space="preserve">2  </w:t>
      </w:r>
      <w:r>
        <w:rPr>
          <w:rFonts w:hint="eastAsia" w:ascii="CESI黑体-GB13000" w:hAnsi="CESI黑体-GB13000" w:eastAsia="CESI黑体-GB13000" w:cs="CESI黑体-GB13000"/>
          <w:sz w:val="21"/>
          <w:szCs w:val="21"/>
          <w:lang w:val="zh-CN" w:eastAsia="zh-CN"/>
        </w:rPr>
        <w:t>规范性引用文件</w:t>
      </w:r>
    </w:p>
    <w:p w14:paraId="4B2B1BB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zh-CN" w:eastAsia="zh-CN"/>
        </w:rPr>
        <w:t xml:space="preserve">下列文件中的内容通过文中的规范性引用而构成本文件必不可少的条款。其中，注日期的引用文件， 仅该日期对应的版本适用于本文件；不注日期的引用文件，其最新版本（包括所有的修改单）适用于本文件。 </w:t>
      </w:r>
    </w:p>
    <w:p w14:paraId="7D40A86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zh-CN" w:eastAsia="zh-CN"/>
        </w:rPr>
        <w:t xml:space="preserve">TSG N0001-2017场（厂）内专用机动车辆安全技术监察规程 </w:t>
      </w:r>
    </w:p>
    <w:p w14:paraId="25A58E7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CESI黑体-GB13000" w:hAnsi="CESI黑体-GB13000" w:eastAsia="CESI黑体-GB13000" w:cs="CESI黑体-GB13000"/>
          <w:sz w:val="21"/>
          <w:szCs w:val="21"/>
          <w:lang w:val="zh-CN" w:eastAsia="zh-CN"/>
        </w:rPr>
      </w:pPr>
      <w:bookmarkStart w:id="5" w:name="_Toc62670116"/>
      <w:bookmarkEnd w:id="5"/>
      <w:bookmarkStart w:id="6" w:name="_Toc62749922"/>
      <w:bookmarkEnd w:id="6"/>
      <w:bookmarkStart w:id="7" w:name="_Toc62750319"/>
      <w:bookmarkEnd w:id="7"/>
      <w:bookmarkStart w:id="8" w:name="3　 术语和定义 "/>
      <w:bookmarkEnd w:id="8"/>
      <w:bookmarkStart w:id="9" w:name="_Toc62672067"/>
      <w:bookmarkEnd w:id="9"/>
      <w:bookmarkStart w:id="10" w:name="_Toc62739444"/>
      <w:bookmarkEnd w:id="10"/>
      <w:bookmarkStart w:id="11" w:name="_Toc62670284"/>
      <w:bookmarkEnd w:id="11"/>
      <w:bookmarkStart w:id="12" w:name="_Toc62663980"/>
      <w:bookmarkEnd w:id="12"/>
      <w:bookmarkStart w:id="13" w:name="_Toc62750174"/>
      <w:bookmarkEnd w:id="13"/>
      <w:r>
        <w:rPr>
          <w:rFonts w:hint="eastAsia" w:ascii="CESI黑体-GB13000" w:hAnsi="CESI黑体-GB13000" w:eastAsia="CESI黑体-GB13000" w:cs="CESI黑体-GB13000"/>
          <w:sz w:val="21"/>
          <w:szCs w:val="21"/>
          <w:lang w:val="en-US" w:eastAsia="zh-CN"/>
        </w:rPr>
        <w:t xml:space="preserve">3  </w:t>
      </w:r>
      <w:r>
        <w:rPr>
          <w:rFonts w:hint="eastAsia" w:ascii="CESI黑体-GB13000" w:hAnsi="CESI黑体-GB13000" w:eastAsia="CESI黑体-GB13000" w:cs="CESI黑体-GB13000"/>
          <w:sz w:val="21"/>
          <w:szCs w:val="21"/>
          <w:lang w:val="zh-CN" w:eastAsia="zh-CN"/>
        </w:rPr>
        <w:t>术语和定义</w:t>
      </w:r>
    </w:p>
    <w:p w14:paraId="5867B3E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21"/>
          <w:szCs w:val="21"/>
          <w:lang w:val="zh-CN" w:eastAsia="zh-CN"/>
        </w:rPr>
      </w:pPr>
      <w:bookmarkStart w:id="14" w:name="_Toc26986532"/>
      <w:bookmarkEnd w:id="14"/>
      <w:r>
        <w:rPr>
          <w:rFonts w:hint="eastAsia"/>
          <w:sz w:val="21"/>
          <w:szCs w:val="21"/>
          <w:lang w:val="zh-CN" w:eastAsia="zh-CN"/>
        </w:rPr>
        <w:t>下列术语和定义适用于本文件。</w:t>
      </w:r>
    </w:p>
    <w:p w14:paraId="0DD79343">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bookmarkStart w:id="15" w:name="3.1　      "/>
      <w:bookmarkEnd w:id="15"/>
      <w:bookmarkStart w:id="16" w:name="场（厂）内专用机动车辆 special purpose motor vehicl"/>
      <w:bookmarkEnd w:id="16"/>
      <w:r>
        <w:rPr>
          <w:rFonts w:hint="eastAsia"/>
          <w:sz w:val="21"/>
          <w:szCs w:val="21"/>
          <w:lang w:val="en-US" w:eastAsia="zh-CN"/>
        </w:rPr>
        <w:t xml:space="preserve">3.1 </w:t>
      </w:r>
      <w:r>
        <w:rPr>
          <w:rFonts w:hint="eastAsia"/>
          <w:sz w:val="21"/>
          <w:szCs w:val="21"/>
          <w:lang w:val="zh-CN" w:eastAsia="zh-CN"/>
        </w:rPr>
        <w:t>场（厂）内专用机动车辆 special purpose motor vehicles in defined fields</w:t>
      </w:r>
    </w:p>
    <w:p w14:paraId="3F28184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zh-CN" w:eastAsia="zh-CN"/>
        </w:rPr>
        <w:t>除道路交通、农用车辆以外仅在工厂厂区、旅游景区、游乐场所等特定区域使用的专用机动车辆， 包括叉车和非公路用旅游观光车辆。</w:t>
      </w:r>
    </w:p>
    <w:p w14:paraId="2A7D58B7">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bookmarkStart w:id="17" w:name="叉车 fork lift trucks "/>
      <w:bookmarkEnd w:id="17"/>
      <w:bookmarkStart w:id="18" w:name="3.2　    "/>
      <w:bookmarkEnd w:id="18"/>
      <w:r>
        <w:rPr>
          <w:rFonts w:hint="eastAsia"/>
          <w:sz w:val="21"/>
          <w:szCs w:val="21"/>
          <w:lang w:val="en-US" w:eastAsia="zh-CN"/>
        </w:rPr>
        <w:t xml:space="preserve">3.2 </w:t>
      </w:r>
      <w:r>
        <w:rPr>
          <w:rFonts w:hint="eastAsia"/>
          <w:sz w:val="21"/>
          <w:szCs w:val="21"/>
          <w:lang w:val="zh-CN" w:eastAsia="zh-CN"/>
        </w:rPr>
        <w:t>叉车</w:t>
      </w:r>
      <w:r>
        <w:rPr>
          <w:rFonts w:hint="eastAsia"/>
          <w:sz w:val="21"/>
          <w:szCs w:val="21"/>
          <w:lang w:val="en-US" w:eastAsia="zh-CN"/>
        </w:rPr>
        <w:t xml:space="preserve">  </w:t>
      </w:r>
      <w:r>
        <w:rPr>
          <w:rFonts w:hint="eastAsia"/>
          <w:sz w:val="21"/>
          <w:szCs w:val="21"/>
          <w:lang w:val="zh-CN" w:eastAsia="zh-CN"/>
        </w:rPr>
        <w:t>fork lift trucks</w:t>
      </w:r>
    </w:p>
    <w:p w14:paraId="018DA92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zh-CN" w:eastAsia="zh-CN"/>
        </w:rPr>
        <w:t>通过门架和货叉将载荷起升到一定高度进行堆垛作业的自行式车辆，包括平衡重式叉车、前移式叉车、侧面式叉车、插腿式叉车、托盘堆垛车和三向堆垛车，不包括可拆卸式属具。</w:t>
      </w:r>
    </w:p>
    <w:p w14:paraId="32165EC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21"/>
          <w:szCs w:val="21"/>
          <w:lang w:val="zh-CN" w:eastAsia="zh-CN"/>
        </w:rPr>
      </w:pPr>
      <w:bookmarkStart w:id="19" w:name="3.3　     "/>
      <w:bookmarkEnd w:id="19"/>
      <w:r>
        <w:rPr>
          <w:rFonts w:hint="eastAsia"/>
          <w:sz w:val="21"/>
          <w:szCs w:val="21"/>
          <w:lang w:val="en-US" w:eastAsia="zh-CN"/>
        </w:rPr>
        <w:t>3.2.1</w:t>
      </w:r>
      <w:bookmarkStart w:id="20" w:name="非公路用旅游观光车辆 garden patrol minibus "/>
      <w:bookmarkEnd w:id="20"/>
      <w:r>
        <w:rPr>
          <w:rFonts w:hint="eastAsia"/>
          <w:sz w:val="21"/>
          <w:szCs w:val="21"/>
          <w:lang w:val="zh-CN" w:eastAsia="zh-CN"/>
        </w:rPr>
        <w:t xml:space="preserve">非公路用旅游观光车辆 </w:t>
      </w:r>
      <w:r>
        <w:rPr>
          <w:rFonts w:hint="eastAsia"/>
          <w:sz w:val="21"/>
          <w:szCs w:val="21"/>
          <w:lang w:val="en-US" w:eastAsia="zh-CN"/>
        </w:rPr>
        <w:t xml:space="preserve">  </w:t>
      </w:r>
      <w:r>
        <w:rPr>
          <w:rFonts w:hint="eastAsia"/>
          <w:sz w:val="21"/>
          <w:szCs w:val="21"/>
          <w:lang w:val="zh-CN" w:eastAsia="zh-CN"/>
        </w:rPr>
        <w:t>garden patrol minibus</w:t>
      </w:r>
    </w:p>
    <w:p w14:paraId="66BDBD6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zh-CN" w:eastAsia="zh-CN"/>
        </w:rPr>
        <w:t xml:space="preserve">包括观光车和观光列车。 </w:t>
      </w:r>
    </w:p>
    <w:p w14:paraId="63FEF7CB">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zh-CN" w:eastAsia="zh-CN"/>
        </w:rPr>
        <w:t xml:space="preserve">观光车，是指具有4个以上（含4个）车轮的非轨道无架线的非封闭型自行式乘用车辆，包括蓄电池观光车和内燃观光车。  </w:t>
      </w:r>
    </w:p>
    <w:p w14:paraId="77829C6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zh-CN" w:eastAsia="zh-CN"/>
        </w:rPr>
        <w:t xml:space="preserve">观光列车，是指具有8个以上（含8个）车轮的非轨道无架线的，由一个牵引车头与一节或者多节车厢组合的非封闭型自行式乘用车辆，包括蓄电池观光列车（驱动方式为电动机，且动力源为锂电池组） 和内燃观光列车。 </w:t>
      </w:r>
      <w:bookmarkStart w:id="21" w:name="日常维护保养  routine maintenance "/>
      <w:bookmarkEnd w:id="21"/>
    </w:p>
    <w:p w14:paraId="1CB3148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en-US" w:eastAsia="zh-CN"/>
        </w:rPr>
        <w:t xml:space="preserve">3.2.2 </w:t>
      </w:r>
      <w:r>
        <w:rPr>
          <w:rFonts w:hint="eastAsia"/>
          <w:sz w:val="21"/>
          <w:szCs w:val="21"/>
          <w:lang w:val="zh-CN" w:eastAsia="zh-CN"/>
        </w:rPr>
        <w:t>日常维护保养</w:t>
      </w:r>
      <w:r>
        <w:rPr>
          <w:rFonts w:hint="eastAsia"/>
          <w:sz w:val="21"/>
          <w:szCs w:val="21"/>
          <w:lang w:val="en-US" w:eastAsia="zh-CN"/>
        </w:rPr>
        <w:t xml:space="preserve">  </w:t>
      </w:r>
      <w:r>
        <w:rPr>
          <w:rFonts w:hint="eastAsia"/>
          <w:sz w:val="21"/>
          <w:szCs w:val="21"/>
          <w:lang w:val="zh-CN" w:eastAsia="zh-CN"/>
        </w:rPr>
        <w:t>routine maintenance</w:t>
      </w:r>
    </w:p>
    <w:p w14:paraId="06BF7B5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zh-CN" w:eastAsia="zh-CN"/>
        </w:rPr>
        <w:t>对场车主要受力结构件、安全保护装置、工作机构、操纵机构、电气（液压、气动）控制系统等的清洁、润滑、检查、调整、更换易损件和失效的零部件的工作。</w:t>
      </w:r>
    </w:p>
    <w:p w14:paraId="768F69D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3.23 日常检查</w:t>
      </w:r>
    </w:p>
    <w:p w14:paraId="3B09529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在场车每日投入使用前、按照使用维护说明书的要求进行日常检查，在使用过程中还应加强对场车的巡检，并形成记录，存入安全技术规范。</w:t>
      </w:r>
    </w:p>
    <w:p w14:paraId="36C21A7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en-US" w:eastAsia="zh-CN"/>
        </w:rPr>
      </w:pPr>
      <w:bookmarkStart w:id="22" w:name="3.5　      "/>
      <w:bookmarkEnd w:id="22"/>
      <w:bookmarkStart w:id="23" w:name="自行检查  self inspection "/>
      <w:bookmarkEnd w:id="23"/>
      <w:r>
        <w:rPr>
          <w:rFonts w:hint="eastAsia"/>
          <w:sz w:val="21"/>
          <w:szCs w:val="21"/>
          <w:lang w:val="en-US" w:eastAsia="zh-CN"/>
        </w:rPr>
        <w:t>3.24 自行检查  self inspection</w:t>
      </w:r>
    </w:p>
    <w:p w14:paraId="530A291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zh-CN" w:eastAsia="zh-CN"/>
        </w:rPr>
        <w:t>对场车整车工作性能、动力系统、转向系统、起升系统、液压系统、制动功能、安全保护和防护装置、防止货叉脱出的限位装置（如定位锁）、载荷搬运装置、车轮紧固件、充气轮胎的气压、警示装置、灯光、仪表显示等的检查。</w:t>
      </w:r>
    </w:p>
    <w:p w14:paraId="50DDCC12">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bookmarkStart w:id="24" w:name="全面检查  overall inspection "/>
      <w:bookmarkEnd w:id="24"/>
      <w:r>
        <w:rPr>
          <w:rFonts w:hint="eastAsia"/>
          <w:sz w:val="21"/>
          <w:szCs w:val="21"/>
          <w:lang w:val="en-US" w:eastAsia="zh-CN"/>
        </w:rPr>
        <w:t xml:space="preserve">3.2.5 </w:t>
      </w:r>
      <w:r>
        <w:rPr>
          <w:rFonts w:hint="eastAsia"/>
          <w:sz w:val="21"/>
          <w:szCs w:val="21"/>
          <w:lang w:val="zh-CN" w:eastAsia="zh-CN"/>
        </w:rPr>
        <w:t>全面检查</w:t>
      </w:r>
      <w:r>
        <w:rPr>
          <w:rFonts w:hint="eastAsia"/>
          <w:sz w:val="21"/>
          <w:szCs w:val="21"/>
          <w:lang w:val="zh-CN" w:eastAsia="zh-CN"/>
        </w:rPr>
        <w:tab/>
      </w:r>
      <w:r>
        <w:rPr>
          <w:rFonts w:hint="eastAsia"/>
          <w:sz w:val="21"/>
          <w:szCs w:val="21"/>
          <w:lang w:val="zh-CN" w:eastAsia="zh-CN"/>
        </w:rPr>
        <w:t>overall inspection</w:t>
      </w:r>
    </w:p>
    <w:p w14:paraId="03FDEEA3">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zh-CN" w:eastAsia="zh-CN"/>
        </w:rPr>
        <w:t>在自行检查基础上，对场车主要受力结构件的变形、裂纹、腐蚀，以及其焊缝、铆钉、螺栓等的连接，主要零部件的变形、裂纹、磨损，指示装置的可靠性和精度，电气和控制系统功能的检查。</w:t>
      </w:r>
    </w:p>
    <w:p w14:paraId="7521B29B">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bookmarkStart w:id="25" w:name="作业人员  operators "/>
      <w:bookmarkEnd w:id="25"/>
      <w:r>
        <w:rPr>
          <w:rFonts w:hint="eastAsia"/>
          <w:sz w:val="21"/>
          <w:szCs w:val="21"/>
          <w:lang w:val="en-US" w:eastAsia="zh-CN"/>
        </w:rPr>
        <w:t>3.2.6</w:t>
      </w:r>
      <w:r>
        <w:rPr>
          <w:rFonts w:hint="eastAsia"/>
          <w:sz w:val="21"/>
          <w:szCs w:val="21"/>
          <w:lang w:val="zh-CN" w:eastAsia="zh-CN"/>
        </w:rPr>
        <w:t>作业人员</w:t>
      </w:r>
      <w:r>
        <w:rPr>
          <w:rFonts w:hint="eastAsia"/>
          <w:sz w:val="21"/>
          <w:szCs w:val="21"/>
          <w:lang w:val="en-US" w:eastAsia="zh-CN"/>
        </w:rPr>
        <w:t xml:space="preserve">  </w:t>
      </w:r>
      <w:r>
        <w:rPr>
          <w:rFonts w:hint="eastAsia"/>
          <w:sz w:val="21"/>
          <w:szCs w:val="21"/>
          <w:lang w:val="zh-CN" w:eastAsia="zh-CN"/>
        </w:rPr>
        <w:t>operators</w:t>
      </w:r>
    </w:p>
    <w:p w14:paraId="1EEE2A3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zh-CN" w:eastAsia="zh-CN"/>
        </w:rPr>
        <w:t xml:space="preserve">从事场车日常维护保养和检查的人员。 </w:t>
      </w:r>
    </w:p>
    <w:p w14:paraId="27C58D6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CESI黑体-GB13000" w:hAnsi="CESI黑体-GB13000" w:eastAsia="CESI黑体-GB13000" w:cs="CESI黑体-GB13000"/>
          <w:sz w:val="21"/>
          <w:szCs w:val="21"/>
          <w:lang w:val="zh-CN" w:eastAsia="zh-CN"/>
        </w:rPr>
      </w:pPr>
      <w:bookmarkStart w:id="26" w:name="_Toc62672068"/>
      <w:bookmarkEnd w:id="26"/>
      <w:bookmarkStart w:id="27" w:name="_Toc62750175"/>
      <w:bookmarkEnd w:id="27"/>
      <w:bookmarkStart w:id="28" w:name="_Toc62739445"/>
      <w:bookmarkEnd w:id="28"/>
      <w:bookmarkStart w:id="29" w:name="4　 日常维护保养与检查要求 "/>
      <w:bookmarkEnd w:id="29"/>
      <w:bookmarkStart w:id="30" w:name="_Toc62749923"/>
      <w:bookmarkEnd w:id="30"/>
      <w:bookmarkStart w:id="31" w:name="_Toc62670117"/>
      <w:bookmarkEnd w:id="31"/>
      <w:bookmarkStart w:id="32" w:name="_Toc62670285"/>
      <w:bookmarkEnd w:id="32"/>
      <w:bookmarkStart w:id="33" w:name="_Toc62750320"/>
      <w:bookmarkEnd w:id="33"/>
      <w:r>
        <w:rPr>
          <w:rFonts w:hint="eastAsia" w:ascii="CESI黑体-GB13000" w:hAnsi="CESI黑体-GB13000" w:eastAsia="CESI黑体-GB13000" w:cs="CESI黑体-GB13000"/>
          <w:sz w:val="21"/>
          <w:szCs w:val="21"/>
          <w:lang w:val="en-US" w:eastAsia="zh-CN"/>
        </w:rPr>
        <w:t xml:space="preserve">4 </w:t>
      </w:r>
      <w:r>
        <w:rPr>
          <w:rFonts w:hint="eastAsia" w:ascii="CESI黑体-GB13000" w:hAnsi="CESI黑体-GB13000" w:eastAsia="CESI黑体-GB13000" w:cs="CESI黑体-GB13000"/>
          <w:sz w:val="21"/>
          <w:szCs w:val="21"/>
          <w:lang w:val="zh-CN" w:eastAsia="zh-CN"/>
        </w:rPr>
        <w:t>日常维护保养与检查要求</w:t>
      </w:r>
    </w:p>
    <w:p w14:paraId="5FD1D213">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bookmarkStart w:id="34" w:name="_Toc62670118"/>
      <w:bookmarkEnd w:id="34"/>
      <w:bookmarkStart w:id="35" w:name="_Toc62670286"/>
      <w:bookmarkEnd w:id="35"/>
      <w:bookmarkStart w:id="36" w:name="_Toc62739446"/>
      <w:bookmarkEnd w:id="36"/>
      <w:bookmarkStart w:id="37" w:name="_Toc62672069"/>
      <w:bookmarkEnd w:id="37"/>
      <w:bookmarkStart w:id="38" w:name="_Toc62749924"/>
      <w:bookmarkEnd w:id="38"/>
      <w:bookmarkStart w:id="39" w:name="_Toc62750321"/>
      <w:bookmarkEnd w:id="39"/>
      <w:bookmarkStart w:id="40" w:name="4.1　 日常维护保养 "/>
      <w:bookmarkEnd w:id="40"/>
      <w:bookmarkStart w:id="41" w:name="_Toc62750176"/>
      <w:bookmarkEnd w:id="41"/>
      <w:r>
        <w:rPr>
          <w:rFonts w:hint="eastAsia"/>
          <w:sz w:val="21"/>
          <w:szCs w:val="21"/>
          <w:lang w:val="en-US" w:eastAsia="zh-CN"/>
        </w:rPr>
        <w:t>4.1</w:t>
      </w:r>
      <w:r>
        <w:rPr>
          <w:rFonts w:hint="eastAsia"/>
          <w:sz w:val="21"/>
          <w:szCs w:val="21"/>
          <w:lang w:val="zh-CN" w:eastAsia="zh-CN"/>
        </w:rPr>
        <w:t>日常维护保养</w:t>
      </w:r>
    </w:p>
    <w:p w14:paraId="56E3D29B">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zh-CN" w:eastAsia="zh-CN"/>
        </w:rPr>
        <w:t>使用单位可以根据场车的使用繁重程度、环境条件状况，确定日常维护保养周期，至少每月进</w:t>
      </w:r>
      <w:bookmarkStart w:id="42" w:name="4.1.1　 使用单位可以根据场车的使用繁重程度、环境条件状况，确定日常维护保养"/>
      <w:bookmarkEnd w:id="42"/>
      <w:r>
        <w:rPr>
          <w:rFonts w:hint="eastAsia"/>
          <w:sz w:val="21"/>
          <w:szCs w:val="21"/>
          <w:lang w:val="zh-CN" w:eastAsia="zh-CN"/>
        </w:rPr>
        <w:t xml:space="preserve">行一次，以保持场车的正常使用状态。 </w:t>
      </w:r>
    </w:p>
    <w:p w14:paraId="744E786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r>
        <w:rPr>
          <w:rFonts w:hint="eastAsia"/>
          <w:sz w:val="21"/>
          <w:szCs w:val="21"/>
          <w:lang w:val="zh-CN" w:eastAsia="zh-CN"/>
        </w:rPr>
        <w:t>日常维护保养应当按本文件和产品使用维护保养说明书的要求进行。发现异常情况，应当及时</w:t>
      </w:r>
      <w:bookmarkStart w:id="43" w:name="4.1.2　 日常维护保养应当按本文件和产品使用维护保养说明书的要求进行。发现异"/>
      <w:bookmarkEnd w:id="43"/>
      <w:r>
        <w:rPr>
          <w:rFonts w:hint="eastAsia"/>
          <w:sz w:val="21"/>
          <w:szCs w:val="21"/>
          <w:lang w:val="zh-CN" w:eastAsia="zh-CN"/>
        </w:rPr>
        <w:t xml:space="preserve">处理，并且记录，记录存入安全技术档案。 </w:t>
      </w:r>
    </w:p>
    <w:p w14:paraId="49F95C5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bookmarkStart w:id="44" w:name="4.1.3　 场车的日常维护保养由作业人员实施。 "/>
      <w:bookmarkEnd w:id="44"/>
      <w:bookmarkStart w:id="45" w:name="4.1.3　 场车的日常维护保养由作业人员实施。 "/>
      <w:bookmarkEnd w:id="45"/>
      <w:r>
        <w:rPr>
          <w:rFonts w:hint="eastAsia"/>
          <w:sz w:val="21"/>
          <w:szCs w:val="21"/>
          <w:lang w:val="zh-CN" w:eastAsia="zh-CN"/>
        </w:rPr>
        <w:t xml:space="preserve">场车的日常维护保养由作业人员实施。 </w:t>
      </w:r>
    </w:p>
    <w:p w14:paraId="21BA8F93">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bookmarkStart w:id="46" w:name="4.1.4　 叉车的日常维护保养项目、基本内容与要求见表A.1。 "/>
      <w:bookmarkEnd w:id="46"/>
      <w:bookmarkStart w:id="47" w:name="4.1.4　 叉车的日常维护保养项目、基本内容与要求见表A.1。 "/>
      <w:bookmarkEnd w:id="47"/>
      <w:r>
        <w:rPr>
          <w:rFonts w:hint="eastAsia"/>
          <w:sz w:val="21"/>
          <w:szCs w:val="21"/>
          <w:lang w:val="zh-CN" w:eastAsia="zh-CN"/>
        </w:rPr>
        <w:t xml:space="preserve">叉车的日常维护保养项目、基本内容与要求见表 A.1。 </w:t>
      </w:r>
    </w:p>
    <w:p w14:paraId="2BDC70B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zh-CN" w:eastAsia="zh-CN"/>
        </w:rPr>
      </w:pPr>
      <w:bookmarkStart w:id="48" w:name="4.1.5　 非公路用旅游观光车辆的日常维护保养项目、基本内容与要求见表B.1。"/>
      <w:bookmarkEnd w:id="48"/>
      <w:bookmarkStart w:id="49" w:name="4.1.5　 非公路用旅游观光车辆的日常维护保养项目、基本内容与要求见表B.1。"/>
      <w:bookmarkEnd w:id="49"/>
      <w:r>
        <w:rPr>
          <w:rFonts w:hint="eastAsia"/>
          <w:sz w:val="21"/>
          <w:szCs w:val="21"/>
          <w:lang w:val="zh-CN" w:eastAsia="zh-CN"/>
        </w:rPr>
        <w:t xml:space="preserve">非公路用旅游观光车辆的日常维护保养项目、基本内容与要求见表 B.1。 </w:t>
      </w:r>
    </w:p>
    <w:p w14:paraId="07FCB36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4.2  日常检查</w:t>
      </w:r>
    </w:p>
    <w:p w14:paraId="1E29CB1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4.2.1 使用单位在场车每日投入使用前、按照使用维护说明书的要求进行日常出车前试运行检查，以保障场车的正常使用，并且记录，存入安全技术档案。</w:t>
      </w:r>
    </w:p>
    <w:p w14:paraId="6BB73FE5">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4.2.2 使用单位在使用过程中还应加强对场车的巡检，并且形成使用记录，存入安全技术规范。</w:t>
      </w:r>
    </w:p>
    <w:p w14:paraId="3DA52C56">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巡检内容至少包括：</w:t>
      </w:r>
    </w:p>
    <w:p w14:paraId="768A239D">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场车作业人员须取得相应项目作业人员证；</w:t>
      </w:r>
    </w:p>
    <w:p w14:paraId="6457F3E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观光车辆上配备没火气，并且在有效期；</w:t>
      </w:r>
    </w:p>
    <w:p w14:paraId="44A2BDC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在爆炸性环境使用叉车时，遵守有关部门对防爆安全的管理规定；</w:t>
      </w:r>
    </w:p>
    <w:p w14:paraId="4414DED4">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场车不得进入作业环境不符合要求的区域作业；</w:t>
      </w:r>
    </w:p>
    <w:p w14:paraId="7677E403">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出车前进行试运行检查记录；</w:t>
      </w:r>
    </w:p>
    <w:p w14:paraId="35C56B3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eastAsia"/>
          <w:lang w:val="en-US" w:eastAsia="zh-CN"/>
        </w:rPr>
        <w:t>叉车不得载客运行；</w:t>
      </w:r>
    </w:p>
    <w:p w14:paraId="485396A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eastAsia"/>
          <w:lang w:val="en-US" w:eastAsia="zh-CN"/>
        </w:rPr>
        <w:t>叉车设有搭载随乘人员设施的车辆，人数不得超过允许随乘人数；</w:t>
      </w:r>
    </w:p>
    <w:p w14:paraId="758D05AB">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eastAsia"/>
          <w:lang w:val="en-US" w:eastAsia="zh-CN"/>
        </w:rPr>
        <w:t>叉车司机视线不良或者受阻时，叉车司机是否低速运行或者有专人指挥下低速行驶；</w:t>
      </w:r>
    </w:p>
    <w:p w14:paraId="45D871F9">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eastAsia"/>
          <w:lang w:val="en-US" w:eastAsia="zh-CN"/>
        </w:rPr>
        <w:t>超载、超速运行；</w:t>
      </w:r>
    </w:p>
    <w:p w14:paraId="6FE3B83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eastAsia"/>
          <w:lang w:val="en-US" w:eastAsia="zh-CN"/>
        </w:rPr>
        <w:t>司机过度疲劳、饮酒后或者患病有碍安全操作时，严谨操作车辆。</w:t>
      </w:r>
    </w:p>
    <w:p w14:paraId="185512DE">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eastAsia"/>
          <w:lang w:val="en-US" w:eastAsia="zh-CN"/>
        </w:rPr>
        <w:t>观光车辆的按照路线图在行驶路线上设置醒目的行驶路线标志，</w:t>
      </w:r>
    </w:p>
    <w:p w14:paraId="470A89CB">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eastAsia"/>
          <w:lang w:val="en-US" w:eastAsia="zh-CN"/>
        </w:rPr>
        <w:t>观光车辆的行驶路线图，应当在乘客固定的上下车位置明确标识。</w:t>
      </w:r>
    </w:p>
    <w:p w14:paraId="68F5CE10">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lang w:val="en-US" w:eastAsia="zh-CN"/>
        </w:rPr>
      </w:pPr>
      <w:r>
        <w:rPr>
          <w:rFonts w:hint="eastAsia"/>
          <w:lang w:val="en-US" w:eastAsia="zh-CN"/>
        </w:rPr>
        <w:t>4.2.3 场车的日常检查由作业人员实施。</w:t>
      </w:r>
    </w:p>
    <w:p w14:paraId="6C2AAA0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lang w:val="en-US" w:eastAsia="zh-CN"/>
        </w:rPr>
      </w:pPr>
      <w:r>
        <w:rPr>
          <w:rFonts w:hint="eastAsia"/>
          <w:lang w:val="en-US" w:eastAsia="zh-CN"/>
        </w:rPr>
        <w:t>4.2.4 场车的日常巡检由安全管理人员实施。</w:t>
      </w:r>
    </w:p>
    <w:p w14:paraId="662E938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eastAsia"/>
          <w:lang w:val="en-US" w:eastAsia="zh-CN"/>
        </w:rPr>
        <w:t>4.2.5 场车的日常检查和巡检项目项目、基本内容与要求见表A-2。</w:t>
      </w:r>
    </w:p>
    <w:p w14:paraId="3D7DF7E4">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rPr>
      </w:pPr>
      <w:bookmarkStart w:id="50" w:name="4.2　 自行检查 "/>
      <w:bookmarkEnd w:id="50"/>
      <w:bookmarkStart w:id="51" w:name="_Toc62739447"/>
      <w:bookmarkEnd w:id="51"/>
      <w:bookmarkStart w:id="52" w:name="_Toc62670287"/>
      <w:bookmarkEnd w:id="52"/>
      <w:bookmarkStart w:id="53" w:name="_Toc62750177"/>
      <w:bookmarkEnd w:id="53"/>
      <w:bookmarkStart w:id="54" w:name="_Toc62750322"/>
      <w:bookmarkEnd w:id="54"/>
      <w:bookmarkStart w:id="55" w:name="_Toc62672070"/>
      <w:bookmarkEnd w:id="55"/>
      <w:bookmarkStart w:id="56" w:name="_Toc62670119"/>
      <w:bookmarkEnd w:id="56"/>
      <w:bookmarkStart w:id="57" w:name="_Toc62749925"/>
      <w:bookmarkEnd w:id="57"/>
      <w:r>
        <w:rPr>
          <w:rFonts w:hint="eastAsia"/>
          <w:lang w:val="en-US" w:eastAsia="zh-CN"/>
        </w:rPr>
        <w:t xml:space="preserve">4.3 </w:t>
      </w:r>
      <w:r>
        <w:rPr>
          <w:rFonts w:hint="eastAsia"/>
        </w:rPr>
        <w:t>自行检查</w:t>
      </w:r>
    </w:p>
    <w:p w14:paraId="37FB511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使用单位可以根据场车的使用繁重程度、环境条件状况，确定自行检查周期，至少每</w:t>
      </w:r>
      <w:r>
        <w:rPr>
          <w:rFonts w:hint="eastAsia"/>
          <w:lang w:eastAsia="zh-CN"/>
        </w:rPr>
        <w:t>周</w:t>
      </w:r>
      <w:r>
        <w:t>进行一</w:t>
      </w:r>
      <w:bookmarkStart w:id="58" w:name="4.2.1　 使用单位可以根据场车的使用繁重程度、环境条件状况，确定自行检查周期"/>
      <w:bookmarkEnd w:id="58"/>
      <w:r>
        <w:t xml:space="preserve">次，以保持场车的正常使用状态。 </w:t>
      </w:r>
    </w:p>
    <w:p w14:paraId="4B6AD659">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 xml:space="preserve">自行检查应当按本文件和产品使用维护保养说明书的要求进行。发现异常情况，应当及时处理， </w:t>
      </w:r>
      <w:bookmarkStart w:id="59" w:name="4.2.2　 自行检查应当按本文件和产品使用维护保养说明书的要求进行。发现异常情"/>
      <w:bookmarkEnd w:id="59"/>
      <w:r>
        <w:t xml:space="preserve">并且记录，记录存入安全技术档案。 </w:t>
      </w:r>
    </w:p>
    <w:p w14:paraId="4281446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bookmarkStart w:id="60" w:name="4.2.3　 场车的自行检查由作业人员实施。 "/>
      <w:bookmarkEnd w:id="60"/>
      <w:bookmarkStart w:id="61" w:name="4.2.3　 场车的自行检查由作业人员实施。 "/>
      <w:bookmarkEnd w:id="61"/>
      <w:r>
        <w:t xml:space="preserve">场车的自行检查由作业人员实施。 </w:t>
      </w:r>
    </w:p>
    <w:p w14:paraId="39D18B8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bookmarkStart w:id="62" w:name="4.2.4　 叉车的自行检查项目、基本内容与要求见表A.2。 "/>
      <w:bookmarkEnd w:id="62"/>
      <w:bookmarkStart w:id="63" w:name="4.2.4　 叉车的自行检查项目、基本内容与要求见表A.2。 "/>
      <w:bookmarkEnd w:id="63"/>
      <w:r>
        <w:t>叉车的自行检查项目、基本内容与要求见表 A</w:t>
      </w:r>
      <w:r>
        <w:rPr>
          <w:rFonts w:hint="eastAsia"/>
          <w:lang w:val="en-US" w:eastAsia="zh-CN"/>
        </w:rPr>
        <w:t>-2</w:t>
      </w:r>
      <w:r>
        <w:t xml:space="preserve">。 </w:t>
      </w:r>
    </w:p>
    <w:p w14:paraId="104279E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bookmarkStart w:id="64" w:name="4.2.5　 非公路用旅游观光车辆的的自行检查项目、基本内容与要求见表B.2。 "/>
      <w:bookmarkEnd w:id="64"/>
      <w:bookmarkStart w:id="65" w:name="4.2.5　 非公路用旅游观光车辆的的自行检查项目、基本内容与要求见表B.2。 "/>
      <w:bookmarkEnd w:id="65"/>
      <w:r>
        <w:t>非公路用旅游观光车辆的的自行检查项目、基本内容与要求见表 B</w:t>
      </w:r>
      <w:r>
        <w:rPr>
          <w:rFonts w:hint="eastAsia"/>
          <w:lang w:val="en-US" w:eastAsia="zh-CN"/>
        </w:rPr>
        <w:t>-4</w:t>
      </w:r>
      <w:r>
        <w:t xml:space="preserve">。 </w:t>
      </w:r>
    </w:p>
    <w:p w14:paraId="72310E6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bookmarkStart w:id="66" w:name="_Toc62670288"/>
      <w:bookmarkEnd w:id="66"/>
      <w:bookmarkStart w:id="67" w:name="4.3　 全面检查 "/>
      <w:bookmarkEnd w:id="67"/>
      <w:bookmarkStart w:id="68" w:name="_Toc62670120"/>
      <w:bookmarkEnd w:id="68"/>
      <w:bookmarkStart w:id="69" w:name="_Toc62672071"/>
      <w:bookmarkEnd w:id="69"/>
      <w:bookmarkStart w:id="70" w:name="_Toc62749926"/>
      <w:bookmarkEnd w:id="70"/>
      <w:bookmarkStart w:id="71" w:name="_Toc62750323"/>
      <w:bookmarkEnd w:id="71"/>
      <w:bookmarkStart w:id="72" w:name="_Toc62739448"/>
      <w:bookmarkEnd w:id="72"/>
      <w:bookmarkStart w:id="73" w:name="_Toc62750178"/>
      <w:bookmarkEnd w:id="73"/>
      <w:r>
        <w:rPr>
          <w:rFonts w:hint="eastAsia"/>
          <w:lang w:val="en-US" w:eastAsia="zh-CN"/>
        </w:rPr>
        <w:t xml:space="preserve">4.4 </w:t>
      </w:r>
      <w:r>
        <w:rPr>
          <w:rFonts w:hint="eastAsia"/>
        </w:rPr>
        <w:t>全面检查</w:t>
      </w:r>
    </w:p>
    <w:p w14:paraId="7D3E7DDB">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使用单位可以根据场车的使用繁重程度、环境条件状况，确定全面检查周期，至少每年进行一</w:t>
      </w:r>
      <w:bookmarkStart w:id="74" w:name="4.3.1　 使用单位可以根据场车的使用繁重程度、环境条件状况，确定全面检查周期"/>
      <w:bookmarkEnd w:id="74"/>
      <w:r>
        <w:t xml:space="preserve">次，以保持场车的正常使用状态。 </w:t>
      </w:r>
    </w:p>
    <w:p w14:paraId="0CEEFB9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 xml:space="preserve">全面检查应当按本文件和产品使用维护保养说明书的要求进行。发现异常情况，应当及时处理， </w:t>
      </w:r>
      <w:bookmarkStart w:id="75" w:name="4.3.2　 全面检查应当按本文件和产品使用维护保养说明书的要求进行。发现异常情"/>
      <w:bookmarkEnd w:id="75"/>
      <w:r>
        <w:t xml:space="preserve">并且记录，记录存入安全技术档案。 </w:t>
      </w:r>
    </w:p>
    <w:p w14:paraId="5A31C45E">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 xml:space="preserve">场车出现故障或者发生异常情况，使用单位应当停止使用，对其进行全面检查，消除事故隐患， </w:t>
      </w:r>
      <w:bookmarkStart w:id="76" w:name="4.3.3　 场车出现故障或者发生异常情况，使用单位应当停止使用，对其进行全面检"/>
      <w:bookmarkEnd w:id="76"/>
      <w:r>
        <w:t xml:space="preserve">并且记录，记录存入安全技术档案。 </w:t>
      </w:r>
    </w:p>
    <w:p w14:paraId="48898FE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场车的全面检查由使用单位的场车安全管理人员负责组织实施，或者委托其他专业机构实施。</w:t>
      </w:r>
      <w:bookmarkStart w:id="77" w:name="4.3.4　 场车的全面检查由使用单位的场车安全管理人员负责组织实施，或者委托其"/>
      <w:bookmarkEnd w:id="77"/>
      <w:r>
        <w:t xml:space="preserve">如果委托其他专业机构进行，应当签订相应合同，明确责任。 </w:t>
      </w:r>
    </w:p>
    <w:p w14:paraId="1C8A9B6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bookmarkStart w:id="78" w:name="4.3.5　 叉车的全面检查项目、基本内容与要求见表A.3。 "/>
      <w:bookmarkEnd w:id="78"/>
      <w:bookmarkStart w:id="79" w:name="4.3.5　 叉车的全面检查项目、基本内容与要求见表A.3。 "/>
      <w:bookmarkEnd w:id="79"/>
      <w:r>
        <w:t xml:space="preserve">叉车的全面检查项目、基本内容与要求见表 A.3。 </w:t>
      </w:r>
    </w:p>
    <w:p w14:paraId="08BFF0E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p>
    <w:p w14:paraId="3E7AD08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bookmarkStart w:id="80" w:name="4.3.6　 非公路用旅游观光车辆的全面检查项目、基本内容与要求见表B.3。 "/>
      <w:bookmarkEnd w:id="80"/>
      <w:bookmarkStart w:id="81" w:name="4.3.6　 非公路用旅游观光车辆的全面检查项目、基本内容与要求见表B.3。 "/>
      <w:bookmarkEnd w:id="81"/>
      <w:r>
        <w:t xml:space="preserve">非公路用旅游观光车辆的全面检查项目、基本内容与要求见表 B.3。 </w:t>
      </w:r>
    </w:p>
    <w:p w14:paraId="06921B7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CESI黑体-GB13000" w:hAnsi="CESI黑体-GB13000" w:eastAsia="CESI黑体-GB13000" w:cs="CESI黑体-GB13000"/>
          <w:sz w:val="21"/>
          <w:szCs w:val="21"/>
          <w:lang w:val="en-US" w:eastAsia="zh-CN"/>
        </w:rPr>
      </w:pPr>
      <w:r>
        <w:rPr>
          <w:rFonts w:hint="eastAsia" w:ascii="CESI黑体-GB13000" w:hAnsi="CESI黑体-GB13000" w:eastAsia="CESI黑体-GB13000" w:cs="CESI黑体-GB13000"/>
          <w:sz w:val="21"/>
          <w:szCs w:val="21"/>
          <w:lang w:val="en-US" w:eastAsia="zh-CN"/>
        </w:rPr>
        <w:t>5 维保服务</w:t>
      </w:r>
    </w:p>
    <w:p w14:paraId="750D90E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lang w:val="en-US" w:eastAsia="zh-CN"/>
        </w:rPr>
      </w:pPr>
      <w:r>
        <w:rPr>
          <w:rFonts w:hint="eastAsia"/>
          <w:lang w:val="en-US" w:eastAsia="zh-CN"/>
        </w:rPr>
        <w:t xml:space="preserve"> </w:t>
      </w:r>
      <w:r>
        <w:rPr>
          <w:rFonts w:hint="eastAsia"/>
        </w:rPr>
        <w:t>使用单位无能力进行维护保养时，应当委托取得</w:t>
      </w:r>
      <w:r>
        <w:rPr>
          <w:rFonts w:hint="eastAsia"/>
          <w:lang w:eastAsia="zh-CN"/>
        </w:rPr>
        <w:t>叉车</w:t>
      </w:r>
      <w:r>
        <w:rPr>
          <w:rFonts w:hint="eastAsia"/>
        </w:rPr>
        <w:t>制造、</w:t>
      </w:r>
      <w:r>
        <w:rPr>
          <w:rFonts w:hint="eastAsia"/>
          <w:lang w:eastAsia="zh-CN"/>
        </w:rPr>
        <w:t>修理</w:t>
      </w:r>
      <w:r>
        <w:rPr>
          <w:rFonts w:hint="eastAsia"/>
        </w:rPr>
        <w:t>许可资质的单位实施，应签订相应维护保养合同，明确责任。</w:t>
      </w:r>
    </w:p>
    <w:p w14:paraId="09683AF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5.1</w:t>
      </w:r>
      <w:r>
        <w:t xml:space="preserve"> 维保合同的签订</w:t>
      </w:r>
    </w:p>
    <w:p w14:paraId="678ED73F">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rPr>
      </w:pPr>
      <w:r>
        <w:rPr>
          <w:rFonts w:hint="eastAsia"/>
          <w:lang w:val="en-US" w:eastAsia="zh-CN"/>
        </w:rPr>
        <w:t xml:space="preserve">5.11 </w:t>
      </w:r>
      <w:r>
        <w:rPr>
          <w:rFonts w:hint="eastAsia"/>
        </w:rPr>
        <w:t>签订维保合同前，使用单位应对</w:t>
      </w:r>
      <w:r>
        <w:rPr>
          <w:rFonts w:hint="eastAsia"/>
          <w:lang w:eastAsia="zh-CN"/>
        </w:rPr>
        <w:t>维保</w:t>
      </w:r>
      <w:r>
        <w:rPr>
          <w:rFonts w:hint="eastAsia"/>
        </w:rPr>
        <w:t>单位的资质和能力进行评价，核查其是否具有相关许可资质，对维保过程中所需的资质、人员、 装备、备品备件进行确认，确保合同履行期间有能力保证维护保养的顺利进行</w:t>
      </w:r>
    </w:p>
    <w:p w14:paraId="5F8AF4F4">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lang w:val="en-US" w:eastAsia="zh-CN"/>
        </w:rPr>
      </w:pPr>
      <w:r>
        <w:rPr>
          <w:rFonts w:hint="eastAsia"/>
          <w:lang w:val="en-US" w:eastAsia="zh-CN"/>
        </w:rPr>
        <w:t>5.12 维护保养单位应按国家安全技术规范、标准和叉车使用维护说明书的要求对叉车实施维护保养，在施工现场落实安全防护措施。</w:t>
      </w:r>
    </w:p>
    <w:p w14:paraId="18A0F74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lang w:val="en-US" w:eastAsia="zh-CN"/>
        </w:rPr>
      </w:pPr>
      <w:r>
        <w:rPr>
          <w:rFonts w:hint="eastAsia"/>
          <w:lang w:val="en-US" w:eastAsia="zh-CN"/>
        </w:rPr>
        <w:t>5.3  编制</w:t>
      </w:r>
      <w:r>
        <w:t>维保计划</w:t>
      </w:r>
    </w:p>
    <w:p w14:paraId="574200D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eastAsia="zh-CN"/>
        </w:rPr>
        <w:t>叉车</w:t>
      </w:r>
      <w:r>
        <w:t>维护保养单位</w:t>
      </w:r>
      <w:r>
        <w:rPr>
          <w:rFonts w:hint="eastAsia"/>
          <w:lang w:eastAsia="zh-CN"/>
        </w:rPr>
        <w:t>应</w:t>
      </w:r>
      <w:r>
        <w:t>依据合同约定， 制定每个项目的维修保养日常、季度、半年度和年度维修保养计划。维保计划应包括： 单位名称、地址、维保小组、维保人员、维保设备出厂编号、维保项目、维保时间等。</w:t>
      </w:r>
    </w:p>
    <w:p w14:paraId="3429305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 xml:space="preserve">5.31 </w:t>
      </w:r>
      <w:r>
        <w:rPr>
          <w:rFonts w:hint="eastAsia"/>
          <w:lang w:eastAsia="zh-CN"/>
        </w:rPr>
        <w:t>维保计划要符合</w:t>
      </w:r>
      <w:r>
        <w:rPr>
          <w:rFonts w:hint="eastAsia"/>
        </w:rPr>
        <w:t>维护保养</w:t>
      </w:r>
      <w:r>
        <w:rPr>
          <w:rFonts w:hint="eastAsia"/>
          <w:lang w:eastAsia="zh-CN"/>
        </w:rPr>
        <w:t>的</w:t>
      </w:r>
      <w:r>
        <w:t>安全技术规范和标准要求。</w:t>
      </w:r>
    </w:p>
    <w:p w14:paraId="5889A73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lang w:eastAsia="zh-CN"/>
        </w:rPr>
      </w:pPr>
      <w:r>
        <w:rPr>
          <w:rFonts w:hint="eastAsia"/>
          <w:lang w:val="en-US" w:eastAsia="zh-CN"/>
        </w:rPr>
        <w:t xml:space="preserve">5.32 </w:t>
      </w:r>
      <w:r>
        <w:rPr>
          <w:rFonts w:hint="eastAsia"/>
          <w:lang w:eastAsia="zh-CN"/>
        </w:rPr>
        <w:t>维保单位应按照维保计划开展维保服务。</w:t>
      </w:r>
    </w:p>
    <w:p w14:paraId="18DB4B8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CESI黑体-GB13000" w:hAnsi="CESI黑体-GB13000" w:eastAsia="CESI黑体-GB13000" w:cs="CESI黑体-GB13000"/>
          <w:sz w:val="21"/>
          <w:szCs w:val="21"/>
          <w:lang w:val="zh-CN" w:eastAsia="zh-CN"/>
        </w:rPr>
      </w:pPr>
      <w:bookmarkStart w:id="82" w:name="5　 档案管理 "/>
      <w:bookmarkEnd w:id="82"/>
      <w:bookmarkStart w:id="83" w:name="_Toc62749927"/>
      <w:bookmarkEnd w:id="83"/>
      <w:bookmarkStart w:id="84" w:name="_Toc62750324"/>
      <w:bookmarkEnd w:id="84"/>
      <w:bookmarkStart w:id="85" w:name="_Toc62670289"/>
      <w:bookmarkEnd w:id="85"/>
      <w:bookmarkStart w:id="86" w:name="_Toc62739449"/>
      <w:bookmarkEnd w:id="86"/>
      <w:bookmarkStart w:id="87" w:name="_Toc62670121"/>
      <w:bookmarkEnd w:id="87"/>
      <w:bookmarkStart w:id="88" w:name="_Toc62750179"/>
      <w:bookmarkEnd w:id="88"/>
      <w:bookmarkStart w:id="89" w:name="_Toc62672072"/>
      <w:bookmarkEnd w:id="89"/>
      <w:r>
        <w:rPr>
          <w:rFonts w:hint="eastAsia" w:ascii="CESI黑体-GB13000" w:hAnsi="CESI黑体-GB13000" w:eastAsia="CESI黑体-GB13000" w:cs="CESI黑体-GB13000"/>
          <w:sz w:val="21"/>
          <w:szCs w:val="21"/>
          <w:lang w:val="en-US" w:eastAsia="zh-CN"/>
        </w:rPr>
        <w:t xml:space="preserve">6 </w:t>
      </w:r>
      <w:r>
        <w:rPr>
          <w:rFonts w:hint="eastAsia" w:ascii="CESI黑体-GB13000" w:hAnsi="CESI黑体-GB13000" w:eastAsia="CESI黑体-GB13000" w:cs="CESI黑体-GB13000"/>
          <w:sz w:val="21"/>
          <w:szCs w:val="21"/>
          <w:lang w:val="zh-CN" w:eastAsia="zh-CN"/>
        </w:rPr>
        <w:t>档案管理</w:t>
      </w:r>
    </w:p>
    <w:p w14:paraId="5720D66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rPr>
      </w:pPr>
      <w:bookmarkStart w:id="90" w:name="5.1　 进行日常维护保养、自行检查和全面检查，应当进行记录。记录至少包括： "/>
      <w:bookmarkEnd w:id="90"/>
      <w:bookmarkStart w:id="91" w:name="5.1　 进行日常维护保养、自行检查和全面检查，应当进行记录。记录至少包括： "/>
      <w:bookmarkEnd w:id="91"/>
      <w:r>
        <w:rPr>
          <w:rFonts w:hint="eastAsia"/>
          <w:lang w:val="en-US" w:eastAsia="zh-CN"/>
        </w:rPr>
        <w:t xml:space="preserve">6.1 </w:t>
      </w:r>
      <w:r>
        <w:rPr>
          <w:rFonts w:hint="eastAsia"/>
        </w:rPr>
        <w:t>进行日常维护保养、自行检查和全面检查，应当进行记录。记录至少包括：</w:t>
      </w:r>
    </w:p>
    <w:p w14:paraId="077BDC1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a）</w:t>
      </w:r>
      <w:r>
        <w:t xml:space="preserve">车辆基本情况（型号、产品编号、车牌号、主参数以及制造或改造单位等）； </w:t>
      </w:r>
    </w:p>
    <w:p w14:paraId="0522BA8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b）</w:t>
      </w:r>
      <w:r>
        <w:t xml:space="preserve">日常维护保养、自行检查和全面检查日期、作业人员（签字）； </w:t>
      </w:r>
    </w:p>
    <w:p w14:paraId="7E62134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t xml:space="preserve">附录 A、附录 B 中的项目表并填写齐全。 </w:t>
      </w:r>
    </w:p>
    <w:p w14:paraId="75D4950F">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bookmarkStart w:id="92" w:name="5.2　 日常维护保养、自行检查和全面检查记录至少保存5年。 "/>
      <w:bookmarkEnd w:id="92"/>
      <w:bookmarkStart w:id="93" w:name="5.2　 日常维护保养、自行检查和全面检查记录至少保存5年。 "/>
      <w:bookmarkEnd w:id="93"/>
      <w:r>
        <w:rPr>
          <w:rFonts w:hint="eastAsia"/>
          <w:lang w:val="en-US" w:eastAsia="zh-CN"/>
        </w:rPr>
        <w:t xml:space="preserve">6.2 </w:t>
      </w:r>
      <w:r>
        <w:t xml:space="preserve">日常维护保养、自行检查和全面检查记录至少保存 5 年。 </w:t>
      </w:r>
    </w:p>
    <w:p w14:paraId="263FBB6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rFonts w:hint="eastAsia"/>
          <w:lang w:val="en-US" w:eastAsia="zh-CN"/>
        </w:rPr>
        <w:t xml:space="preserve">6.3 </w:t>
      </w:r>
      <w:r>
        <w:t>日常维护保养和检查记录可以采用无纸化记录形式，但是内容必须符合本规则。无纸化维护保养和检查记录数据在保存过程中不得有任何程度和任何形式的修改，确保储存数据的客观、公正和安全，</w:t>
      </w:r>
      <w:bookmarkStart w:id="94" w:name="5.3　 日常维护保养和检查记录可以采用无纸化记录形式，但是内容必须符合本规则。"/>
      <w:bookmarkEnd w:id="94"/>
      <w:r>
        <w:rPr>
          <w:rFonts w:hint="eastAsia"/>
          <w:lang w:val="en-US" w:eastAsia="zh-CN"/>
        </w:rPr>
        <w:t>并</w:t>
      </w:r>
      <w:r>
        <w:t xml:space="preserve">可实时进行查询。  </w:t>
      </w:r>
    </w:p>
    <w:p w14:paraId="38C14689">
      <w:pPr>
        <w:pStyle w:val="3"/>
        <w:keepNext w:val="0"/>
        <w:keepLines w:val="0"/>
        <w:pageBreakBefore w:val="0"/>
        <w:widowControl w:val="0"/>
        <w:kinsoku/>
        <w:wordWrap/>
        <w:overflowPunct/>
        <w:topLinePunct w:val="0"/>
        <w:autoSpaceDE w:val="0"/>
        <w:autoSpaceDN w:val="0"/>
        <w:bidi w:val="0"/>
        <w:adjustRightInd/>
        <w:snapToGrid/>
        <w:spacing w:line="360" w:lineRule="auto"/>
        <w:ind w:firstLine="400" w:firstLineChars="200"/>
        <w:textAlignment w:val="auto"/>
        <w:rPr>
          <w:sz w:val="20"/>
        </w:rPr>
      </w:pPr>
    </w:p>
    <w:p w14:paraId="2BA67B77">
      <w:pPr>
        <w:keepNext w:val="0"/>
        <w:keepLines w:val="0"/>
        <w:pageBreakBefore w:val="0"/>
        <w:widowControl w:val="0"/>
        <w:tabs>
          <w:tab w:val="left" w:pos="873"/>
        </w:tabs>
        <w:kinsoku/>
        <w:wordWrap/>
        <w:overflowPunct/>
        <w:topLinePunct w:val="0"/>
        <w:autoSpaceDE w:val="0"/>
        <w:autoSpaceDN w:val="0"/>
        <w:bidi w:val="0"/>
        <w:adjustRightInd/>
        <w:snapToGrid/>
        <w:spacing w:line="360" w:lineRule="auto"/>
        <w:ind w:firstLine="440" w:firstLineChars="200"/>
        <w:jc w:val="left"/>
        <w:textAlignment w:val="auto"/>
        <w:rPr>
          <w:rFonts w:hint="eastAsia" w:eastAsia="宋体"/>
          <w:lang w:val="en-US" w:eastAsia="zh-CN"/>
        </w:rPr>
        <w:sectPr>
          <w:headerReference r:id="rId6" w:type="default"/>
          <w:footerReference r:id="rId7" w:type="default"/>
          <w:pgSz w:w="11910" w:h="16840"/>
          <w:pgMar w:top="1640" w:right="660" w:bottom="1340" w:left="1020" w:header="1448" w:footer="1144" w:gutter="0"/>
          <w:cols w:space="720" w:num="1"/>
        </w:sectPr>
      </w:pPr>
    </w:p>
    <w:p w14:paraId="6808EA69">
      <w:pPr>
        <w:jc w:val="center"/>
        <w:rPr>
          <w:rFonts w:hint="eastAsia" w:ascii="FZXiaoBiaoSong-B05S" w:hAnsi="FZXiaoBiaoSong-B05S" w:eastAsia="FZXiaoBiaoSong-B05S" w:cs="FZXiaoBiaoSong-B05S"/>
          <w:color w:val="000000"/>
          <w:kern w:val="0"/>
          <w:sz w:val="31"/>
          <w:szCs w:val="31"/>
          <w:lang w:val="en-US" w:eastAsia="zh-CN" w:bidi="ar"/>
        </w:rPr>
      </w:pPr>
      <w:r>
        <w:rPr>
          <w:rFonts w:ascii="FZXiaoBiaoSong-B05S" w:hAnsi="FZXiaoBiaoSong-B05S" w:eastAsia="FZXiaoBiaoSong-B05S" w:cs="FZXiaoBiaoSong-B05S"/>
          <w:color w:val="000000"/>
          <w:kern w:val="0"/>
          <w:sz w:val="31"/>
          <w:szCs w:val="31"/>
          <w:lang w:val="en-US" w:eastAsia="zh-CN" w:bidi="ar"/>
        </w:rPr>
        <w:t>场（厂）内专用机动车辆</w:t>
      </w:r>
      <w:r>
        <w:rPr>
          <w:rFonts w:hint="eastAsia" w:ascii="FZXiaoBiaoSong-B05S" w:hAnsi="FZXiaoBiaoSong-B05S" w:eastAsia="FZXiaoBiaoSong-B05S" w:cs="FZXiaoBiaoSong-B05S"/>
          <w:color w:val="000000"/>
          <w:kern w:val="0"/>
          <w:sz w:val="31"/>
          <w:szCs w:val="31"/>
          <w:lang w:val="en-US" w:eastAsia="zh-CN" w:bidi="ar"/>
        </w:rPr>
        <w:t>日常检查</w:t>
      </w:r>
    </w:p>
    <w:p w14:paraId="26BA66D5">
      <w:pPr>
        <w:jc w:val="center"/>
        <w:rPr>
          <w:rFonts w:hint="eastAsia" w:ascii="FZXiaoBiaoSong-B05S" w:hAnsi="FZXiaoBiaoSong-B05S" w:eastAsia="FZXiaoBiaoSong-B05S" w:cs="FZXiaoBiaoSong-B05S"/>
          <w:color w:val="000000"/>
          <w:kern w:val="0"/>
          <w:sz w:val="31"/>
          <w:szCs w:val="31"/>
          <w:lang w:val="en-US" w:eastAsia="zh-CN" w:bidi="ar"/>
        </w:rPr>
      </w:pPr>
    </w:p>
    <w:tbl>
      <w:tblPr>
        <w:tblStyle w:val="7"/>
        <w:tblpPr w:leftFromText="180" w:rightFromText="180" w:vertAnchor="text" w:horzAnchor="page" w:tblpX="1311"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069"/>
        <w:gridCol w:w="1477"/>
        <w:gridCol w:w="7474"/>
        <w:gridCol w:w="3338"/>
      </w:tblGrid>
      <w:tr w14:paraId="6651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3AB565D9">
            <w:pPr>
              <w:bidi w:val="0"/>
              <w:jc w:val="center"/>
              <w:rPr>
                <w:vertAlign w:val="baseline"/>
                <w:lang w:val="en-US" w:eastAsia="zh-CN"/>
              </w:rPr>
            </w:pPr>
            <w:r>
              <w:rPr>
                <w:rFonts w:hint="eastAsia"/>
                <w:vertAlign w:val="baseline"/>
                <w:lang w:val="en-US" w:eastAsia="zh-CN"/>
              </w:rPr>
              <w:t>序号</w:t>
            </w:r>
          </w:p>
        </w:tc>
        <w:tc>
          <w:tcPr>
            <w:tcW w:w="1075" w:type="dxa"/>
            <w:noWrap w:val="0"/>
            <w:vAlign w:val="top"/>
          </w:tcPr>
          <w:p w14:paraId="6040BBA8">
            <w:pPr>
              <w:jc w:val="center"/>
              <w:rPr>
                <w:vertAlign w:val="baseline"/>
                <w:lang w:val="en-US" w:eastAsia="zh-CN"/>
              </w:rPr>
            </w:pPr>
            <w:r>
              <w:rPr>
                <w:rFonts w:hint="eastAsia"/>
                <w:vertAlign w:val="baseline"/>
                <w:lang w:eastAsia="zh-CN"/>
              </w:rPr>
              <w:t>检查类别</w:t>
            </w:r>
          </w:p>
        </w:tc>
        <w:tc>
          <w:tcPr>
            <w:tcW w:w="1485" w:type="dxa"/>
            <w:noWrap w:val="0"/>
            <w:vAlign w:val="top"/>
          </w:tcPr>
          <w:p w14:paraId="3B14BA6C">
            <w:pPr>
              <w:jc w:val="center"/>
              <w:rPr>
                <w:vertAlign w:val="baseline"/>
                <w:lang w:val="en-US" w:eastAsia="zh-CN"/>
              </w:rPr>
            </w:pPr>
            <w:r>
              <w:rPr>
                <w:rFonts w:hint="eastAsia"/>
                <w:vertAlign w:val="baseline"/>
                <w:lang w:eastAsia="zh-CN"/>
              </w:rPr>
              <w:t>检查项目</w:t>
            </w:r>
          </w:p>
        </w:tc>
        <w:tc>
          <w:tcPr>
            <w:tcW w:w="7532" w:type="dxa"/>
            <w:noWrap w:val="0"/>
            <w:vAlign w:val="top"/>
          </w:tcPr>
          <w:p w14:paraId="05A559E3">
            <w:pPr>
              <w:jc w:val="center"/>
              <w:rPr>
                <w:vertAlign w:val="baseline"/>
                <w:lang w:val="en-US" w:eastAsia="zh-CN"/>
              </w:rPr>
            </w:pPr>
            <w:r>
              <w:rPr>
                <w:rFonts w:hint="eastAsia"/>
                <w:vertAlign w:val="baseline"/>
                <w:lang w:eastAsia="zh-CN"/>
              </w:rPr>
              <w:t>检查要求</w:t>
            </w:r>
          </w:p>
        </w:tc>
        <w:tc>
          <w:tcPr>
            <w:tcW w:w="3362" w:type="dxa"/>
            <w:noWrap w:val="0"/>
            <w:vAlign w:val="top"/>
          </w:tcPr>
          <w:p w14:paraId="0D1ED6FE">
            <w:pPr>
              <w:jc w:val="center"/>
              <w:rPr>
                <w:vertAlign w:val="baseline"/>
                <w:lang w:val="en-US" w:eastAsia="zh-CN"/>
              </w:rPr>
            </w:pPr>
            <w:r>
              <w:rPr>
                <w:rFonts w:hint="eastAsia"/>
                <w:vertAlign w:val="baseline"/>
                <w:lang w:eastAsia="zh-CN"/>
              </w:rPr>
              <w:t>措施</w:t>
            </w:r>
          </w:p>
        </w:tc>
      </w:tr>
      <w:tr w14:paraId="6666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7CD987C9">
            <w:pPr>
              <w:bidi w:val="0"/>
              <w:jc w:val="center"/>
              <w:rPr>
                <w:vertAlign w:val="baseline"/>
                <w:lang w:val="en-US" w:eastAsia="zh-CN"/>
              </w:rPr>
            </w:pPr>
          </w:p>
        </w:tc>
        <w:tc>
          <w:tcPr>
            <w:tcW w:w="1075" w:type="dxa"/>
            <w:vMerge w:val="restart"/>
            <w:noWrap w:val="0"/>
            <w:vAlign w:val="top"/>
          </w:tcPr>
          <w:p w14:paraId="421603E1">
            <w:pPr>
              <w:bidi w:val="0"/>
              <w:jc w:val="center"/>
              <w:rPr>
                <w:vertAlign w:val="baseline"/>
                <w:lang w:val="en-US" w:eastAsia="zh-CN"/>
              </w:rPr>
            </w:pPr>
            <w:r>
              <w:rPr>
                <w:rFonts w:hint="eastAsia"/>
                <w:vertAlign w:val="baseline"/>
                <w:lang w:val="en-US" w:eastAsia="zh-CN"/>
              </w:rPr>
              <w:t>管理</w:t>
            </w:r>
          </w:p>
        </w:tc>
        <w:tc>
          <w:tcPr>
            <w:tcW w:w="1485" w:type="dxa"/>
            <w:noWrap w:val="0"/>
            <w:vAlign w:val="top"/>
          </w:tcPr>
          <w:p w14:paraId="6EC78FD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使用登记 </w:t>
            </w:r>
          </w:p>
          <w:p w14:paraId="4513DBB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和变更登 </w:t>
            </w:r>
          </w:p>
          <w:p w14:paraId="5D8F0F2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记</w:t>
            </w:r>
          </w:p>
          <w:p w14:paraId="6032F28E">
            <w:pPr>
              <w:bidi w:val="0"/>
              <w:jc w:val="center"/>
              <w:rPr>
                <w:vertAlign w:val="baseline"/>
                <w:lang w:val="en-US" w:eastAsia="zh-CN"/>
              </w:rPr>
            </w:pPr>
          </w:p>
        </w:tc>
        <w:tc>
          <w:tcPr>
            <w:tcW w:w="7532" w:type="dxa"/>
            <w:noWrap w:val="0"/>
            <w:vAlign w:val="top"/>
          </w:tcPr>
          <w:p w14:paraId="559A3681">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1.使用单位应当在场车投入使用前或者投入使用后三十日内，向负责特种设</w:t>
            </w:r>
            <w:r>
              <w:rPr>
                <w:rFonts w:hint="eastAsia" w:ascii="FZShuSong-Z01" w:hAnsi="FZShuSong-Z01" w:eastAsia="FZShuSong-Z01" w:cs="FZShuSong-Z01"/>
                <w:color w:val="000000"/>
                <w:kern w:val="0"/>
                <w:sz w:val="20"/>
                <w:szCs w:val="20"/>
                <w:lang w:val="en-US" w:eastAsia="zh-CN" w:bidi="ar"/>
              </w:rPr>
              <w:t xml:space="preserve">备使用登记的部门办理使用登记，取得使用登记证书。 </w:t>
            </w:r>
          </w:p>
          <w:p w14:paraId="50624EC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2.办理特种设备变更登记时，如果场车产品数据表中的有关数据发生变化，使用单位应当重新填写产品数据表。变更登记后的场车，其设备代码保持不变。 </w:t>
            </w:r>
          </w:p>
          <w:p w14:paraId="78CA849D">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《特种设备使用管理规则》 TSG 08-2017</w:t>
            </w:r>
          </w:p>
        </w:tc>
        <w:tc>
          <w:tcPr>
            <w:tcW w:w="3362" w:type="dxa"/>
            <w:noWrap w:val="0"/>
            <w:vAlign w:val="top"/>
          </w:tcPr>
          <w:p w14:paraId="3AF95D9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1.建立并严格执行使用登记管</w:t>
            </w:r>
            <w:r>
              <w:rPr>
                <w:rFonts w:hint="eastAsia" w:ascii="FZShuSong-Z01" w:hAnsi="FZShuSong-Z01" w:eastAsia="FZShuSong-Z01" w:cs="FZShuSong-Z01"/>
                <w:color w:val="000000"/>
                <w:kern w:val="0"/>
                <w:sz w:val="20"/>
                <w:szCs w:val="20"/>
                <w:lang w:val="en-US" w:eastAsia="zh-CN" w:bidi="ar"/>
              </w:rPr>
              <w:t xml:space="preserve">理制度； </w:t>
            </w:r>
          </w:p>
          <w:p w14:paraId="5A35D45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2.按技术规范的要求进行使 </w:t>
            </w:r>
          </w:p>
          <w:p w14:paraId="4C16BBB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用登记和变更登记。</w:t>
            </w:r>
          </w:p>
          <w:p w14:paraId="74EBBD0E">
            <w:pPr>
              <w:bidi w:val="0"/>
              <w:jc w:val="center"/>
              <w:rPr>
                <w:vertAlign w:val="baseline"/>
                <w:lang w:val="en-US" w:eastAsia="zh-CN"/>
              </w:rPr>
            </w:pPr>
          </w:p>
        </w:tc>
      </w:tr>
      <w:tr w14:paraId="6E9F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4D9BACF8">
            <w:pPr>
              <w:bidi w:val="0"/>
              <w:jc w:val="center"/>
              <w:rPr>
                <w:vertAlign w:val="baseline"/>
                <w:lang w:val="en-US" w:eastAsia="zh-CN"/>
              </w:rPr>
            </w:pPr>
          </w:p>
        </w:tc>
        <w:tc>
          <w:tcPr>
            <w:tcW w:w="1075" w:type="dxa"/>
            <w:vMerge w:val="continue"/>
            <w:noWrap w:val="0"/>
            <w:vAlign w:val="top"/>
          </w:tcPr>
          <w:p w14:paraId="0760E55A">
            <w:pPr>
              <w:bidi w:val="0"/>
              <w:jc w:val="center"/>
              <w:rPr>
                <w:vertAlign w:val="baseline"/>
                <w:lang w:val="en-US" w:eastAsia="zh-CN"/>
              </w:rPr>
            </w:pPr>
          </w:p>
        </w:tc>
        <w:tc>
          <w:tcPr>
            <w:tcW w:w="1485" w:type="dxa"/>
            <w:noWrap w:val="0"/>
            <w:vAlign w:val="top"/>
          </w:tcPr>
          <w:p w14:paraId="614DF500">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操作规程</w:t>
            </w:r>
          </w:p>
          <w:p w14:paraId="70D32E69">
            <w:pPr>
              <w:bidi w:val="0"/>
              <w:jc w:val="center"/>
              <w:rPr>
                <w:vertAlign w:val="baseline"/>
                <w:lang w:val="en-US" w:eastAsia="zh-CN"/>
              </w:rPr>
            </w:pPr>
          </w:p>
        </w:tc>
        <w:tc>
          <w:tcPr>
            <w:tcW w:w="7532" w:type="dxa"/>
            <w:noWrap w:val="0"/>
            <w:vAlign w:val="top"/>
          </w:tcPr>
          <w:p w14:paraId="0843699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场车安全操作规程至少包括以下内容: </w:t>
            </w:r>
          </w:p>
          <w:p w14:paraId="6B21647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(1)出车前进行试运行检查，并且做好记录； </w:t>
            </w:r>
          </w:p>
          <w:p w14:paraId="06B5D7D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(2)遵守作业场所内的限速规定，严禁超速行驶; </w:t>
            </w:r>
          </w:p>
          <w:p w14:paraId="7E8E6E4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(3)叉车不得载客运行(设有搭载随乘人员设施的车辆除外,此时搭载人数不得超过允许随乘的人数); </w:t>
            </w:r>
          </w:p>
          <w:p w14:paraId="7EC49B1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(4)行驶和作业时佩戴安全带(如果有); </w:t>
            </w:r>
          </w:p>
          <w:p w14:paraId="451697F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(5)车辆转弯、进出库门等须减速行驶; </w:t>
            </w:r>
          </w:p>
          <w:p w14:paraId="1ACE9B4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(6)严禁在货叉上站人或者利用货叉起升载有人员的装置; </w:t>
            </w:r>
          </w:p>
          <w:p w14:paraId="18A29D6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(7)叉车司机视线不良或者受阻时，倒车低速行驶或者在专人指挥下低速行驶； </w:t>
            </w:r>
          </w:p>
          <w:p w14:paraId="070B58C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(8)严禁超载; </w:t>
            </w:r>
          </w:p>
          <w:p w14:paraId="634AE58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(9)身体过度疲劳、饮酒后或者患病有碍操作安全时，严禁操作车辆。 </w:t>
            </w:r>
          </w:p>
          <w:p w14:paraId="383401ED">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《场（厂）内专用机动车辆安全技术规程》 TSG 81-2022</w:t>
            </w:r>
          </w:p>
        </w:tc>
        <w:tc>
          <w:tcPr>
            <w:tcW w:w="3362" w:type="dxa"/>
            <w:noWrap w:val="0"/>
            <w:vAlign w:val="top"/>
          </w:tcPr>
          <w:p w14:paraId="2FF4326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1.建立并落实特种设备相关人</w:t>
            </w:r>
            <w:r>
              <w:rPr>
                <w:rFonts w:hint="eastAsia" w:ascii="FZShuSong-Z01" w:hAnsi="FZShuSong-Z01" w:eastAsia="FZShuSong-Z01" w:cs="FZShuSong-Z01"/>
                <w:color w:val="000000"/>
                <w:kern w:val="0"/>
                <w:sz w:val="20"/>
                <w:szCs w:val="20"/>
                <w:lang w:val="en-US" w:eastAsia="zh-CN" w:bidi="ar"/>
              </w:rPr>
              <w:t xml:space="preserve">员岗位责任制、特种设备安全管理制度； </w:t>
            </w:r>
          </w:p>
          <w:p w14:paraId="3C09F3A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2.结合设备实际情况，按照技术规范要求建立、健全操作规程； </w:t>
            </w:r>
          </w:p>
          <w:p w14:paraId="6D343F4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3.加强人员培训并组织实施。</w:t>
            </w:r>
          </w:p>
          <w:p w14:paraId="303C554F">
            <w:pPr>
              <w:bidi w:val="0"/>
              <w:jc w:val="center"/>
              <w:rPr>
                <w:vertAlign w:val="baseline"/>
                <w:lang w:val="en-US" w:eastAsia="zh-CN"/>
              </w:rPr>
            </w:pPr>
          </w:p>
        </w:tc>
      </w:tr>
      <w:tr w14:paraId="2565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469173F1">
            <w:pPr>
              <w:bidi w:val="0"/>
              <w:jc w:val="center"/>
              <w:rPr>
                <w:vertAlign w:val="baseline"/>
                <w:lang w:val="en-US" w:eastAsia="zh-CN"/>
              </w:rPr>
            </w:pPr>
          </w:p>
        </w:tc>
        <w:tc>
          <w:tcPr>
            <w:tcW w:w="1075" w:type="dxa"/>
            <w:vMerge w:val="continue"/>
            <w:noWrap w:val="0"/>
            <w:vAlign w:val="top"/>
          </w:tcPr>
          <w:p w14:paraId="6F03F748">
            <w:pPr>
              <w:bidi w:val="0"/>
              <w:jc w:val="center"/>
              <w:rPr>
                <w:vertAlign w:val="baseline"/>
                <w:lang w:val="en-US" w:eastAsia="zh-CN"/>
              </w:rPr>
            </w:pPr>
          </w:p>
        </w:tc>
        <w:tc>
          <w:tcPr>
            <w:tcW w:w="1485" w:type="dxa"/>
            <w:noWrap w:val="0"/>
            <w:vAlign w:val="top"/>
          </w:tcPr>
          <w:p w14:paraId="70936F36">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技术档案</w:t>
            </w:r>
          </w:p>
          <w:p w14:paraId="01606E47">
            <w:pPr>
              <w:bidi w:val="0"/>
              <w:jc w:val="center"/>
              <w:rPr>
                <w:vertAlign w:val="baseline"/>
                <w:lang w:val="en-US" w:eastAsia="zh-CN"/>
              </w:rPr>
            </w:pPr>
          </w:p>
        </w:tc>
        <w:tc>
          <w:tcPr>
            <w:tcW w:w="7532" w:type="dxa"/>
            <w:noWrap w:val="0"/>
            <w:vAlign w:val="top"/>
          </w:tcPr>
          <w:p w14:paraId="64F43960">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使用单位应当逐台建立场车安全技术档案。安全技术档案至少包括以下内</w:t>
            </w:r>
            <w:r>
              <w:rPr>
                <w:rFonts w:hint="eastAsia" w:ascii="FZShuSong-Z01" w:hAnsi="FZShuSong-Z01" w:eastAsia="FZShuSong-Z01" w:cs="FZShuSong-Z01"/>
                <w:color w:val="000000"/>
                <w:kern w:val="0"/>
                <w:sz w:val="20"/>
                <w:szCs w:val="20"/>
                <w:lang w:val="en-US" w:eastAsia="zh-CN" w:bidi="ar"/>
              </w:rPr>
              <w:t xml:space="preserve">容： </w:t>
            </w:r>
          </w:p>
          <w:p w14:paraId="47BDB0C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1）使用登记证； </w:t>
            </w:r>
          </w:p>
          <w:p w14:paraId="6996591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2）《特种设备使用登记表》； </w:t>
            </w:r>
          </w:p>
          <w:p w14:paraId="1B102DC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3）设备随机资料齐全，符合技术规范要求的：生产许可证、型式试验合格证（或者报告）、应当以中文形式附有主要设计图样、产品质量合格证明、使用维护保养说明书、叉车载荷曲线图、铭牌、安全标志及其说明等相关技术资料和文件。 主要设计图样，包括总图主要受力结构图、制动原理图、电气原理图、液压或者气动系统原理图等。产品质量合格证明，包括出厂检验报告和产品合格证（含产品数据表）。制造单位应当在产品合格证中声明，</w:t>
            </w:r>
            <w:r>
              <w:rPr>
                <w:rFonts w:ascii="FZShuSong-Z01" w:hAnsi="FZShuSong-Z01" w:eastAsia="FZShuSong-Z01" w:cs="FZShuSong-Z01"/>
                <w:color w:val="000000"/>
                <w:kern w:val="0"/>
                <w:sz w:val="20"/>
                <w:szCs w:val="20"/>
                <w:lang w:val="en-US" w:eastAsia="zh-CN" w:bidi="ar"/>
              </w:rPr>
              <w:t>明示该产品符合本规程和相关产品标准的要求。使用维护保养说明，应当包</w:t>
            </w:r>
            <w:r>
              <w:rPr>
                <w:rFonts w:hint="eastAsia" w:ascii="FZShuSong-Z01" w:hAnsi="FZShuSong-Z01" w:eastAsia="FZShuSong-Z01" w:cs="FZShuSong-Z01"/>
                <w:color w:val="000000"/>
                <w:kern w:val="0"/>
                <w:sz w:val="20"/>
                <w:szCs w:val="20"/>
                <w:lang w:val="en-US" w:eastAsia="zh-CN" w:bidi="ar"/>
              </w:rPr>
              <w:t xml:space="preserve">括主要性能参数、用途及其对使用环境的要求；制动系统、电气系统和液压系统（或者气动系统）的原理图及其相应说明；操作使用说明及其要求；维护保养说明及其要求；储存、运输说明；车架号的位置（含观光列车车厢），安全装置和安全标志的位置与说明，安全注意事项；应当装设安全监控的，使用维护说明书中还应当有其相应说明。防爆叉车提供整机防爆合格证或者防爆性能型式试验报告； </w:t>
            </w:r>
          </w:p>
          <w:p w14:paraId="07CC8DC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4）新购、改造和重大修理的方案、图样、材料质量证明书和施工质量证明文件、首检报告等技术资料； </w:t>
            </w:r>
          </w:p>
          <w:p w14:paraId="61878EF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5）特种设备定期自行检查记录和定期检验报告； </w:t>
            </w:r>
          </w:p>
          <w:p w14:paraId="0238821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6）特种设备经常性维护保养记录； </w:t>
            </w:r>
          </w:p>
          <w:p w14:paraId="6B33318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7）特种设备运行故障和事故记录及事故处理报告。 </w:t>
            </w:r>
          </w:p>
          <w:p w14:paraId="0890AC4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使用单位档案室与使用地不在同一地点的，应当在设备使用地保存上述资料的原件或者复印件，以便备查。首次检验资料长期保存，定期检验资料保存不少于 6 年；制造、改造过程检验记录长期保存，修理过程检验记录保存不少于 5 年，维护保养、定期自行检查记录至少保存 5 年。 </w:t>
            </w:r>
          </w:p>
          <w:p w14:paraId="60D6E87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《特种设备使用管理规则》 TSG 08-2017 </w:t>
            </w:r>
          </w:p>
          <w:p w14:paraId="796B0892">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《场（厂）内专用机动车辆安全技术规程》 TSG 81-2022</w:t>
            </w:r>
          </w:p>
        </w:tc>
        <w:tc>
          <w:tcPr>
            <w:tcW w:w="3362" w:type="dxa"/>
            <w:noWrap w:val="0"/>
            <w:vAlign w:val="top"/>
          </w:tcPr>
          <w:p w14:paraId="4E32BE70">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建立健全健技术档案管理制</w:t>
            </w:r>
            <w:r>
              <w:rPr>
                <w:rFonts w:hint="eastAsia" w:ascii="FZShuSong-Z01" w:hAnsi="FZShuSong-Z01" w:eastAsia="FZShuSong-Z01" w:cs="FZShuSong-Z01"/>
                <w:color w:val="000000"/>
                <w:kern w:val="0"/>
                <w:sz w:val="20"/>
                <w:szCs w:val="20"/>
                <w:lang w:val="en-US" w:eastAsia="zh-CN" w:bidi="ar"/>
              </w:rPr>
              <w:t>度，严格执行，认真检查。</w:t>
            </w:r>
          </w:p>
          <w:p w14:paraId="3E300CD5">
            <w:pPr>
              <w:bidi w:val="0"/>
              <w:jc w:val="center"/>
              <w:rPr>
                <w:vertAlign w:val="baseline"/>
                <w:lang w:val="en-US" w:eastAsia="zh-CN"/>
              </w:rPr>
            </w:pPr>
          </w:p>
        </w:tc>
      </w:tr>
      <w:tr w14:paraId="70D8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1A6B36E9">
            <w:pPr>
              <w:bidi w:val="0"/>
              <w:jc w:val="center"/>
              <w:rPr>
                <w:vertAlign w:val="baseline"/>
                <w:lang w:val="en-US" w:eastAsia="zh-CN"/>
              </w:rPr>
            </w:pPr>
          </w:p>
        </w:tc>
        <w:tc>
          <w:tcPr>
            <w:tcW w:w="1075" w:type="dxa"/>
            <w:noWrap w:val="0"/>
            <w:vAlign w:val="top"/>
          </w:tcPr>
          <w:p w14:paraId="2579EB33">
            <w:pPr>
              <w:bidi w:val="0"/>
              <w:jc w:val="center"/>
              <w:rPr>
                <w:vertAlign w:val="baseline"/>
                <w:lang w:val="en-US" w:eastAsia="zh-CN"/>
              </w:rPr>
            </w:pPr>
          </w:p>
        </w:tc>
        <w:tc>
          <w:tcPr>
            <w:tcW w:w="1485" w:type="dxa"/>
            <w:noWrap w:val="0"/>
            <w:vAlign w:val="top"/>
          </w:tcPr>
          <w:p w14:paraId="317661B0">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定期（首 </w:t>
            </w:r>
          </w:p>
          <w:p w14:paraId="6406F7A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次）检验</w:t>
            </w:r>
          </w:p>
          <w:p w14:paraId="5D7DCA52">
            <w:pPr>
              <w:bidi w:val="0"/>
              <w:jc w:val="center"/>
              <w:rPr>
                <w:vertAlign w:val="baseline"/>
                <w:lang w:val="en-US" w:eastAsia="zh-CN"/>
              </w:rPr>
            </w:pPr>
          </w:p>
        </w:tc>
        <w:tc>
          <w:tcPr>
            <w:tcW w:w="7532" w:type="dxa"/>
            <w:noWrap w:val="0"/>
            <w:vAlign w:val="top"/>
          </w:tcPr>
          <w:p w14:paraId="616ACB1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1.场车使用单位应当按照安全技术规范的要求，在检验合格有效期届满前一</w:t>
            </w:r>
            <w:r>
              <w:rPr>
                <w:rFonts w:hint="eastAsia" w:ascii="FZShuSong-Z01" w:hAnsi="FZShuSong-Z01" w:eastAsia="FZShuSong-Z01" w:cs="FZShuSong-Z01"/>
                <w:color w:val="000000"/>
                <w:kern w:val="0"/>
                <w:sz w:val="20"/>
                <w:szCs w:val="20"/>
                <w:lang w:val="en-US" w:eastAsia="zh-CN" w:bidi="ar"/>
              </w:rPr>
              <w:t xml:space="preserve">个月向特种设备检验机构提出定期检验要求。 </w:t>
            </w:r>
          </w:p>
          <w:p w14:paraId="1D07173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2.未经定期检验或者检验不合格的特种设备，不得继续使用。 </w:t>
            </w:r>
          </w:p>
          <w:p w14:paraId="5868186A">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3、在用叉车的定期检验每 2 年 1 次；在用非公路用旅游观光车辆的定期检验每年 1 次。 《场（厂）内专用机动车辆安全技术规程》 TSG 81-2022</w:t>
            </w:r>
          </w:p>
        </w:tc>
        <w:tc>
          <w:tcPr>
            <w:tcW w:w="3362" w:type="dxa"/>
            <w:noWrap w:val="0"/>
            <w:vAlign w:val="top"/>
          </w:tcPr>
          <w:p w14:paraId="72319401">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1.按规定开展定期（首次）检</w:t>
            </w:r>
            <w:r>
              <w:rPr>
                <w:rFonts w:hint="eastAsia" w:ascii="FZShuSong-Z01" w:hAnsi="FZShuSong-Z01" w:eastAsia="FZShuSong-Z01" w:cs="FZShuSong-Z01"/>
                <w:color w:val="000000"/>
                <w:kern w:val="0"/>
                <w:sz w:val="20"/>
                <w:szCs w:val="20"/>
                <w:lang w:val="en-US" w:eastAsia="zh-CN" w:bidi="ar"/>
              </w:rPr>
              <w:t xml:space="preserve">验； </w:t>
            </w:r>
          </w:p>
          <w:p w14:paraId="4E402FC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2.根据检验工作的需要进行相应的检验配合工作。</w:t>
            </w:r>
          </w:p>
          <w:p w14:paraId="03EE9E5F">
            <w:pPr>
              <w:bidi w:val="0"/>
              <w:jc w:val="center"/>
              <w:rPr>
                <w:vertAlign w:val="baseline"/>
                <w:lang w:val="en-US" w:eastAsia="zh-CN"/>
              </w:rPr>
            </w:pPr>
          </w:p>
        </w:tc>
      </w:tr>
      <w:tr w14:paraId="0135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1ED5561A">
            <w:pPr>
              <w:bidi w:val="0"/>
              <w:jc w:val="center"/>
              <w:rPr>
                <w:vertAlign w:val="baseline"/>
                <w:lang w:val="en-US" w:eastAsia="zh-CN"/>
              </w:rPr>
            </w:pPr>
          </w:p>
        </w:tc>
        <w:tc>
          <w:tcPr>
            <w:tcW w:w="1075" w:type="dxa"/>
            <w:vMerge w:val="restart"/>
            <w:noWrap w:val="0"/>
            <w:vAlign w:val="top"/>
          </w:tcPr>
          <w:p w14:paraId="72CF6C34">
            <w:pPr>
              <w:bidi w:val="0"/>
              <w:jc w:val="center"/>
              <w:rPr>
                <w:vertAlign w:val="baseline"/>
                <w:lang w:val="en-US" w:eastAsia="zh-CN"/>
              </w:rPr>
            </w:pPr>
            <w:r>
              <w:rPr>
                <w:rFonts w:hint="eastAsia"/>
                <w:vertAlign w:val="baseline"/>
                <w:lang w:val="en-US" w:eastAsia="zh-CN"/>
              </w:rPr>
              <w:t>设备</w:t>
            </w:r>
          </w:p>
        </w:tc>
        <w:tc>
          <w:tcPr>
            <w:tcW w:w="1485" w:type="dxa"/>
            <w:vMerge w:val="restart"/>
            <w:noWrap w:val="0"/>
            <w:vAlign w:val="top"/>
          </w:tcPr>
          <w:p w14:paraId="78BA6E4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安全保护 </w:t>
            </w:r>
          </w:p>
          <w:p w14:paraId="1DF95CD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装置</w:t>
            </w:r>
          </w:p>
          <w:p w14:paraId="0A4EB822">
            <w:pPr>
              <w:jc w:val="center"/>
              <w:rPr>
                <w:vertAlign w:val="baseline"/>
                <w:lang w:val="en-US" w:eastAsia="zh-CN"/>
              </w:rPr>
            </w:pPr>
          </w:p>
        </w:tc>
        <w:tc>
          <w:tcPr>
            <w:tcW w:w="7532" w:type="dxa"/>
            <w:noWrap w:val="0"/>
            <w:vAlign w:val="top"/>
          </w:tcPr>
          <w:p w14:paraId="50FA78E3">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叉车安全保护装置： </w:t>
            </w:r>
          </w:p>
          <w:p w14:paraId="184BB86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1、叉车的警示装置应能发出清晰声响（至少包括喇叭、倒车蜂鸣器）； </w:t>
            </w:r>
          </w:p>
          <w:p w14:paraId="6E11A79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2、后视镜和刮水器可靠有效； </w:t>
            </w:r>
          </w:p>
          <w:p w14:paraId="693A8E3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3、安全带等防护约束装置完好； </w:t>
            </w:r>
          </w:p>
          <w:p w14:paraId="481392E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4、护顶架、车轮防护罩和挡货架连接紧固；</w:t>
            </w:r>
          </w:p>
          <w:p w14:paraId="35669C97">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5、货叉下降限速装置有效，门架前倾自锁装置有效；货叉和门架防止</w:t>
            </w:r>
            <w:r>
              <w:rPr>
                <w:rFonts w:hint="eastAsia" w:ascii="FZShuSong-Z01" w:hAnsi="FZShuSong-Z01" w:eastAsia="FZShuSong-Z01" w:cs="FZShuSong-Z01"/>
                <w:color w:val="000000"/>
                <w:kern w:val="0"/>
                <w:sz w:val="20"/>
                <w:szCs w:val="20"/>
                <w:lang w:val="en-US" w:eastAsia="zh-CN" w:bidi="ar"/>
              </w:rPr>
              <w:t xml:space="preserve">越程装置有效； </w:t>
            </w:r>
          </w:p>
          <w:p w14:paraId="410F3E1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货叉意外侧向滑移或者脱落装置有效； </w:t>
            </w:r>
          </w:p>
          <w:p w14:paraId="75F7887F">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6、司机权限信息采集器和视频监控装置有效（如果有）。《场（厂）内专用机动车辆安全技术规程》 TSG 81-2022</w:t>
            </w:r>
          </w:p>
        </w:tc>
        <w:tc>
          <w:tcPr>
            <w:tcW w:w="3362" w:type="dxa"/>
            <w:noWrap w:val="0"/>
            <w:vAlign w:val="top"/>
          </w:tcPr>
          <w:p w14:paraId="73ED518E">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每日车辆运行前认真检查各项</w:t>
            </w:r>
            <w:r>
              <w:rPr>
                <w:rFonts w:hint="eastAsia" w:ascii="FZShuSong-Z01" w:hAnsi="FZShuSong-Z01" w:eastAsia="FZShuSong-Z01" w:cs="FZShuSong-Z01"/>
                <w:color w:val="000000"/>
                <w:kern w:val="0"/>
                <w:sz w:val="20"/>
                <w:szCs w:val="20"/>
                <w:lang w:val="en-US" w:eastAsia="zh-CN" w:bidi="ar"/>
              </w:rPr>
              <w:t>安全保护装置。</w:t>
            </w:r>
          </w:p>
          <w:p w14:paraId="6DCEB5AC">
            <w:pPr>
              <w:jc w:val="center"/>
              <w:rPr>
                <w:vertAlign w:val="baseline"/>
                <w:lang w:val="en-US" w:eastAsia="zh-CN"/>
              </w:rPr>
            </w:pPr>
          </w:p>
        </w:tc>
      </w:tr>
      <w:tr w14:paraId="1CBB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36D7D90B">
            <w:pPr>
              <w:bidi w:val="0"/>
              <w:jc w:val="center"/>
              <w:rPr>
                <w:vertAlign w:val="baseline"/>
                <w:lang w:val="en-US" w:eastAsia="zh-CN"/>
              </w:rPr>
            </w:pPr>
          </w:p>
        </w:tc>
        <w:tc>
          <w:tcPr>
            <w:tcW w:w="1075" w:type="dxa"/>
            <w:vMerge w:val="continue"/>
            <w:noWrap w:val="0"/>
            <w:vAlign w:val="top"/>
          </w:tcPr>
          <w:p w14:paraId="6DDD6440">
            <w:pPr>
              <w:bidi w:val="0"/>
              <w:jc w:val="center"/>
              <w:rPr>
                <w:vertAlign w:val="baseline"/>
                <w:lang w:val="en-US" w:eastAsia="zh-CN"/>
              </w:rPr>
            </w:pPr>
          </w:p>
        </w:tc>
        <w:tc>
          <w:tcPr>
            <w:tcW w:w="1485" w:type="dxa"/>
            <w:vMerge w:val="continue"/>
            <w:noWrap w:val="0"/>
            <w:vAlign w:val="top"/>
          </w:tcPr>
          <w:p w14:paraId="044C2D8E">
            <w:pPr>
              <w:jc w:val="center"/>
              <w:rPr>
                <w:vertAlign w:val="baseline"/>
                <w:lang w:val="en-US" w:eastAsia="zh-CN"/>
              </w:rPr>
            </w:pPr>
          </w:p>
        </w:tc>
        <w:tc>
          <w:tcPr>
            <w:tcW w:w="7532" w:type="dxa"/>
            <w:noWrap w:val="0"/>
            <w:vAlign w:val="top"/>
          </w:tcPr>
          <w:p w14:paraId="48B3646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非公路用旅游观光车辆安全保护装置： </w:t>
            </w:r>
          </w:p>
          <w:p w14:paraId="3B322E0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1、叉车的警示装置应能发出清晰声响（至少包括喇叭、倒车蜂鸣器）； </w:t>
            </w:r>
          </w:p>
          <w:p w14:paraId="6C09242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2、后视镜和刮水器可靠有效； </w:t>
            </w:r>
          </w:p>
          <w:p w14:paraId="739BE46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3、安全带等防护约束装置完好；车厢配备合格的灭火器； </w:t>
            </w:r>
          </w:p>
          <w:p w14:paraId="225161D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4、观光车辆设置的护栏、围栏、护链等安全装置固定完好；每位乘员处设置的扶手、拉手和安全带完好； </w:t>
            </w:r>
          </w:p>
          <w:p w14:paraId="71235FA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5、观光列车设置的安全员与驾驶员沟通装置有效，视频控制装置或视频控制装置有效； </w:t>
            </w:r>
          </w:p>
          <w:p w14:paraId="6EA4AC9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6、观光列车的牵引车头、车厢的所有连接部位的二次保护装置有效。 </w:t>
            </w:r>
          </w:p>
          <w:p w14:paraId="603663A2">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《场（厂）内专用机动车辆安全技术规程》 TSG 81-2022</w:t>
            </w:r>
          </w:p>
        </w:tc>
        <w:tc>
          <w:tcPr>
            <w:tcW w:w="3362" w:type="dxa"/>
            <w:noWrap w:val="0"/>
            <w:vAlign w:val="top"/>
          </w:tcPr>
          <w:p w14:paraId="6CA4A52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每日车辆运行前认真检查各项</w:t>
            </w:r>
            <w:r>
              <w:rPr>
                <w:rFonts w:hint="eastAsia" w:ascii="FZShuSong-Z01" w:hAnsi="FZShuSong-Z01" w:eastAsia="FZShuSong-Z01" w:cs="FZShuSong-Z01"/>
                <w:color w:val="000000"/>
                <w:kern w:val="0"/>
                <w:sz w:val="20"/>
                <w:szCs w:val="20"/>
                <w:lang w:val="en-US" w:eastAsia="zh-CN" w:bidi="ar"/>
              </w:rPr>
              <w:t>安全保护装置。</w:t>
            </w:r>
          </w:p>
          <w:p w14:paraId="1732596A">
            <w:pPr>
              <w:jc w:val="center"/>
              <w:rPr>
                <w:vertAlign w:val="baseline"/>
                <w:lang w:val="en-US" w:eastAsia="zh-CN"/>
              </w:rPr>
            </w:pPr>
          </w:p>
        </w:tc>
      </w:tr>
      <w:tr w14:paraId="2C2C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2A543586">
            <w:pPr>
              <w:bidi w:val="0"/>
              <w:jc w:val="center"/>
              <w:rPr>
                <w:vertAlign w:val="baseline"/>
                <w:lang w:val="en-US" w:eastAsia="zh-CN"/>
              </w:rPr>
            </w:pPr>
          </w:p>
        </w:tc>
        <w:tc>
          <w:tcPr>
            <w:tcW w:w="1075" w:type="dxa"/>
            <w:vMerge w:val="restart"/>
            <w:noWrap w:val="0"/>
            <w:vAlign w:val="top"/>
          </w:tcPr>
          <w:p w14:paraId="14AB1D0E">
            <w:pPr>
              <w:bidi w:val="0"/>
              <w:jc w:val="center"/>
              <w:rPr>
                <w:vertAlign w:val="baseline"/>
                <w:lang w:val="en-US" w:eastAsia="zh-CN"/>
              </w:rPr>
            </w:pPr>
          </w:p>
        </w:tc>
        <w:tc>
          <w:tcPr>
            <w:tcW w:w="1485" w:type="dxa"/>
            <w:noWrap w:val="0"/>
            <w:vAlign w:val="top"/>
          </w:tcPr>
          <w:p w14:paraId="39CBEA2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整车外观</w:t>
            </w:r>
          </w:p>
          <w:p w14:paraId="7FF9B079">
            <w:pPr>
              <w:bidi w:val="0"/>
              <w:jc w:val="center"/>
              <w:rPr>
                <w:vertAlign w:val="baseline"/>
                <w:lang w:val="en-US" w:eastAsia="zh-CN"/>
              </w:rPr>
            </w:pPr>
          </w:p>
        </w:tc>
        <w:tc>
          <w:tcPr>
            <w:tcW w:w="7532" w:type="dxa"/>
            <w:noWrap w:val="0"/>
            <w:vAlign w:val="top"/>
          </w:tcPr>
          <w:p w14:paraId="129AF48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1、车辆整洁，车身周正，各部件齐全完整，车架、主要受力结构件无明显</w:t>
            </w:r>
            <w:r>
              <w:rPr>
                <w:rFonts w:hint="eastAsia" w:ascii="FZShuSong-Z01" w:hAnsi="FZShuSong-Z01" w:eastAsia="FZShuSong-Z01" w:cs="FZShuSong-Z01"/>
                <w:color w:val="000000"/>
                <w:kern w:val="0"/>
                <w:sz w:val="20"/>
                <w:szCs w:val="20"/>
                <w:lang w:val="en-US" w:eastAsia="zh-CN" w:bidi="ar"/>
              </w:rPr>
              <w:t xml:space="preserve">变形、裂纹、锈蚀，螺栓、铆钉无松动。 </w:t>
            </w:r>
          </w:p>
          <w:p w14:paraId="73EC252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2、车辆各仪表应齐全有效，后视镜固定牢固，刮水器应可靠有效。 </w:t>
            </w:r>
          </w:p>
          <w:p w14:paraId="42E8649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3、检查车辆牌照、铭牌和安全警示标志。 </w:t>
            </w:r>
          </w:p>
          <w:p w14:paraId="7DD06E8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4、检查每节车厢设置有效期内的灭火器、对讲和视频监控装置（如果有）。 </w:t>
            </w:r>
          </w:p>
          <w:p w14:paraId="03AC25E5">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《场（厂）内专用机动车辆安全技术规程》 TSG 81-2022</w:t>
            </w:r>
          </w:p>
        </w:tc>
        <w:tc>
          <w:tcPr>
            <w:tcW w:w="3362" w:type="dxa"/>
            <w:noWrap w:val="0"/>
            <w:vAlign w:val="top"/>
          </w:tcPr>
          <w:p w14:paraId="2C08684E">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1、检查车辆外观无明显缺陷； </w:t>
            </w:r>
          </w:p>
          <w:p w14:paraId="2FA9E66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2、检查仪表、后视镜、刮水器有效； </w:t>
            </w:r>
          </w:p>
          <w:p w14:paraId="6AAB3C9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3、检查车辆牌照、铭牌和安全警示标志清晰； </w:t>
            </w:r>
          </w:p>
          <w:p w14:paraId="6A6A1B0A">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4、检查每节车厢设置有效期内的灭火器、对讲和视频监控装置（如果有）</w:t>
            </w:r>
          </w:p>
        </w:tc>
      </w:tr>
      <w:tr w14:paraId="1099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653A6D37">
            <w:pPr>
              <w:bidi w:val="0"/>
              <w:jc w:val="center"/>
              <w:rPr>
                <w:vertAlign w:val="baseline"/>
                <w:lang w:val="en-US" w:eastAsia="zh-CN"/>
              </w:rPr>
            </w:pPr>
          </w:p>
        </w:tc>
        <w:tc>
          <w:tcPr>
            <w:tcW w:w="1075" w:type="dxa"/>
            <w:vMerge w:val="continue"/>
            <w:noWrap w:val="0"/>
            <w:vAlign w:val="top"/>
          </w:tcPr>
          <w:p w14:paraId="061FF1F2">
            <w:pPr>
              <w:bidi w:val="0"/>
              <w:jc w:val="center"/>
              <w:rPr>
                <w:vertAlign w:val="baseline"/>
                <w:lang w:val="en-US" w:eastAsia="zh-CN"/>
              </w:rPr>
            </w:pPr>
          </w:p>
        </w:tc>
        <w:tc>
          <w:tcPr>
            <w:tcW w:w="1485" w:type="dxa"/>
            <w:noWrap w:val="0"/>
            <w:vAlign w:val="top"/>
          </w:tcPr>
          <w:p w14:paraId="1F300B4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电气和控 </w:t>
            </w:r>
          </w:p>
          <w:p w14:paraId="1384D2F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制系统</w:t>
            </w:r>
          </w:p>
          <w:p w14:paraId="79A1169B">
            <w:pPr>
              <w:bidi w:val="0"/>
              <w:jc w:val="center"/>
              <w:rPr>
                <w:vertAlign w:val="baseline"/>
                <w:lang w:val="en-US" w:eastAsia="zh-CN"/>
              </w:rPr>
            </w:pPr>
          </w:p>
        </w:tc>
        <w:tc>
          <w:tcPr>
            <w:tcW w:w="7532" w:type="dxa"/>
            <w:noWrap w:val="0"/>
            <w:vAlign w:val="top"/>
          </w:tcPr>
          <w:p w14:paraId="3C15CCF9">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1、启动的开关装置（钥匙、密码、磁卡等）有效； </w:t>
            </w:r>
          </w:p>
          <w:p w14:paraId="0D5E0630">
            <w:pPr>
              <w:keepNext w:val="0"/>
              <w:keepLines w:val="0"/>
              <w:widowControl/>
              <w:suppressLineNumbers w:val="0"/>
              <w:jc w:val="left"/>
            </w:pPr>
            <w:r>
              <w:rPr>
                <w:rFonts w:ascii="仿宋_GB2312" w:hAnsi="仿宋_GB2312" w:eastAsia="仿宋_GB2312" w:cs="仿宋_GB2312"/>
                <w:color w:val="000000"/>
                <w:kern w:val="0"/>
                <w:sz w:val="20"/>
                <w:szCs w:val="20"/>
                <w:lang w:val="en-US" w:eastAsia="zh-CN" w:bidi="ar"/>
              </w:rPr>
              <w:t>2</w:t>
            </w:r>
            <w:r>
              <w:rPr>
                <w:rFonts w:hint="eastAsia" w:ascii="FZShuSong-Z01" w:hAnsi="FZShuSong-Z01" w:eastAsia="FZShuSong-Z01" w:cs="FZShuSong-Z01"/>
                <w:color w:val="000000"/>
                <w:kern w:val="0"/>
                <w:sz w:val="20"/>
                <w:szCs w:val="20"/>
                <w:lang w:val="en-US" w:eastAsia="zh-CN" w:bidi="ar"/>
              </w:rPr>
              <w:t xml:space="preserve">、车辆设置前照灯、制动灯、转向灯等照明和信号装置可靠。 </w:t>
            </w:r>
          </w:p>
          <w:p w14:paraId="5ADDE26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3、电动场车总电源的机械方式紧急断电装置应完好。 </w:t>
            </w:r>
          </w:p>
          <w:p w14:paraId="670CBA76">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《场（厂）内专用机动车辆安全技术规程》 TSG 81-2022</w:t>
            </w:r>
          </w:p>
        </w:tc>
        <w:tc>
          <w:tcPr>
            <w:tcW w:w="3362" w:type="dxa"/>
            <w:noWrap w:val="0"/>
            <w:vAlign w:val="top"/>
          </w:tcPr>
          <w:p w14:paraId="15C793B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1、检查启动开关有效； </w:t>
            </w:r>
          </w:p>
          <w:p w14:paraId="66DC3B26">
            <w:pPr>
              <w:keepNext w:val="0"/>
              <w:keepLines w:val="0"/>
              <w:widowControl/>
              <w:suppressLineNumbers w:val="0"/>
              <w:jc w:val="left"/>
            </w:pPr>
            <w:r>
              <w:rPr>
                <w:rFonts w:ascii="仿宋_GB2312" w:hAnsi="仿宋_GB2312" w:eastAsia="仿宋_GB2312" w:cs="仿宋_GB2312"/>
                <w:color w:val="000000"/>
                <w:kern w:val="0"/>
                <w:sz w:val="20"/>
                <w:szCs w:val="20"/>
                <w:lang w:val="en-US" w:eastAsia="zh-CN" w:bidi="ar"/>
              </w:rPr>
              <w:t>2</w:t>
            </w:r>
            <w:r>
              <w:rPr>
                <w:rFonts w:hint="eastAsia" w:ascii="FZShuSong-Z01" w:hAnsi="FZShuSong-Z01" w:eastAsia="FZShuSong-Z01" w:cs="FZShuSong-Z01"/>
                <w:color w:val="000000"/>
                <w:kern w:val="0"/>
                <w:sz w:val="20"/>
                <w:szCs w:val="20"/>
                <w:lang w:val="en-US" w:eastAsia="zh-CN" w:bidi="ar"/>
              </w:rPr>
              <w:t xml:space="preserve">、检查照明、信号装置无缺陷； </w:t>
            </w:r>
          </w:p>
          <w:p w14:paraId="59676C3C">
            <w:pPr>
              <w:keepNext w:val="0"/>
              <w:keepLines w:val="0"/>
              <w:widowControl/>
              <w:suppressLineNumbers w:val="0"/>
              <w:jc w:val="left"/>
            </w:pPr>
            <w:r>
              <w:rPr>
                <w:rFonts w:ascii="仿宋_GB2312" w:hAnsi="仿宋_GB2312" w:eastAsia="仿宋_GB2312" w:cs="仿宋_GB2312"/>
                <w:color w:val="000000"/>
                <w:kern w:val="0"/>
                <w:sz w:val="20"/>
                <w:szCs w:val="20"/>
                <w:lang w:val="en-US" w:eastAsia="zh-CN" w:bidi="ar"/>
              </w:rPr>
              <w:t>3</w:t>
            </w:r>
            <w:r>
              <w:rPr>
                <w:rFonts w:hint="eastAsia" w:ascii="FZShuSong-Z01" w:hAnsi="FZShuSong-Z01" w:eastAsia="FZShuSong-Z01" w:cs="FZShuSong-Z01"/>
                <w:color w:val="000000"/>
                <w:kern w:val="0"/>
                <w:sz w:val="20"/>
                <w:szCs w:val="20"/>
                <w:lang w:val="en-US" w:eastAsia="zh-CN" w:bidi="ar"/>
              </w:rPr>
              <w:t>、检查紧急断电开关有效。</w:t>
            </w:r>
          </w:p>
          <w:p w14:paraId="45739BEE">
            <w:pPr>
              <w:bidi w:val="0"/>
              <w:jc w:val="center"/>
              <w:rPr>
                <w:vertAlign w:val="baseline"/>
                <w:lang w:val="en-US" w:eastAsia="zh-CN"/>
              </w:rPr>
            </w:pPr>
          </w:p>
        </w:tc>
      </w:tr>
      <w:tr w14:paraId="7CBE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137F4C07">
            <w:pPr>
              <w:bidi w:val="0"/>
              <w:jc w:val="center"/>
              <w:rPr>
                <w:vertAlign w:val="baseline"/>
                <w:lang w:val="en-US" w:eastAsia="zh-CN"/>
              </w:rPr>
            </w:pPr>
          </w:p>
        </w:tc>
        <w:tc>
          <w:tcPr>
            <w:tcW w:w="1075" w:type="dxa"/>
            <w:vMerge w:val="continue"/>
            <w:noWrap w:val="0"/>
            <w:vAlign w:val="top"/>
          </w:tcPr>
          <w:p w14:paraId="490F5D7F">
            <w:pPr>
              <w:bidi w:val="0"/>
              <w:jc w:val="center"/>
              <w:rPr>
                <w:vertAlign w:val="baseline"/>
                <w:lang w:val="en-US" w:eastAsia="zh-CN"/>
              </w:rPr>
            </w:pPr>
          </w:p>
        </w:tc>
        <w:tc>
          <w:tcPr>
            <w:tcW w:w="1485" w:type="dxa"/>
            <w:noWrap w:val="0"/>
            <w:vAlign w:val="top"/>
          </w:tcPr>
          <w:p w14:paraId="5E841E91">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动力系统</w:t>
            </w:r>
          </w:p>
          <w:p w14:paraId="1D3CDA69">
            <w:pPr>
              <w:bidi w:val="0"/>
              <w:jc w:val="center"/>
              <w:rPr>
                <w:vertAlign w:val="baseline"/>
                <w:lang w:val="en-US" w:eastAsia="zh-CN"/>
              </w:rPr>
            </w:pPr>
          </w:p>
        </w:tc>
        <w:tc>
          <w:tcPr>
            <w:tcW w:w="7532" w:type="dxa"/>
            <w:noWrap w:val="0"/>
            <w:vAlign w:val="top"/>
          </w:tcPr>
          <w:p w14:paraId="785E110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1、发动机应固定可靠，连接部位无松动、脱落、损坏。 </w:t>
            </w:r>
          </w:p>
          <w:p w14:paraId="5465CB8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2、发动机能正常启动、熄火，运转平稳，没有异响。</w:t>
            </w:r>
          </w:p>
          <w:p w14:paraId="14FC990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3、车辆配置车用气瓶时，气瓶应当在检验有效期内。 </w:t>
            </w:r>
          </w:p>
          <w:p w14:paraId="122CCF05">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《场（厂）内专用机动车辆安全技术规程》 TSG 81-2022</w:t>
            </w:r>
          </w:p>
        </w:tc>
        <w:tc>
          <w:tcPr>
            <w:tcW w:w="3362" w:type="dxa"/>
            <w:noWrap w:val="0"/>
            <w:vAlign w:val="top"/>
          </w:tcPr>
          <w:p w14:paraId="2CCC722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1、检查动力系统线路无漏电、 </w:t>
            </w:r>
          </w:p>
          <w:p w14:paraId="4D586D4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管路无漏水、漏油现象；</w:t>
            </w:r>
          </w:p>
          <w:p w14:paraId="3B9FEF23">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2、检查气瓶应当在检验有效期 </w:t>
            </w:r>
          </w:p>
          <w:p w14:paraId="61920D2F">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内。</w:t>
            </w:r>
          </w:p>
        </w:tc>
      </w:tr>
      <w:tr w14:paraId="42DB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034C04A9">
            <w:pPr>
              <w:bidi w:val="0"/>
              <w:jc w:val="center"/>
              <w:rPr>
                <w:vertAlign w:val="baseline"/>
                <w:lang w:val="en-US" w:eastAsia="zh-CN"/>
              </w:rPr>
            </w:pPr>
          </w:p>
        </w:tc>
        <w:tc>
          <w:tcPr>
            <w:tcW w:w="1075" w:type="dxa"/>
            <w:vMerge w:val="continue"/>
            <w:noWrap w:val="0"/>
            <w:vAlign w:val="top"/>
          </w:tcPr>
          <w:p w14:paraId="36949A83">
            <w:pPr>
              <w:bidi w:val="0"/>
              <w:jc w:val="center"/>
              <w:rPr>
                <w:vertAlign w:val="baseline"/>
                <w:lang w:val="en-US" w:eastAsia="zh-CN"/>
              </w:rPr>
            </w:pPr>
          </w:p>
        </w:tc>
        <w:tc>
          <w:tcPr>
            <w:tcW w:w="1485" w:type="dxa"/>
            <w:noWrap w:val="0"/>
            <w:vAlign w:val="top"/>
          </w:tcPr>
          <w:p w14:paraId="427D067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传动系统</w:t>
            </w:r>
          </w:p>
          <w:p w14:paraId="01612B05">
            <w:pPr>
              <w:bidi w:val="0"/>
              <w:jc w:val="center"/>
              <w:rPr>
                <w:vertAlign w:val="baseline"/>
                <w:lang w:val="en-US" w:eastAsia="zh-CN"/>
              </w:rPr>
            </w:pPr>
          </w:p>
        </w:tc>
        <w:tc>
          <w:tcPr>
            <w:tcW w:w="7532" w:type="dxa"/>
            <w:noWrap w:val="0"/>
            <w:vAlign w:val="top"/>
          </w:tcPr>
          <w:p w14:paraId="04F43DA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1、离合器分离彻底，接合平稳，不打滑、无异响。 </w:t>
            </w:r>
          </w:p>
          <w:p w14:paraId="65A25DF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2、传动系统运转平稳，行驶中不抖动、无异响。 </w:t>
            </w:r>
          </w:p>
          <w:p w14:paraId="325F5E86">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《场（厂）内专用机动车辆安全技术规程》 TSG 81-2022</w:t>
            </w:r>
          </w:p>
        </w:tc>
        <w:tc>
          <w:tcPr>
            <w:tcW w:w="3362" w:type="dxa"/>
            <w:noWrap w:val="0"/>
            <w:vAlign w:val="top"/>
          </w:tcPr>
          <w:p w14:paraId="5912320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1、检查离合器工作时无异响，</w:t>
            </w:r>
            <w:r>
              <w:rPr>
                <w:rFonts w:hint="eastAsia" w:ascii="FZShuSong-Z01" w:hAnsi="FZShuSong-Z01" w:eastAsia="FZShuSong-Z01" w:cs="FZShuSong-Z01"/>
                <w:color w:val="000000"/>
                <w:kern w:val="0"/>
                <w:sz w:val="20"/>
                <w:szCs w:val="20"/>
                <w:lang w:val="en-US" w:eastAsia="zh-CN" w:bidi="ar"/>
              </w:rPr>
              <w:t xml:space="preserve">运行正常； </w:t>
            </w:r>
          </w:p>
          <w:p w14:paraId="317AC93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2、检查变速箱无脱档、串档现象，运行正常，倒挡可靠。 </w:t>
            </w:r>
          </w:p>
          <w:p w14:paraId="0D619ED8">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3、检查发动机启动正常。</w:t>
            </w:r>
          </w:p>
        </w:tc>
      </w:tr>
      <w:tr w14:paraId="173D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44E45C6B">
            <w:pPr>
              <w:bidi w:val="0"/>
              <w:jc w:val="center"/>
              <w:rPr>
                <w:vertAlign w:val="baseline"/>
                <w:lang w:val="en-US" w:eastAsia="zh-CN"/>
              </w:rPr>
            </w:pPr>
          </w:p>
        </w:tc>
        <w:tc>
          <w:tcPr>
            <w:tcW w:w="1075" w:type="dxa"/>
            <w:vMerge w:val="continue"/>
            <w:noWrap w:val="0"/>
            <w:vAlign w:val="top"/>
          </w:tcPr>
          <w:p w14:paraId="32B5E472">
            <w:pPr>
              <w:bidi w:val="0"/>
              <w:jc w:val="center"/>
              <w:rPr>
                <w:vertAlign w:val="baseline"/>
                <w:lang w:val="en-US" w:eastAsia="zh-CN"/>
              </w:rPr>
            </w:pPr>
          </w:p>
        </w:tc>
        <w:tc>
          <w:tcPr>
            <w:tcW w:w="1485" w:type="dxa"/>
            <w:noWrap w:val="0"/>
            <w:vAlign w:val="top"/>
          </w:tcPr>
          <w:p w14:paraId="4FD9786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转向系统</w:t>
            </w:r>
          </w:p>
          <w:p w14:paraId="243AAEE0">
            <w:pPr>
              <w:bidi w:val="0"/>
              <w:jc w:val="center"/>
              <w:rPr>
                <w:vertAlign w:val="baseline"/>
                <w:lang w:val="en-US" w:eastAsia="zh-CN"/>
              </w:rPr>
            </w:pPr>
          </w:p>
        </w:tc>
        <w:tc>
          <w:tcPr>
            <w:tcW w:w="7532" w:type="dxa"/>
            <w:noWrap w:val="0"/>
            <w:vAlign w:val="top"/>
          </w:tcPr>
          <w:p w14:paraId="6094577F">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1、转向应灵活，不得有轻飘、摆振、抖动、阻滞及跑偏现象。 </w:t>
            </w:r>
          </w:p>
          <w:p w14:paraId="6234B96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2、转向装置中不应当有裂纹、损伤，球销不应当松旷，转向油缸不应当有泄漏油现象。 </w:t>
            </w:r>
          </w:p>
          <w:p w14:paraId="48915C54">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《场（厂）内专用机动车辆安全技术规程》 TSG 81-2022</w:t>
            </w:r>
          </w:p>
        </w:tc>
        <w:tc>
          <w:tcPr>
            <w:tcW w:w="3362" w:type="dxa"/>
            <w:noWrap w:val="0"/>
            <w:vAlign w:val="top"/>
          </w:tcPr>
          <w:p w14:paraId="671F413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1、检查转向装置转动灵活，无</w:t>
            </w:r>
            <w:r>
              <w:rPr>
                <w:rFonts w:hint="eastAsia" w:ascii="FZShuSong-Z01" w:hAnsi="FZShuSong-Z01" w:eastAsia="FZShuSong-Z01" w:cs="FZShuSong-Z01"/>
                <w:color w:val="000000"/>
                <w:kern w:val="0"/>
                <w:sz w:val="20"/>
                <w:szCs w:val="20"/>
                <w:lang w:val="en-US" w:eastAsia="zh-CN" w:bidi="ar"/>
              </w:rPr>
              <w:t xml:space="preserve">卡阻现象； </w:t>
            </w:r>
          </w:p>
          <w:p w14:paraId="595A63E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2、检查转向油缸无泄漏油现象。</w:t>
            </w:r>
          </w:p>
          <w:p w14:paraId="54DBE535">
            <w:pPr>
              <w:bidi w:val="0"/>
              <w:jc w:val="center"/>
              <w:rPr>
                <w:vertAlign w:val="baseline"/>
                <w:lang w:val="en-US" w:eastAsia="zh-CN"/>
              </w:rPr>
            </w:pPr>
          </w:p>
        </w:tc>
      </w:tr>
      <w:tr w14:paraId="0CE1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66D2DF72">
            <w:pPr>
              <w:bidi w:val="0"/>
              <w:jc w:val="center"/>
              <w:rPr>
                <w:vertAlign w:val="baseline"/>
                <w:lang w:val="en-US" w:eastAsia="zh-CN"/>
              </w:rPr>
            </w:pPr>
          </w:p>
        </w:tc>
        <w:tc>
          <w:tcPr>
            <w:tcW w:w="1075" w:type="dxa"/>
            <w:vMerge w:val="restart"/>
            <w:noWrap w:val="0"/>
            <w:vAlign w:val="top"/>
          </w:tcPr>
          <w:p w14:paraId="21892DD0">
            <w:pPr>
              <w:bidi w:val="0"/>
              <w:jc w:val="center"/>
              <w:rPr>
                <w:vertAlign w:val="baseline"/>
                <w:lang w:val="en-US" w:eastAsia="zh-CN"/>
              </w:rPr>
            </w:pPr>
          </w:p>
        </w:tc>
        <w:tc>
          <w:tcPr>
            <w:tcW w:w="1485" w:type="dxa"/>
            <w:noWrap w:val="0"/>
            <w:vAlign w:val="top"/>
          </w:tcPr>
          <w:p w14:paraId="28DBFDFE">
            <w:pPr>
              <w:keepNext w:val="0"/>
              <w:keepLines w:val="0"/>
              <w:widowControl/>
              <w:suppressLineNumbers w:val="0"/>
              <w:jc w:val="left"/>
              <w:rPr>
                <w:vertAlign w:val="baseline"/>
                <w:lang w:val="en-US" w:eastAsia="zh-CN"/>
              </w:rPr>
            </w:pPr>
            <w:r>
              <w:rPr>
                <w:rFonts w:ascii="FZShuSong-Z01" w:hAnsi="FZShuSong-Z01" w:eastAsia="FZShuSong-Z01" w:cs="FZShuSong-Z01"/>
                <w:color w:val="000000"/>
                <w:kern w:val="0"/>
                <w:sz w:val="20"/>
                <w:szCs w:val="20"/>
                <w:lang w:val="en-US" w:eastAsia="zh-CN" w:bidi="ar"/>
              </w:rPr>
              <w:t>工作装置</w:t>
            </w:r>
          </w:p>
        </w:tc>
        <w:tc>
          <w:tcPr>
            <w:tcW w:w="7532" w:type="dxa"/>
            <w:noWrap w:val="0"/>
            <w:vAlign w:val="top"/>
          </w:tcPr>
          <w:p w14:paraId="3AFA9773">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1、叉车操作杆应灵活有效； </w:t>
            </w:r>
          </w:p>
          <w:p w14:paraId="7A1749B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2、叉车应当设置防止货叉意外侧向滑移和脱落的装置； </w:t>
            </w:r>
          </w:p>
          <w:p w14:paraId="33C7D0E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3、防爆叉车应具有防爆功能，工作装置的所有表面都不能产生火花； </w:t>
            </w:r>
          </w:p>
          <w:p w14:paraId="6A98D926">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《场（厂）内专用机动车辆安全技术规程》 TSG 81-2022</w:t>
            </w:r>
          </w:p>
        </w:tc>
        <w:tc>
          <w:tcPr>
            <w:tcW w:w="3362" w:type="dxa"/>
            <w:noWrap w:val="0"/>
            <w:vAlign w:val="top"/>
          </w:tcPr>
          <w:p w14:paraId="047156CE">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1、检查货叉无缺陷，防止侧向</w:t>
            </w:r>
            <w:r>
              <w:rPr>
                <w:rFonts w:hint="eastAsia" w:ascii="FZShuSong-Z01" w:hAnsi="FZShuSong-Z01" w:eastAsia="FZShuSong-Z01" w:cs="FZShuSong-Z01"/>
                <w:color w:val="000000"/>
                <w:kern w:val="0"/>
                <w:sz w:val="20"/>
                <w:szCs w:val="20"/>
                <w:lang w:val="en-US" w:eastAsia="zh-CN" w:bidi="ar"/>
              </w:rPr>
              <w:t xml:space="preserve">滑移和脱落装置有效； </w:t>
            </w:r>
          </w:p>
          <w:p w14:paraId="2184A11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2、运动机构配合良好，无异常； </w:t>
            </w:r>
          </w:p>
          <w:p w14:paraId="189037C8">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3、起升链条无缺陷，连接配合良好。</w:t>
            </w:r>
          </w:p>
        </w:tc>
      </w:tr>
      <w:tr w14:paraId="4B91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2BE82407">
            <w:pPr>
              <w:bidi w:val="0"/>
              <w:jc w:val="center"/>
              <w:rPr>
                <w:vertAlign w:val="baseline"/>
                <w:lang w:val="en-US" w:eastAsia="zh-CN"/>
              </w:rPr>
            </w:pPr>
          </w:p>
        </w:tc>
        <w:tc>
          <w:tcPr>
            <w:tcW w:w="1075" w:type="dxa"/>
            <w:vMerge w:val="continue"/>
            <w:noWrap w:val="0"/>
            <w:vAlign w:val="top"/>
          </w:tcPr>
          <w:p w14:paraId="722B57BA">
            <w:pPr>
              <w:bidi w:val="0"/>
              <w:jc w:val="center"/>
              <w:rPr>
                <w:vertAlign w:val="baseline"/>
                <w:lang w:val="en-US" w:eastAsia="zh-CN"/>
              </w:rPr>
            </w:pPr>
          </w:p>
        </w:tc>
        <w:tc>
          <w:tcPr>
            <w:tcW w:w="1485" w:type="dxa"/>
            <w:noWrap w:val="0"/>
            <w:vAlign w:val="top"/>
          </w:tcPr>
          <w:p w14:paraId="7FBB8F84">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防爆性能</w:t>
            </w:r>
          </w:p>
          <w:p w14:paraId="0E07AD0A">
            <w:pPr>
              <w:bidi w:val="0"/>
              <w:jc w:val="center"/>
              <w:rPr>
                <w:vertAlign w:val="baseline"/>
                <w:lang w:val="en-US" w:eastAsia="zh-CN"/>
              </w:rPr>
            </w:pPr>
          </w:p>
        </w:tc>
        <w:tc>
          <w:tcPr>
            <w:tcW w:w="7532" w:type="dxa"/>
            <w:noWrap w:val="0"/>
            <w:vAlign w:val="top"/>
          </w:tcPr>
          <w:p w14:paraId="452F3BF0">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检查防爆电气、部件外壳有无损伤破裂，接合面是否严密，相对运动的间隙</w:t>
            </w:r>
            <w:r>
              <w:rPr>
                <w:rFonts w:hint="eastAsia" w:ascii="FZShuSong-Z01" w:hAnsi="FZShuSong-Z01" w:eastAsia="FZShuSong-Z01" w:cs="FZShuSong-Z01"/>
                <w:color w:val="000000"/>
                <w:kern w:val="0"/>
                <w:sz w:val="20"/>
                <w:szCs w:val="20"/>
                <w:lang w:val="en-US" w:eastAsia="zh-CN" w:bidi="ar"/>
              </w:rPr>
              <w:t xml:space="preserve">严密；紧固件无锈蚀、无缺损， 密封垫圈完好。防爆电气部件的“EX”标志和“危险场所严禁打开”警告牌完好。 </w:t>
            </w:r>
          </w:p>
          <w:p w14:paraId="0CA349F5">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《场（厂）内专用机动车辆安全技术规程》 TSG 81-2022</w:t>
            </w:r>
          </w:p>
        </w:tc>
        <w:tc>
          <w:tcPr>
            <w:tcW w:w="3362" w:type="dxa"/>
            <w:noWrap w:val="0"/>
            <w:vAlign w:val="top"/>
          </w:tcPr>
          <w:p w14:paraId="76EFC6A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检查防爆电气、部件外壳有无</w:t>
            </w:r>
            <w:r>
              <w:rPr>
                <w:rFonts w:hint="eastAsia" w:ascii="FZShuSong-Z01" w:hAnsi="FZShuSong-Z01" w:eastAsia="FZShuSong-Z01" w:cs="FZShuSong-Z01"/>
                <w:color w:val="000000"/>
                <w:kern w:val="0"/>
                <w:sz w:val="20"/>
                <w:szCs w:val="20"/>
                <w:lang w:val="en-US" w:eastAsia="zh-CN" w:bidi="ar"/>
              </w:rPr>
              <w:t>损伤破裂，接合面是否严密。</w:t>
            </w:r>
          </w:p>
          <w:p w14:paraId="669C8A0B">
            <w:pPr>
              <w:bidi w:val="0"/>
              <w:jc w:val="center"/>
              <w:rPr>
                <w:vertAlign w:val="baseline"/>
                <w:lang w:val="en-US" w:eastAsia="zh-CN"/>
              </w:rPr>
            </w:pPr>
          </w:p>
        </w:tc>
      </w:tr>
      <w:tr w14:paraId="706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53E08080">
            <w:pPr>
              <w:bidi w:val="0"/>
              <w:jc w:val="center"/>
              <w:rPr>
                <w:vertAlign w:val="baseline"/>
                <w:lang w:val="en-US" w:eastAsia="zh-CN"/>
              </w:rPr>
            </w:pPr>
          </w:p>
        </w:tc>
        <w:tc>
          <w:tcPr>
            <w:tcW w:w="1075" w:type="dxa"/>
            <w:vMerge w:val="continue"/>
            <w:noWrap w:val="0"/>
            <w:vAlign w:val="top"/>
          </w:tcPr>
          <w:p w14:paraId="1468C315">
            <w:pPr>
              <w:bidi w:val="0"/>
              <w:jc w:val="center"/>
              <w:rPr>
                <w:vertAlign w:val="baseline"/>
                <w:lang w:val="en-US" w:eastAsia="zh-CN"/>
              </w:rPr>
            </w:pPr>
          </w:p>
        </w:tc>
        <w:tc>
          <w:tcPr>
            <w:tcW w:w="1485" w:type="dxa"/>
            <w:noWrap w:val="0"/>
            <w:vAlign w:val="top"/>
          </w:tcPr>
          <w:p w14:paraId="5F73266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维护保养 </w:t>
            </w:r>
          </w:p>
          <w:p w14:paraId="36CB416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和检查</w:t>
            </w:r>
          </w:p>
          <w:p w14:paraId="7C993485">
            <w:pPr>
              <w:bidi w:val="0"/>
              <w:jc w:val="center"/>
              <w:rPr>
                <w:vertAlign w:val="baseline"/>
                <w:lang w:val="en-US" w:eastAsia="zh-CN"/>
              </w:rPr>
            </w:pPr>
          </w:p>
        </w:tc>
        <w:tc>
          <w:tcPr>
            <w:tcW w:w="7532" w:type="dxa"/>
            <w:noWrap w:val="0"/>
            <w:vAlign w:val="top"/>
          </w:tcPr>
          <w:p w14:paraId="17D668AF">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(1)使用单位应当对在用场车进行经常性维护保养和定期自行检查，维护保养</w:t>
            </w:r>
            <w:r>
              <w:rPr>
                <w:rFonts w:hint="eastAsia" w:ascii="FZShuSong-Z01" w:hAnsi="FZShuSong-Z01" w:eastAsia="FZShuSong-Z01" w:cs="FZShuSong-Z01"/>
                <w:color w:val="000000"/>
                <w:kern w:val="0"/>
                <w:sz w:val="20"/>
                <w:szCs w:val="20"/>
                <w:lang w:val="en-US" w:eastAsia="zh-CN" w:bidi="ar"/>
              </w:rPr>
              <w:t xml:space="preserve">应当符合有关安全技术规范和产品使用维护说明的要求,定期自行检查分为月度检查和年度检查;对维护保养和检查中发现的异常情况应当及时处理， 消除事故隐患，并且记录，记录存入安全技术档案; </w:t>
            </w:r>
          </w:p>
          <w:p w14:paraId="7C3822E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(2)使用单位应当在场车每日投入使用前，按照使用维护说明的要求进行日常检查，在使用过程中还应当加强对场车的巡检，并且形成使用记录; </w:t>
            </w:r>
          </w:p>
          <w:p w14:paraId="7AABCB4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(3)场车使用中出现故障或者发生异常情况，使用单位应当停止使用，对其进行检查，消除事故隐患，并且记录，记录存入安全技术档案; </w:t>
            </w:r>
          </w:p>
          <w:p w14:paraId="24EE119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(4)场车的维护保养、月度检查由使用单位的场车作业人员实施，年度检查由使用单位的场车安全管理人员负责组织实施; </w:t>
            </w:r>
          </w:p>
          <w:p w14:paraId="5BB7B72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(5)更换叉车的防爆部件时，使用单位应当保证新部件的防爆级别和技术要求不低于原部件，并且对整车防爆性能的有效性负责，更换记录、部件防爆合格证等技术资料应当存入安全技术档案。 </w:t>
            </w:r>
          </w:p>
          <w:p w14:paraId="4C28351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(6)在用场车的维护保养,至少包括主要受力结构件、安全保护装置、工作机 构、操纵机构、电气(液压、气动)控制系统等的清洁、润滑、检查、调整、更换易损件和失效的零部件; </w:t>
            </w:r>
          </w:p>
          <w:p w14:paraId="3777080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(7)在用场车的月度检查，至少包括整车工作性能、动力系统、转向系统、起升系统、液压系统、制动功能、安全保护和防护装置、载荷搬运装置、载荷 装卸控制装置、车轮紧固件、充气轮胎的气压、警示装置、灯光、仪表显示、安全监控装置等，以及《场（厂）内专用机动车辆安全技术规程》附件 C 和 </w:t>
            </w:r>
          </w:p>
          <w:p w14:paraId="6B122DC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附件 D 中定期(首次)检验的项目; </w:t>
            </w:r>
          </w:p>
          <w:p w14:paraId="381DCDC4">
            <w:pPr>
              <w:keepNext w:val="0"/>
              <w:keepLines w:val="0"/>
              <w:widowControl/>
              <w:suppressLineNumbers w:val="0"/>
              <w:jc w:val="left"/>
              <w:rPr>
                <w:vertAlign w:val="baseline"/>
                <w:lang w:val="en-US" w:eastAsia="zh-CN"/>
              </w:rPr>
            </w:pPr>
            <w:r>
              <w:rPr>
                <w:rFonts w:hint="eastAsia" w:ascii="FZShuSong-Z01" w:hAnsi="FZShuSong-Z01" w:eastAsia="FZShuSong-Z01" w:cs="FZShuSong-Z01"/>
                <w:color w:val="000000"/>
                <w:kern w:val="0"/>
                <w:sz w:val="20"/>
                <w:szCs w:val="20"/>
                <w:lang w:val="en-US" w:eastAsia="zh-CN" w:bidi="ar"/>
              </w:rPr>
              <w:t>(8)在用场车的年度检查，除包括前项要求的月度检查内容外，还应当包括主要受力结构件的变形、裂纹、腐蚀，实心截面货叉的厚度磨损量，以及其焊缝、铆钉、螺栓等的连接，主要零部件的变形、裂纹、磨损，指示装置的可靠性和精度，电气和控制系统功能的检查,必要时还需要进行相关试验。此</w:t>
            </w:r>
            <w:r>
              <w:rPr>
                <w:rFonts w:ascii="FZShuSong-Z01" w:hAnsi="FZShuSong-Z01" w:eastAsia="FZShuSong-Z01" w:cs="FZShuSong-Z01"/>
                <w:color w:val="000000"/>
                <w:kern w:val="0"/>
                <w:sz w:val="20"/>
                <w:szCs w:val="20"/>
                <w:lang w:val="en-US" w:eastAsia="zh-CN" w:bidi="ar"/>
              </w:rPr>
              <w:t>外,在爆炸性环境使用的叉车，其年度检查还包括隔爆型电气部件隔爆面及</w:t>
            </w:r>
            <w:r>
              <w:rPr>
                <w:rFonts w:hint="eastAsia" w:ascii="FZShuSong-Z01" w:hAnsi="FZShuSong-Z01" w:eastAsia="FZShuSong-Z01" w:cs="FZShuSong-Z01"/>
                <w:color w:val="000000"/>
                <w:kern w:val="0"/>
                <w:sz w:val="20"/>
                <w:szCs w:val="20"/>
                <w:lang w:val="en-US" w:eastAsia="zh-CN" w:bidi="ar"/>
              </w:rPr>
              <w:t>隔爆箱盖的可靠性,浇封型电气部件浇封面的完整性，蓄电池及电源装置安装及连接的符合性，电路连接及其性能的可靠性，电缆引入装置的密封性，外壳多余孔的封堵及金属部件与整车的等电位要求。 《场（厂）内专用机动车辆安全技术规程》 TSG 81-2022</w:t>
            </w:r>
          </w:p>
        </w:tc>
        <w:tc>
          <w:tcPr>
            <w:tcW w:w="3362" w:type="dxa"/>
            <w:noWrap w:val="0"/>
            <w:vAlign w:val="top"/>
          </w:tcPr>
          <w:p w14:paraId="6A2412C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1、建立经常性维护保养管理</w:t>
            </w:r>
            <w:r>
              <w:rPr>
                <w:rFonts w:hint="eastAsia" w:ascii="FZShuSong-Z01" w:hAnsi="FZShuSong-Z01" w:eastAsia="FZShuSong-Z01" w:cs="FZShuSong-Z01"/>
                <w:color w:val="000000"/>
                <w:kern w:val="0"/>
                <w:sz w:val="20"/>
                <w:szCs w:val="20"/>
                <w:lang w:val="en-US" w:eastAsia="zh-CN" w:bidi="ar"/>
              </w:rPr>
              <w:t xml:space="preserve">和检查制度，开展维护保养和检查； </w:t>
            </w:r>
          </w:p>
          <w:p w14:paraId="558823D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2、维护保养和检查记录及时归 </w:t>
            </w:r>
          </w:p>
          <w:p w14:paraId="28419F2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档。</w:t>
            </w:r>
          </w:p>
          <w:p w14:paraId="4FA7116B">
            <w:pPr>
              <w:bidi w:val="0"/>
              <w:jc w:val="center"/>
              <w:rPr>
                <w:vertAlign w:val="baseline"/>
                <w:lang w:val="en-US" w:eastAsia="zh-CN"/>
              </w:rPr>
            </w:pPr>
          </w:p>
        </w:tc>
      </w:tr>
      <w:tr w14:paraId="3F72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trPr>
        <w:tc>
          <w:tcPr>
            <w:tcW w:w="720" w:type="dxa"/>
            <w:noWrap w:val="0"/>
            <w:vAlign w:val="top"/>
          </w:tcPr>
          <w:p w14:paraId="2A7F1F0B">
            <w:pPr>
              <w:bidi w:val="0"/>
              <w:jc w:val="center"/>
              <w:rPr>
                <w:vertAlign w:val="baseline"/>
                <w:lang w:val="en-US" w:eastAsia="zh-CN"/>
              </w:rPr>
            </w:pPr>
          </w:p>
        </w:tc>
        <w:tc>
          <w:tcPr>
            <w:tcW w:w="1075" w:type="dxa"/>
            <w:noWrap w:val="0"/>
            <w:vAlign w:val="top"/>
          </w:tcPr>
          <w:p w14:paraId="0FB74C7F">
            <w:pPr>
              <w:bidi w:val="0"/>
              <w:jc w:val="center"/>
              <w:rPr>
                <w:vertAlign w:val="baseline"/>
                <w:lang w:val="en-US" w:eastAsia="zh-CN"/>
              </w:rPr>
            </w:pPr>
          </w:p>
        </w:tc>
        <w:tc>
          <w:tcPr>
            <w:tcW w:w="1485" w:type="dxa"/>
            <w:noWrap w:val="0"/>
            <w:vAlign w:val="top"/>
          </w:tcPr>
          <w:p w14:paraId="136E1CC1">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异常情况 </w:t>
            </w:r>
          </w:p>
          <w:p w14:paraId="3D657E3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处理</w:t>
            </w:r>
          </w:p>
          <w:p w14:paraId="4B70B53F">
            <w:pPr>
              <w:bidi w:val="0"/>
              <w:jc w:val="center"/>
              <w:rPr>
                <w:vertAlign w:val="baseline"/>
                <w:lang w:val="en-US" w:eastAsia="zh-CN"/>
              </w:rPr>
            </w:pPr>
          </w:p>
        </w:tc>
        <w:tc>
          <w:tcPr>
            <w:tcW w:w="7532" w:type="dxa"/>
            <w:noWrap w:val="0"/>
            <w:vAlign w:val="top"/>
          </w:tcPr>
          <w:p w14:paraId="16F6B96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1、对维修保养和检查中发现的异常情况应当及时处理，消除事故隐患，并</w:t>
            </w:r>
            <w:r>
              <w:rPr>
                <w:rFonts w:hint="eastAsia" w:ascii="FZShuSong-Z01" w:hAnsi="FZShuSong-Z01" w:eastAsia="FZShuSong-Z01" w:cs="FZShuSong-Z01"/>
                <w:color w:val="000000"/>
                <w:kern w:val="0"/>
                <w:sz w:val="20"/>
                <w:szCs w:val="20"/>
                <w:lang w:val="en-US" w:eastAsia="zh-CN" w:bidi="ar"/>
              </w:rPr>
              <w:t xml:space="preserve">且记录，记录存入安全技术档案； </w:t>
            </w:r>
          </w:p>
          <w:p w14:paraId="501AB33F">
            <w:pPr>
              <w:keepNext w:val="0"/>
              <w:keepLines w:val="0"/>
              <w:widowControl/>
              <w:suppressLineNumbers w:val="0"/>
              <w:jc w:val="left"/>
              <w:rPr>
                <w:rFonts w:hint="eastAsia" w:ascii="FZShuSong-Z01" w:hAnsi="FZShuSong-Z01" w:eastAsia="FZShuSong-Z01" w:cs="FZShuSong-Z01"/>
                <w:color w:val="000000"/>
                <w:kern w:val="0"/>
                <w:sz w:val="20"/>
                <w:szCs w:val="20"/>
                <w:lang w:val="en-US" w:eastAsia="zh-CN" w:bidi="ar"/>
              </w:rPr>
            </w:pPr>
            <w:r>
              <w:rPr>
                <w:rFonts w:hint="eastAsia" w:ascii="FZShuSong-Z01" w:hAnsi="FZShuSong-Z01" w:eastAsia="FZShuSong-Z01" w:cs="FZShuSong-Z01"/>
                <w:color w:val="000000"/>
                <w:kern w:val="0"/>
                <w:sz w:val="20"/>
                <w:szCs w:val="20"/>
                <w:lang w:val="en-US" w:eastAsia="zh-CN" w:bidi="ar"/>
              </w:rPr>
              <w:t>2、场车使用中出现故障或者发生异常情况，使用单位应当停止使用，对其进行检查，消除事故隐患，并且记录，记录存入安全技术档案。</w:t>
            </w:r>
          </w:p>
          <w:p w14:paraId="41194F1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《特种设备使用管理规则》 TSG 08-2017</w:t>
            </w:r>
          </w:p>
          <w:p w14:paraId="221D0166">
            <w:pPr>
              <w:bidi w:val="0"/>
              <w:jc w:val="center"/>
              <w:rPr>
                <w:vertAlign w:val="baseline"/>
                <w:lang w:val="en-US" w:eastAsia="zh-CN"/>
              </w:rPr>
            </w:pPr>
          </w:p>
        </w:tc>
        <w:tc>
          <w:tcPr>
            <w:tcW w:w="3362" w:type="dxa"/>
            <w:noWrap w:val="0"/>
            <w:vAlign w:val="top"/>
          </w:tcPr>
          <w:p w14:paraId="250CFB53">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1.按技术规范的要求进行异常</w:t>
            </w:r>
            <w:r>
              <w:rPr>
                <w:rFonts w:hint="eastAsia" w:ascii="FZShuSong-Z01" w:hAnsi="FZShuSong-Z01" w:eastAsia="FZShuSong-Z01" w:cs="FZShuSong-Z01"/>
                <w:color w:val="000000"/>
                <w:kern w:val="0"/>
                <w:sz w:val="20"/>
                <w:szCs w:val="20"/>
                <w:lang w:val="en-US" w:eastAsia="zh-CN" w:bidi="ar"/>
              </w:rPr>
              <w:t xml:space="preserve">情况处理； </w:t>
            </w:r>
          </w:p>
          <w:p w14:paraId="47A85C8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2.发现异常情况时作业人员应当立即采取应急措施，并且按照规定的程序向特种设备安全管理人员和单位有关负责人报告； </w:t>
            </w:r>
          </w:p>
          <w:p w14:paraId="1B8FAB8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3.对故障或者发生异常情况的设备进行全面检查，查明故障和异常情况原因，并且及时采取有效措施，必要时停止运行、安排检验、检测，不得带病运行、冒险作业。待故障、异常 </w:t>
            </w:r>
          </w:p>
          <w:p w14:paraId="45A262F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情况消除后，方可继续投入运行。</w:t>
            </w:r>
          </w:p>
          <w:p w14:paraId="170B532B">
            <w:pPr>
              <w:bidi w:val="0"/>
              <w:jc w:val="center"/>
              <w:rPr>
                <w:vertAlign w:val="baseline"/>
                <w:lang w:val="en-US" w:eastAsia="zh-CN"/>
              </w:rPr>
            </w:pPr>
          </w:p>
        </w:tc>
      </w:tr>
      <w:tr w14:paraId="22EF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6FAE0F06">
            <w:pPr>
              <w:bidi w:val="0"/>
              <w:jc w:val="center"/>
              <w:rPr>
                <w:vertAlign w:val="baseline"/>
                <w:lang w:val="en-US" w:eastAsia="zh-CN"/>
              </w:rPr>
            </w:pPr>
          </w:p>
        </w:tc>
        <w:tc>
          <w:tcPr>
            <w:tcW w:w="1075" w:type="dxa"/>
            <w:noWrap w:val="0"/>
            <w:vAlign w:val="top"/>
          </w:tcPr>
          <w:p w14:paraId="651C35D0">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投诉举报</w:t>
            </w:r>
          </w:p>
          <w:p w14:paraId="13E32761">
            <w:pPr>
              <w:bidi w:val="0"/>
              <w:jc w:val="center"/>
              <w:rPr>
                <w:vertAlign w:val="baseline"/>
                <w:lang w:val="en-US" w:eastAsia="zh-CN"/>
              </w:rPr>
            </w:pPr>
          </w:p>
        </w:tc>
        <w:tc>
          <w:tcPr>
            <w:tcW w:w="1485" w:type="dxa"/>
            <w:noWrap w:val="0"/>
            <w:vAlign w:val="top"/>
          </w:tcPr>
          <w:p w14:paraId="10D765C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发现不合 </w:t>
            </w:r>
          </w:p>
          <w:p w14:paraId="6D47BA0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格项</w:t>
            </w:r>
          </w:p>
          <w:p w14:paraId="7100D02C">
            <w:pPr>
              <w:bidi w:val="0"/>
              <w:jc w:val="center"/>
              <w:rPr>
                <w:vertAlign w:val="baseline"/>
                <w:lang w:val="en-US" w:eastAsia="zh-CN"/>
              </w:rPr>
            </w:pPr>
          </w:p>
        </w:tc>
        <w:tc>
          <w:tcPr>
            <w:tcW w:w="7532" w:type="dxa"/>
            <w:noWrap w:val="0"/>
            <w:vAlign w:val="top"/>
          </w:tcPr>
          <w:p w14:paraId="3E6C9FCF">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记录，整改，消除安全隐患。 </w:t>
            </w:r>
          </w:p>
          <w:p w14:paraId="24AA832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《特种设备使用管理规则》 TSG 08-2017</w:t>
            </w:r>
          </w:p>
          <w:p w14:paraId="6328A420">
            <w:pPr>
              <w:bidi w:val="0"/>
              <w:jc w:val="center"/>
              <w:rPr>
                <w:vertAlign w:val="baseline"/>
                <w:lang w:val="en-US" w:eastAsia="zh-CN"/>
              </w:rPr>
            </w:pPr>
          </w:p>
        </w:tc>
        <w:tc>
          <w:tcPr>
            <w:tcW w:w="3362" w:type="dxa"/>
            <w:noWrap w:val="0"/>
            <w:vAlign w:val="top"/>
          </w:tcPr>
          <w:p w14:paraId="51D20D23">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记录，整改，消除安全隐患。</w:t>
            </w:r>
          </w:p>
          <w:p w14:paraId="41DBBF29">
            <w:pPr>
              <w:bidi w:val="0"/>
              <w:jc w:val="center"/>
              <w:rPr>
                <w:vertAlign w:val="baseline"/>
                <w:lang w:val="en-US" w:eastAsia="zh-CN"/>
              </w:rPr>
            </w:pPr>
          </w:p>
        </w:tc>
      </w:tr>
      <w:tr w14:paraId="07FFD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14:paraId="0573CD17">
            <w:pPr>
              <w:bidi w:val="0"/>
              <w:jc w:val="center"/>
              <w:rPr>
                <w:vertAlign w:val="baseline"/>
                <w:lang w:val="en-US" w:eastAsia="zh-CN"/>
              </w:rPr>
            </w:pPr>
          </w:p>
        </w:tc>
        <w:tc>
          <w:tcPr>
            <w:tcW w:w="1075" w:type="dxa"/>
            <w:noWrap w:val="0"/>
            <w:vAlign w:val="top"/>
          </w:tcPr>
          <w:p w14:paraId="16DD2610">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舆情信息</w:t>
            </w:r>
          </w:p>
          <w:p w14:paraId="27491010">
            <w:pPr>
              <w:bidi w:val="0"/>
              <w:jc w:val="center"/>
              <w:rPr>
                <w:vertAlign w:val="baseline"/>
                <w:lang w:val="en-US" w:eastAsia="zh-CN"/>
              </w:rPr>
            </w:pPr>
          </w:p>
        </w:tc>
        <w:tc>
          <w:tcPr>
            <w:tcW w:w="1485" w:type="dxa"/>
            <w:noWrap w:val="0"/>
            <w:vAlign w:val="top"/>
          </w:tcPr>
          <w:p w14:paraId="27E9CC8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发现不合 </w:t>
            </w:r>
          </w:p>
          <w:p w14:paraId="562BA3D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格项</w:t>
            </w:r>
          </w:p>
          <w:p w14:paraId="161EF501">
            <w:pPr>
              <w:bidi w:val="0"/>
              <w:jc w:val="center"/>
              <w:rPr>
                <w:vertAlign w:val="baseline"/>
                <w:lang w:val="en-US" w:eastAsia="zh-CN"/>
              </w:rPr>
            </w:pPr>
          </w:p>
        </w:tc>
        <w:tc>
          <w:tcPr>
            <w:tcW w:w="7532" w:type="dxa"/>
            <w:noWrap w:val="0"/>
            <w:vAlign w:val="top"/>
          </w:tcPr>
          <w:p w14:paraId="7D1C8887">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记录，整改。 </w:t>
            </w:r>
          </w:p>
          <w:p w14:paraId="0B895F8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《特种设备使用管理规则》 TSG 08-2017</w:t>
            </w:r>
          </w:p>
          <w:p w14:paraId="568366B9">
            <w:pPr>
              <w:bidi w:val="0"/>
              <w:jc w:val="center"/>
              <w:rPr>
                <w:vertAlign w:val="baseline"/>
                <w:lang w:val="en-US" w:eastAsia="zh-CN"/>
              </w:rPr>
            </w:pPr>
          </w:p>
        </w:tc>
        <w:tc>
          <w:tcPr>
            <w:tcW w:w="3362" w:type="dxa"/>
            <w:noWrap w:val="0"/>
            <w:vAlign w:val="top"/>
          </w:tcPr>
          <w:p w14:paraId="4C88B8E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记录，整改</w:t>
            </w:r>
          </w:p>
          <w:p w14:paraId="7BE8D54B">
            <w:pPr>
              <w:bidi w:val="0"/>
              <w:jc w:val="center"/>
              <w:rPr>
                <w:vertAlign w:val="baseline"/>
                <w:lang w:val="en-US" w:eastAsia="zh-CN"/>
              </w:rPr>
            </w:pPr>
          </w:p>
        </w:tc>
      </w:tr>
    </w:tbl>
    <w:p w14:paraId="1AC907B5">
      <w:pPr>
        <w:jc w:val="center"/>
        <w:rPr>
          <w:rFonts w:ascii="FZXiaoBiaoSong-B05S" w:hAnsi="FZXiaoBiaoSong-B05S" w:eastAsia="FZXiaoBiaoSong-B05S" w:cs="FZXiaoBiaoSong-B05S"/>
          <w:color w:val="000000"/>
          <w:kern w:val="0"/>
          <w:sz w:val="31"/>
          <w:szCs w:val="31"/>
          <w:lang w:val="en-US" w:eastAsia="zh-CN" w:bidi="ar"/>
        </w:rPr>
      </w:pPr>
      <w:r>
        <w:rPr>
          <w:rFonts w:ascii="FZXiaoBiaoSong-B05S" w:hAnsi="FZXiaoBiaoSong-B05S" w:eastAsia="FZXiaoBiaoSong-B05S" w:cs="FZXiaoBiaoSong-B05S"/>
          <w:color w:val="000000"/>
          <w:kern w:val="0"/>
          <w:sz w:val="31"/>
          <w:szCs w:val="31"/>
          <w:lang w:val="en-US" w:eastAsia="zh-CN" w:bidi="ar"/>
        </w:rPr>
        <w:t>场（厂）内专用机动车辆</w:t>
      </w:r>
    </w:p>
    <w:p w14:paraId="1A157A8D">
      <w:pPr>
        <w:tabs>
          <w:tab w:val="left" w:pos="6057"/>
        </w:tabs>
        <w:bidi w:val="0"/>
        <w:jc w:val="left"/>
        <w:rPr>
          <w:rFonts w:ascii="Calibri" w:hAnsi="Calibri" w:eastAsia="宋体" w:cs="Times New Roman"/>
          <w:kern w:val="2"/>
          <w:sz w:val="21"/>
          <w:szCs w:val="24"/>
          <w:vertAlign w:val="baseline"/>
          <w:lang w:val="en-US" w:eastAsia="zh-CN" w:bidi="ar-SA"/>
        </w:rPr>
      </w:pPr>
      <w:r>
        <w:rPr>
          <w:rFonts w:hint="eastAsia" w:cs="Times New Roman"/>
          <w:kern w:val="2"/>
          <w:sz w:val="21"/>
          <w:szCs w:val="24"/>
          <w:lang w:val="en-US" w:eastAsia="zh-CN" w:bidi="ar-SA"/>
        </w:rPr>
        <w:tab/>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299"/>
        <w:gridCol w:w="1550"/>
        <w:gridCol w:w="7058"/>
        <w:gridCol w:w="3372"/>
      </w:tblGrid>
      <w:tr w14:paraId="4014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top"/>
          </w:tcPr>
          <w:p w14:paraId="677A7C50">
            <w:pPr>
              <w:tabs>
                <w:tab w:val="left" w:pos="6057"/>
              </w:tabs>
              <w:bidi w:val="0"/>
              <w:jc w:val="left"/>
              <w:rPr>
                <w:rFonts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序号</w:t>
            </w:r>
          </w:p>
        </w:tc>
        <w:tc>
          <w:tcPr>
            <w:tcW w:w="1305" w:type="dxa"/>
            <w:noWrap w:val="0"/>
            <w:vAlign w:val="top"/>
          </w:tcPr>
          <w:p w14:paraId="26DCA69E">
            <w:pPr>
              <w:jc w:val="center"/>
              <w:rPr>
                <w:rFonts w:ascii="Calibri" w:hAnsi="Calibri" w:eastAsia="宋体" w:cs="Times New Roman"/>
                <w:kern w:val="2"/>
                <w:sz w:val="21"/>
                <w:szCs w:val="24"/>
                <w:vertAlign w:val="baseline"/>
                <w:lang w:val="en-US" w:eastAsia="zh-CN" w:bidi="ar-SA"/>
              </w:rPr>
            </w:pPr>
            <w:r>
              <w:rPr>
                <w:rFonts w:hint="eastAsia"/>
                <w:vertAlign w:val="baseline"/>
                <w:lang w:eastAsia="zh-CN"/>
              </w:rPr>
              <w:t>检查类别</w:t>
            </w:r>
          </w:p>
        </w:tc>
        <w:tc>
          <w:tcPr>
            <w:tcW w:w="1560" w:type="dxa"/>
            <w:noWrap w:val="0"/>
            <w:vAlign w:val="top"/>
          </w:tcPr>
          <w:p w14:paraId="76F90DDF">
            <w:pPr>
              <w:jc w:val="center"/>
              <w:rPr>
                <w:rFonts w:ascii="Calibri" w:hAnsi="Calibri" w:eastAsia="宋体" w:cs="Times New Roman"/>
                <w:kern w:val="2"/>
                <w:sz w:val="21"/>
                <w:szCs w:val="24"/>
                <w:vertAlign w:val="baseline"/>
                <w:lang w:val="en-US" w:eastAsia="zh-CN" w:bidi="ar-SA"/>
              </w:rPr>
            </w:pPr>
            <w:r>
              <w:rPr>
                <w:rFonts w:hint="eastAsia"/>
                <w:vertAlign w:val="baseline"/>
                <w:lang w:eastAsia="zh-CN"/>
              </w:rPr>
              <w:t>检查项目</w:t>
            </w:r>
          </w:p>
        </w:tc>
        <w:tc>
          <w:tcPr>
            <w:tcW w:w="7114" w:type="dxa"/>
            <w:noWrap w:val="0"/>
            <w:vAlign w:val="top"/>
          </w:tcPr>
          <w:p w14:paraId="52C8882F">
            <w:pPr>
              <w:jc w:val="center"/>
              <w:rPr>
                <w:rFonts w:ascii="Calibri" w:hAnsi="Calibri" w:eastAsia="宋体" w:cs="Times New Roman"/>
                <w:kern w:val="2"/>
                <w:sz w:val="21"/>
                <w:szCs w:val="24"/>
                <w:vertAlign w:val="baseline"/>
                <w:lang w:val="en-US" w:eastAsia="zh-CN" w:bidi="ar-SA"/>
              </w:rPr>
            </w:pPr>
            <w:r>
              <w:rPr>
                <w:rFonts w:hint="eastAsia"/>
                <w:vertAlign w:val="baseline"/>
                <w:lang w:eastAsia="zh-CN"/>
              </w:rPr>
              <w:t>检查要求</w:t>
            </w:r>
          </w:p>
        </w:tc>
        <w:tc>
          <w:tcPr>
            <w:tcW w:w="3395" w:type="dxa"/>
            <w:noWrap w:val="0"/>
            <w:vAlign w:val="top"/>
          </w:tcPr>
          <w:p w14:paraId="6EB95950">
            <w:pPr>
              <w:jc w:val="center"/>
              <w:rPr>
                <w:rFonts w:ascii="Calibri" w:hAnsi="Calibri" w:eastAsia="宋体" w:cs="Times New Roman"/>
                <w:kern w:val="2"/>
                <w:sz w:val="21"/>
                <w:szCs w:val="24"/>
                <w:vertAlign w:val="baseline"/>
                <w:lang w:val="en-US" w:eastAsia="zh-CN" w:bidi="ar-SA"/>
              </w:rPr>
            </w:pPr>
            <w:r>
              <w:rPr>
                <w:rFonts w:hint="eastAsia"/>
                <w:vertAlign w:val="baseline"/>
                <w:lang w:eastAsia="zh-CN"/>
              </w:rPr>
              <w:t>措施</w:t>
            </w:r>
          </w:p>
        </w:tc>
      </w:tr>
      <w:tr w14:paraId="0AB0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top"/>
          </w:tcPr>
          <w:p w14:paraId="14D5A17B">
            <w:pPr>
              <w:tabs>
                <w:tab w:val="left" w:pos="6057"/>
              </w:tabs>
              <w:bidi w:val="0"/>
              <w:jc w:val="left"/>
              <w:rPr>
                <w:rFonts w:ascii="Calibri" w:hAnsi="Calibri" w:eastAsia="宋体" w:cs="Times New Roman"/>
                <w:kern w:val="2"/>
                <w:sz w:val="21"/>
                <w:szCs w:val="24"/>
                <w:vertAlign w:val="baseline"/>
                <w:lang w:val="en-US" w:eastAsia="zh-CN" w:bidi="ar-SA"/>
              </w:rPr>
            </w:pPr>
          </w:p>
        </w:tc>
        <w:tc>
          <w:tcPr>
            <w:tcW w:w="1305" w:type="dxa"/>
            <w:noWrap w:val="0"/>
            <w:vAlign w:val="top"/>
          </w:tcPr>
          <w:p w14:paraId="7FD33E79">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机构 </w:t>
            </w:r>
          </w:p>
          <w:p w14:paraId="13605FB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人员</w:t>
            </w:r>
          </w:p>
          <w:p w14:paraId="64A4F71D">
            <w:pPr>
              <w:tabs>
                <w:tab w:val="left" w:pos="6057"/>
              </w:tabs>
              <w:bidi w:val="0"/>
              <w:jc w:val="left"/>
              <w:rPr>
                <w:rFonts w:ascii="Calibri" w:hAnsi="Calibri" w:eastAsia="宋体" w:cs="Times New Roman"/>
                <w:kern w:val="2"/>
                <w:sz w:val="21"/>
                <w:szCs w:val="24"/>
                <w:vertAlign w:val="baseline"/>
                <w:lang w:val="en-US" w:eastAsia="zh-CN" w:bidi="ar-SA"/>
              </w:rPr>
            </w:pPr>
          </w:p>
        </w:tc>
        <w:tc>
          <w:tcPr>
            <w:tcW w:w="1560" w:type="dxa"/>
            <w:noWrap w:val="0"/>
            <w:vAlign w:val="top"/>
          </w:tcPr>
          <w:p w14:paraId="12E8B153">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安全培训</w:t>
            </w:r>
          </w:p>
          <w:p w14:paraId="3F11403A">
            <w:pPr>
              <w:tabs>
                <w:tab w:val="left" w:pos="6057"/>
              </w:tabs>
              <w:bidi w:val="0"/>
              <w:jc w:val="left"/>
              <w:rPr>
                <w:rFonts w:ascii="Calibri" w:hAnsi="Calibri" w:eastAsia="宋体" w:cs="Times New Roman"/>
                <w:kern w:val="2"/>
                <w:sz w:val="21"/>
                <w:szCs w:val="24"/>
                <w:vertAlign w:val="baseline"/>
                <w:lang w:val="en-US" w:eastAsia="zh-CN" w:bidi="ar-SA"/>
              </w:rPr>
            </w:pPr>
          </w:p>
        </w:tc>
        <w:tc>
          <w:tcPr>
            <w:tcW w:w="7114" w:type="dxa"/>
            <w:noWrap w:val="0"/>
            <w:vAlign w:val="top"/>
          </w:tcPr>
          <w:p w14:paraId="762D3E86">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1、特种设备生产、经营、使用单位应当按照国家有关规定配备特种设备安</w:t>
            </w:r>
            <w:r>
              <w:rPr>
                <w:rFonts w:hint="eastAsia" w:ascii="FZShuSong-Z01" w:hAnsi="FZShuSong-Z01" w:eastAsia="FZShuSong-Z01" w:cs="FZShuSong-Z01"/>
                <w:color w:val="000000"/>
                <w:kern w:val="0"/>
                <w:sz w:val="20"/>
                <w:szCs w:val="20"/>
                <w:lang w:val="en-US" w:eastAsia="zh-CN" w:bidi="ar"/>
              </w:rPr>
              <w:t xml:space="preserve">全管理人员、检测人员和作业人员，并对其进行必要的安全教育和技能培训。 </w:t>
            </w:r>
          </w:p>
          <w:p w14:paraId="5C9BD00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2、用人单位应当对作业人员进行安全教育和培训，保证特种设备作业人员具备必要的特种设备安全作业知识、作业技能和及时进行知识更新。 </w:t>
            </w:r>
          </w:p>
          <w:p w14:paraId="7E6F2F8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3、场车使用单位应当对场车安全总监和场车安全员进行法律法规、标准和专业知识培训、考核，同时对培训、考核情况予以记录并存档备查。 </w:t>
            </w:r>
          </w:p>
          <w:p w14:paraId="11B47C0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《中华人民共和国特种设备安全法》 </w:t>
            </w:r>
          </w:p>
          <w:p w14:paraId="395745C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《特种设备作业人员监督管理办法》 </w:t>
            </w:r>
          </w:p>
          <w:p w14:paraId="11913836">
            <w:pPr>
              <w:keepNext w:val="0"/>
              <w:keepLines w:val="0"/>
              <w:widowControl/>
              <w:suppressLineNumbers w:val="0"/>
              <w:jc w:val="left"/>
              <w:rPr>
                <w:rFonts w:ascii="Calibri" w:hAnsi="Calibri" w:eastAsia="宋体" w:cs="Times New Roman"/>
                <w:kern w:val="2"/>
                <w:sz w:val="21"/>
                <w:szCs w:val="24"/>
                <w:vertAlign w:val="baseline"/>
                <w:lang w:val="en-US" w:eastAsia="zh-CN" w:bidi="ar-SA"/>
              </w:rPr>
            </w:pPr>
            <w:r>
              <w:rPr>
                <w:rFonts w:hint="eastAsia" w:ascii="FZShuSong-Z01" w:hAnsi="FZShuSong-Z01" w:eastAsia="FZShuSong-Z01" w:cs="FZShuSong-Z01"/>
                <w:color w:val="000000"/>
                <w:kern w:val="0"/>
                <w:sz w:val="20"/>
                <w:szCs w:val="20"/>
                <w:lang w:val="en-US" w:eastAsia="zh-CN" w:bidi="ar"/>
              </w:rPr>
              <w:t>《落实使用安全主体责任监督管理规定》74 号令</w:t>
            </w:r>
          </w:p>
        </w:tc>
        <w:tc>
          <w:tcPr>
            <w:tcW w:w="3395" w:type="dxa"/>
            <w:noWrap w:val="0"/>
            <w:vAlign w:val="top"/>
          </w:tcPr>
          <w:p w14:paraId="037956D4">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1、按规定开展安全培训教育; </w:t>
            </w:r>
          </w:p>
          <w:p w14:paraId="3421C3B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2、作业人员培训教育的内容应包括：特种设备安全基本知识、生产工艺及操作规程、新技术、特种设备安全法律法规和安全规章制度、作业场所和工作岗位存在的危险源、防范措施及 </w:t>
            </w:r>
          </w:p>
          <w:p w14:paraId="650715E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事故应急措施、事故案例等。 </w:t>
            </w:r>
          </w:p>
          <w:p w14:paraId="10558077">
            <w:pPr>
              <w:keepNext w:val="0"/>
              <w:keepLines w:val="0"/>
              <w:widowControl/>
              <w:suppressLineNumbers w:val="0"/>
              <w:jc w:val="left"/>
              <w:rPr>
                <w:rFonts w:ascii="Calibri" w:hAnsi="Calibri" w:eastAsia="宋体" w:cs="Times New Roman"/>
                <w:kern w:val="2"/>
                <w:sz w:val="21"/>
                <w:szCs w:val="24"/>
                <w:vertAlign w:val="baseline"/>
                <w:lang w:val="en-US" w:eastAsia="zh-CN" w:bidi="ar-SA"/>
              </w:rPr>
            </w:pPr>
            <w:r>
              <w:rPr>
                <w:rFonts w:hint="eastAsia" w:ascii="FZShuSong-Z01" w:hAnsi="FZShuSong-Z01" w:eastAsia="FZShuSong-Z01" w:cs="FZShuSong-Z01"/>
                <w:color w:val="000000"/>
                <w:kern w:val="0"/>
                <w:sz w:val="20"/>
                <w:szCs w:val="20"/>
                <w:lang w:val="en-US" w:eastAsia="zh-CN" w:bidi="ar"/>
              </w:rPr>
              <w:t>3、无安全教育和技能培训能力时，可委托或参加第三方组织的专业教育培训。</w:t>
            </w:r>
          </w:p>
        </w:tc>
      </w:tr>
      <w:tr w14:paraId="1370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top"/>
          </w:tcPr>
          <w:p w14:paraId="5F6D58AD">
            <w:pPr>
              <w:tabs>
                <w:tab w:val="left" w:pos="6057"/>
              </w:tabs>
              <w:bidi w:val="0"/>
              <w:jc w:val="left"/>
              <w:rPr>
                <w:rFonts w:ascii="Calibri" w:hAnsi="Calibri" w:eastAsia="宋体" w:cs="Times New Roman"/>
                <w:kern w:val="2"/>
                <w:sz w:val="21"/>
                <w:szCs w:val="24"/>
                <w:vertAlign w:val="baseline"/>
                <w:lang w:val="en-US" w:eastAsia="zh-CN" w:bidi="ar-SA"/>
              </w:rPr>
            </w:pPr>
          </w:p>
        </w:tc>
        <w:tc>
          <w:tcPr>
            <w:tcW w:w="1305" w:type="dxa"/>
            <w:vMerge w:val="restart"/>
            <w:noWrap w:val="0"/>
            <w:vAlign w:val="top"/>
          </w:tcPr>
          <w:p w14:paraId="2D6D2F1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管理</w:t>
            </w:r>
          </w:p>
          <w:p w14:paraId="3EC8629C">
            <w:pPr>
              <w:tabs>
                <w:tab w:val="left" w:pos="6057"/>
              </w:tabs>
              <w:bidi w:val="0"/>
              <w:jc w:val="left"/>
              <w:rPr>
                <w:rFonts w:ascii="Calibri" w:hAnsi="Calibri" w:eastAsia="宋体" w:cs="Times New Roman"/>
                <w:kern w:val="2"/>
                <w:sz w:val="21"/>
                <w:szCs w:val="24"/>
                <w:vertAlign w:val="baseline"/>
                <w:lang w:val="en-US" w:eastAsia="zh-CN" w:bidi="ar-SA"/>
              </w:rPr>
            </w:pPr>
          </w:p>
        </w:tc>
        <w:tc>
          <w:tcPr>
            <w:tcW w:w="1560" w:type="dxa"/>
            <w:noWrap w:val="0"/>
            <w:vAlign w:val="top"/>
          </w:tcPr>
          <w:p w14:paraId="607D503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管理制度</w:t>
            </w:r>
          </w:p>
          <w:p w14:paraId="0895A65F">
            <w:pPr>
              <w:tabs>
                <w:tab w:val="left" w:pos="6057"/>
              </w:tabs>
              <w:bidi w:val="0"/>
              <w:jc w:val="left"/>
              <w:rPr>
                <w:rFonts w:ascii="Calibri" w:hAnsi="Calibri" w:eastAsia="宋体" w:cs="Times New Roman"/>
                <w:kern w:val="2"/>
                <w:sz w:val="21"/>
                <w:szCs w:val="24"/>
                <w:vertAlign w:val="baseline"/>
                <w:lang w:val="en-US" w:eastAsia="zh-CN" w:bidi="ar-SA"/>
              </w:rPr>
            </w:pPr>
          </w:p>
        </w:tc>
        <w:tc>
          <w:tcPr>
            <w:tcW w:w="7114" w:type="dxa"/>
            <w:noWrap w:val="0"/>
            <w:vAlign w:val="top"/>
          </w:tcPr>
          <w:p w14:paraId="5271E8C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管理制度至少包括以下内容： </w:t>
            </w:r>
          </w:p>
          <w:p w14:paraId="24A2D9D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(1)特种设备安全管理机构(需要设置时)和相关人员岗位职责; </w:t>
            </w:r>
          </w:p>
          <w:p w14:paraId="39DBEDF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(2)特种设备经常性维护保养、定期自行检查和有关记录制度; </w:t>
            </w:r>
          </w:p>
          <w:p w14:paraId="71F9C3A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(3)特种设备使用登记、定期检验、锅炉能效测试申请实施管理制度; </w:t>
            </w:r>
          </w:p>
          <w:p w14:paraId="0CF99D0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(4)特种设备隐患排查治理制度; </w:t>
            </w:r>
          </w:p>
          <w:p w14:paraId="3A58F46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(5)特种设备安全管理人员与作业人员管理和培训制度; </w:t>
            </w:r>
          </w:p>
          <w:p w14:paraId="08AA853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(6)特种设备采购、安装、改造、修理、报废等管理制度; </w:t>
            </w:r>
          </w:p>
          <w:p w14:paraId="6481FCC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(7)特种设备应急救援管理制度; </w:t>
            </w:r>
          </w:p>
          <w:p w14:paraId="104CB03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(8)特种设备事故报告和处理制度; </w:t>
            </w:r>
          </w:p>
          <w:p w14:paraId="5F4AC5E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(9)高耗能特种设备节能管理制度。 </w:t>
            </w:r>
          </w:p>
          <w:p w14:paraId="3C522BD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（10）特种设备安全日管控、周排查、月调度制度； </w:t>
            </w:r>
          </w:p>
          <w:p w14:paraId="038CCE9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（11）场车钥匙管理制度。 </w:t>
            </w:r>
          </w:p>
          <w:p w14:paraId="28E380B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《特种设备使用管理规则》 TSG 08-2017 </w:t>
            </w:r>
          </w:p>
          <w:p w14:paraId="28F104C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《特种设备使用单位落实使用安全主体责任监督管理规定》 总局 2023 年第 </w:t>
            </w:r>
          </w:p>
          <w:p w14:paraId="1FF3504B">
            <w:pPr>
              <w:keepNext w:val="0"/>
              <w:keepLines w:val="0"/>
              <w:widowControl/>
              <w:suppressLineNumbers w:val="0"/>
              <w:jc w:val="left"/>
              <w:rPr>
                <w:rFonts w:ascii="Calibri" w:hAnsi="Calibri" w:eastAsia="宋体" w:cs="Times New Roman"/>
                <w:kern w:val="2"/>
                <w:sz w:val="21"/>
                <w:szCs w:val="24"/>
                <w:vertAlign w:val="baseline"/>
                <w:lang w:val="en-US" w:eastAsia="zh-CN" w:bidi="ar-SA"/>
              </w:rPr>
            </w:pPr>
            <w:r>
              <w:rPr>
                <w:rFonts w:hint="eastAsia" w:ascii="FZShuSong-Z01" w:hAnsi="FZShuSong-Z01" w:eastAsia="FZShuSong-Z01" w:cs="FZShuSong-Z01"/>
                <w:color w:val="000000"/>
                <w:kern w:val="0"/>
                <w:sz w:val="20"/>
                <w:szCs w:val="20"/>
                <w:lang w:val="en-US" w:eastAsia="zh-CN" w:bidi="ar"/>
              </w:rPr>
              <w:t>74 号令</w:t>
            </w:r>
          </w:p>
        </w:tc>
        <w:tc>
          <w:tcPr>
            <w:tcW w:w="3395" w:type="dxa"/>
            <w:noWrap w:val="0"/>
            <w:vAlign w:val="top"/>
          </w:tcPr>
          <w:p w14:paraId="2212B44E">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按技术规范的要求建立、健全 </w:t>
            </w:r>
          </w:p>
          <w:p w14:paraId="424E4F1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管理制度</w:t>
            </w:r>
          </w:p>
          <w:p w14:paraId="746429FE">
            <w:pPr>
              <w:tabs>
                <w:tab w:val="left" w:pos="6057"/>
              </w:tabs>
              <w:bidi w:val="0"/>
              <w:jc w:val="left"/>
              <w:rPr>
                <w:rFonts w:ascii="Calibri" w:hAnsi="Calibri" w:eastAsia="宋体" w:cs="Times New Roman"/>
                <w:kern w:val="2"/>
                <w:sz w:val="21"/>
                <w:szCs w:val="24"/>
                <w:vertAlign w:val="baseline"/>
                <w:lang w:val="en-US" w:eastAsia="zh-CN" w:bidi="ar-SA"/>
              </w:rPr>
            </w:pPr>
          </w:p>
        </w:tc>
      </w:tr>
      <w:tr w14:paraId="6EE7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top"/>
          </w:tcPr>
          <w:p w14:paraId="48A1DE1C">
            <w:pPr>
              <w:tabs>
                <w:tab w:val="left" w:pos="6057"/>
              </w:tabs>
              <w:bidi w:val="0"/>
              <w:jc w:val="left"/>
              <w:rPr>
                <w:rFonts w:ascii="Calibri" w:hAnsi="Calibri" w:eastAsia="宋体" w:cs="Times New Roman"/>
                <w:kern w:val="2"/>
                <w:sz w:val="21"/>
                <w:szCs w:val="24"/>
                <w:vertAlign w:val="baseline"/>
                <w:lang w:val="en-US" w:eastAsia="zh-CN" w:bidi="ar-SA"/>
              </w:rPr>
            </w:pPr>
          </w:p>
        </w:tc>
        <w:tc>
          <w:tcPr>
            <w:tcW w:w="1305" w:type="dxa"/>
            <w:vMerge w:val="continue"/>
            <w:noWrap w:val="0"/>
            <w:vAlign w:val="top"/>
          </w:tcPr>
          <w:p w14:paraId="4763D84D">
            <w:pPr>
              <w:tabs>
                <w:tab w:val="left" w:pos="6057"/>
              </w:tabs>
              <w:bidi w:val="0"/>
              <w:jc w:val="left"/>
              <w:rPr>
                <w:rFonts w:ascii="Calibri" w:hAnsi="Calibri" w:eastAsia="宋体" w:cs="Times New Roman"/>
                <w:kern w:val="2"/>
                <w:sz w:val="21"/>
                <w:szCs w:val="24"/>
                <w:vertAlign w:val="baseline"/>
                <w:lang w:val="en-US" w:eastAsia="zh-CN" w:bidi="ar-SA"/>
              </w:rPr>
            </w:pPr>
          </w:p>
        </w:tc>
        <w:tc>
          <w:tcPr>
            <w:tcW w:w="1560" w:type="dxa"/>
            <w:noWrap w:val="0"/>
            <w:vAlign w:val="top"/>
          </w:tcPr>
          <w:p w14:paraId="26FA6AC7">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隐患排查 </w:t>
            </w:r>
          </w:p>
          <w:p w14:paraId="4FECF7C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治理</w:t>
            </w:r>
          </w:p>
          <w:p w14:paraId="4908CB11">
            <w:pPr>
              <w:tabs>
                <w:tab w:val="left" w:pos="6057"/>
              </w:tabs>
              <w:bidi w:val="0"/>
              <w:jc w:val="left"/>
              <w:rPr>
                <w:rFonts w:ascii="Calibri" w:hAnsi="Calibri" w:eastAsia="宋体" w:cs="Times New Roman"/>
                <w:kern w:val="2"/>
                <w:sz w:val="21"/>
                <w:szCs w:val="24"/>
                <w:vertAlign w:val="baseline"/>
                <w:lang w:val="en-US" w:eastAsia="zh-CN" w:bidi="ar-SA"/>
              </w:rPr>
            </w:pPr>
          </w:p>
        </w:tc>
        <w:tc>
          <w:tcPr>
            <w:tcW w:w="7114" w:type="dxa"/>
            <w:noWrap w:val="0"/>
            <w:vAlign w:val="top"/>
          </w:tcPr>
          <w:p w14:paraId="30161B67">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使用单位应当按照日管控、周排查、月调度工作机制建立隐患排查治理制度 </w:t>
            </w:r>
          </w:p>
          <w:p w14:paraId="485E800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并实施隐患排查工作。 </w:t>
            </w:r>
          </w:p>
          <w:p w14:paraId="04CA5E8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《特种设备使用单位落实使用安全主体责任监督管理规定》 总局 </w:t>
            </w:r>
            <w:r>
              <w:rPr>
                <w:rFonts w:ascii="仿宋_GB2312" w:hAnsi="仿宋_GB2312" w:eastAsia="仿宋_GB2312" w:cs="仿宋_GB2312"/>
                <w:color w:val="000000"/>
                <w:kern w:val="0"/>
                <w:sz w:val="20"/>
                <w:szCs w:val="20"/>
                <w:lang w:val="en-US" w:eastAsia="zh-CN" w:bidi="ar"/>
              </w:rPr>
              <w:t xml:space="preserve">2023 </w:t>
            </w:r>
            <w:r>
              <w:rPr>
                <w:rFonts w:hint="eastAsia" w:ascii="FZShuSong-Z01" w:hAnsi="FZShuSong-Z01" w:eastAsia="FZShuSong-Z01" w:cs="FZShuSong-Z01"/>
                <w:color w:val="000000"/>
                <w:kern w:val="0"/>
                <w:sz w:val="20"/>
                <w:szCs w:val="20"/>
                <w:lang w:val="en-US" w:eastAsia="zh-CN" w:bidi="ar"/>
              </w:rPr>
              <w:t xml:space="preserve">年第 </w:t>
            </w:r>
          </w:p>
          <w:p w14:paraId="1C1C93AF">
            <w:pPr>
              <w:keepNext w:val="0"/>
              <w:keepLines w:val="0"/>
              <w:widowControl/>
              <w:suppressLineNumbers w:val="0"/>
              <w:jc w:val="left"/>
            </w:pPr>
            <w:r>
              <w:rPr>
                <w:rFonts w:ascii="仿宋_GB2312" w:hAnsi="仿宋_GB2312" w:eastAsia="仿宋_GB2312" w:cs="仿宋_GB2312"/>
                <w:color w:val="000000"/>
                <w:kern w:val="0"/>
                <w:sz w:val="20"/>
                <w:szCs w:val="20"/>
                <w:lang w:val="en-US" w:eastAsia="zh-CN" w:bidi="ar"/>
              </w:rPr>
              <w:t xml:space="preserve">74 </w:t>
            </w:r>
            <w:r>
              <w:rPr>
                <w:rFonts w:hint="eastAsia" w:ascii="FZShuSong-Z01" w:hAnsi="FZShuSong-Z01" w:eastAsia="FZShuSong-Z01" w:cs="FZShuSong-Z01"/>
                <w:color w:val="000000"/>
                <w:kern w:val="0"/>
                <w:sz w:val="20"/>
                <w:szCs w:val="20"/>
                <w:lang w:val="en-US" w:eastAsia="zh-CN" w:bidi="ar"/>
              </w:rPr>
              <w:t>号令</w:t>
            </w:r>
          </w:p>
          <w:p w14:paraId="5B9F786A">
            <w:pPr>
              <w:tabs>
                <w:tab w:val="left" w:pos="6057"/>
              </w:tabs>
              <w:bidi w:val="0"/>
              <w:jc w:val="left"/>
              <w:rPr>
                <w:rFonts w:ascii="Calibri" w:hAnsi="Calibri" w:eastAsia="宋体" w:cs="Times New Roman"/>
                <w:kern w:val="2"/>
                <w:sz w:val="21"/>
                <w:szCs w:val="24"/>
                <w:vertAlign w:val="baseline"/>
                <w:lang w:val="en-US" w:eastAsia="zh-CN" w:bidi="ar-SA"/>
              </w:rPr>
            </w:pPr>
          </w:p>
        </w:tc>
        <w:tc>
          <w:tcPr>
            <w:tcW w:w="3395" w:type="dxa"/>
            <w:noWrap w:val="0"/>
            <w:vAlign w:val="top"/>
          </w:tcPr>
          <w:p w14:paraId="3D55EA87">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 安全员每日根据《特种设 </w:t>
            </w:r>
          </w:p>
          <w:p w14:paraId="4F80C6B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备安全风险管控清单》，对投 </w:t>
            </w:r>
          </w:p>
          <w:p w14:paraId="2F0D1E1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入使用的特种设备进行巡检 </w:t>
            </w:r>
          </w:p>
          <w:p w14:paraId="0C57CC5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（或试运行和例行安全检 </w:t>
            </w:r>
          </w:p>
          <w:p w14:paraId="534AA12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查），形成《每日特种设备安 </w:t>
            </w:r>
          </w:p>
          <w:p w14:paraId="46C83BC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全检查记录》。 </w:t>
            </w:r>
          </w:p>
          <w:p w14:paraId="0C84580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 安全总监要每周至少组织 </w:t>
            </w:r>
          </w:p>
          <w:p w14:paraId="72918AB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一次风险隐患排查，形成《每 </w:t>
            </w:r>
          </w:p>
          <w:p w14:paraId="4BD0AB7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周特种设备安全排查治理报 </w:t>
            </w:r>
          </w:p>
          <w:p w14:paraId="1EEFB0C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告》。 </w:t>
            </w:r>
          </w:p>
          <w:p w14:paraId="73FF67F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 主要负责人每月至少听取 </w:t>
            </w:r>
          </w:p>
          <w:p w14:paraId="1D5FA2B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一次特种设备安全总监管理 </w:t>
            </w:r>
          </w:p>
          <w:p w14:paraId="4AF3975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工作情况汇报，形成《特种 </w:t>
            </w:r>
          </w:p>
          <w:p w14:paraId="42B7C62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设备安全调度会议纪要》。 </w:t>
            </w:r>
          </w:p>
          <w:p w14:paraId="3B6E706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4.对发现隐患及时消除并建 </w:t>
            </w:r>
          </w:p>
          <w:p w14:paraId="052BDEA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立《特种设备隐患治理信息 </w:t>
            </w:r>
          </w:p>
          <w:p w14:paraId="1E7B9E4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台账》</w:t>
            </w:r>
          </w:p>
          <w:p w14:paraId="7A441818">
            <w:pPr>
              <w:tabs>
                <w:tab w:val="left" w:pos="6057"/>
              </w:tabs>
              <w:bidi w:val="0"/>
              <w:jc w:val="left"/>
              <w:rPr>
                <w:rFonts w:ascii="Calibri" w:hAnsi="Calibri" w:eastAsia="宋体" w:cs="Times New Roman"/>
                <w:kern w:val="2"/>
                <w:sz w:val="21"/>
                <w:szCs w:val="24"/>
                <w:vertAlign w:val="baseline"/>
                <w:lang w:val="en-US" w:eastAsia="zh-CN" w:bidi="ar-SA"/>
              </w:rPr>
            </w:pPr>
          </w:p>
        </w:tc>
      </w:tr>
      <w:tr w14:paraId="0430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top"/>
          </w:tcPr>
          <w:p w14:paraId="7FDCD6F6">
            <w:pPr>
              <w:tabs>
                <w:tab w:val="left" w:pos="6057"/>
              </w:tabs>
              <w:bidi w:val="0"/>
              <w:jc w:val="left"/>
              <w:rPr>
                <w:rFonts w:ascii="Calibri" w:hAnsi="Calibri" w:eastAsia="宋体" w:cs="Times New Roman"/>
                <w:kern w:val="2"/>
                <w:sz w:val="21"/>
                <w:szCs w:val="24"/>
                <w:vertAlign w:val="baseline"/>
                <w:lang w:val="en-US" w:eastAsia="zh-CN" w:bidi="ar-SA"/>
              </w:rPr>
            </w:pPr>
          </w:p>
        </w:tc>
        <w:tc>
          <w:tcPr>
            <w:tcW w:w="1305" w:type="dxa"/>
            <w:noWrap w:val="0"/>
            <w:vAlign w:val="top"/>
          </w:tcPr>
          <w:p w14:paraId="57387667">
            <w:pPr>
              <w:tabs>
                <w:tab w:val="left" w:pos="6057"/>
              </w:tabs>
              <w:bidi w:val="0"/>
              <w:jc w:val="left"/>
              <w:rPr>
                <w:rFonts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设备</w:t>
            </w:r>
          </w:p>
        </w:tc>
        <w:tc>
          <w:tcPr>
            <w:tcW w:w="1560" w:type="dxa"/>
            <w:noWrap w:val="0"/>
            <w:vAlign w:val="top"/>
          </w:tcPr>
          <w:p w14:paraId="10923FF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使用标志 </w:t>
            </w:r>
          </w:p>
          <w:p w14:paraId="1F6D2E2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与标识</w:t>
            </w:r>
          </w:p>
          <w:p w14:paraId="7AFC5F4D">
            <w:pPr>
              <w:tabs>
                <w:tab w:val="left" w:pos="6057"/>
              </w:tabs>
              <w:bidi w:val="0"/>
              <w:jc w:val="left"/>
              <w:rPr>
                <w:rFonts w:ascii="Calibri" w:hAnsi="Calibri" w:eastAsia="宋体" w:cs="Times New Roman"/>
                <w:kern w:val="2"/>
                <w:sz w:val="21"/>
                <w:szCs w:val="24"/>
                <w:vertAlign w:val="baseline"/>
                <w:lang w:val="en-US" w:eastAsia="zh-CN" w:bidi="ar-SA"/>
              </w:rPr>
            </w:pPr>
          </w:p>
        </w:tc>
        <w:tc>
          <w:tcPr>
            <w:tcW w:w="7114" w:type="dxa"/>
            <w:noWrap w:val="0"/>
            <w:vAlign w:val="top"/>
          </w:tcPr>
          <w:p w14:paraId="24480F4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1、场车的使用单位应当将车牌固定在车辆前后悬挂车牌的部位。 </w:t>
            </w:r>
          </w:p>
          <w:p w14:paraId="2C3BBAB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2、叉车： </w:t>
            </w:r>
          </w:p>
          <w:p w14:paraId="2171F0E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（1）铭牌、载荷曲线、安全标志应当符合的要求： </w:t>
            </w:r>
          </w:p>
          <w:p w14:paraId="2E34879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铭牌：在场车的明显位置固定清晰且永久的铭牌。内容至少包括制造单位名 </w:t>
            </w:r>
          </w:p>
          <w:p w14:paraId="3923CCB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称、产品名称、型号、主参数（额定起重量、防 爆等级）、产品编号、车架 </w:t>
            </w:r>
          </w:p>
          <w:p w14:paraId="4FA9F5E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号、制造日期、许可证编号、设备代码、制造地址等信息。委托生产的场车, </w:t>
            </w:r>
          </w:p>
          <w:p w14:paraId="1FE77D8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产品铭牌中制造单位名称和许可证编号应当同时填写委托方与被委托方信 </w:t>
            </w:r>
          </w:p>
          <w:p w14:paraId="5886AE2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息，制造地址填写实际制造地址。 </w:t>
            </w:r>
          </w:p>
          <w:p w14:paraId="3D8852F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载荷曲线：在随机文件中应当有标示叉车额定起重量和实际起重量的载荷曲 </w:t>
            </w:r>
          </w:p>
          <w:p w14:paraId="3E08284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线图或者载荷表，并且在叉车的明显位置固定清晰且永久的载荷曲线图或者 </w:t>
            </w:r>
          </w:p>
          <w:p w14:paraId="1027262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载荷表。 </w:t>
            </w:r>
          </w:p>
          <w:p w14:paraId="6D6C484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安全标志：叉车应当在醒目的位置以图形或者文字形式设置具有下列含义的 </w:t>
            </w:r>
          </w:p>
          <w:p w14:paraId="00AA5D0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安全标志:禁止站在货叉上、禁止站在货叉下、手指或者手被挤压风险提示， </w:t>
            </w:r>
          </w:p>
          <w:p w14:paraId="04BEB8C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配备安全带的叉车还应当包括扣紧安全带。 </w:t>
            </w:r>
          </w:p>
          <w:p w14:paraId="7EC3B1A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改造涉及改变原叉车载荷曲线的,改造单位应当按照规程的要求重新出具标 </w:t>
            </w:r>
          </w:p>
          <w:p w14:paraId="260979A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示叉车额定起重量和实际起重量的裁荷曲线图或者载荷表。 </w:t>
            </w:r>
          </w:p>
          <w:p w14:paraId="01A4643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改造后,原铭牌不变，同时增加新的场车铭牌, 铭牌至少包括从事改造的单位 </w:t>
            </w:r>
          </w:p>
          <w:p w14:paraId="0AE9622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名称、 改造日期、许可证编号。改造涉及场车主参数的在铭牌中增加改造 </w:t>
            </w:r>
          </w:p>
          <w:p w14:paraId="6AEA572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的主参数信息。（2）铭牌、载荷曲线、安全标志和《特种设备使用标志》应 </w:t>
            </w:r>
          </w:p>
          <w:p w14:paraId="09B7FA6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当置于叉车的显著位置，并且保持清晰。 </w:t>
            </w:r>
          </w:p>
          <w:p w14:paraId="407FBAB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3、非公路用旅游观光车辆： </w:t>
            </w:r>
          </w:p>
          <w:p w14:paraId="7082BF4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（1）观光车辆的铭牌，至少包括制造单位名称、产品名称、型号、主参数 </w:t>
            </w:r>
          </w:p>
          <w:p w14:paraId="08FED49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（额定载客 人数、最大运行速度）、整车整备质量（指重量，下同）、产品 </w:t>
            </w:r>
          </w:p>
          <w:p w14:paraId="327BD75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编号、车架号（观光列车 仅填写牵引车头的车架号）、制造日期、许可证编 </w:t>
            </w:r>
          </w:p>
          <w:p w14:paraId="3469A0C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号、设备代码、制造地址等信息。 </w:t>
            </w:r>
          </w:p>
          <w:p w14:paraId="3FBF79F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（2）观光车辆应当在醒目的位置以图形或者文字形式设置具有下列含义的</w:t>
            </w:r>
            <w:r>
              <w:rPr>
                <w:rFonts w:ascii="FZShuSong-Z01" w:hAnsi="FZShuSong-Z01" w:eastAsia="FZShuSong-Z01" w:cs="FZShuSong-Z01"/>
                <w:color w:val="000000"/>
                <w:kern w:val="0"/>
                <w:sz w:val="20"/>
                <w:szCs w:val="20"/>
                <w:lang w:val="en-US" w:eastAsia="zh-CN" w:bidi="ar"/>
              </w:rPr>
              <w:t xml:space="preserve">安全标志: 系好安全带、灭火器、车未停稳前请勿下车。 </w:t>
            </w:r>
          </w:p>
          <w:p w14:paraId="694D8DD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（3）铭牌、安全标志应当置于车辆的显著位置，并且保持清晰，有驾驶室 </w:t>
            </w:r>
          </w:p>
          <w:p w14:paraId="16B0205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的使用单位应当将《特种设备使用标志》张贴在驾驶室的挡风玻璃的右前方。 </w:t>
            </w:r>
          </w:p>
          <w:p w14:paraId="5D2EABE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《特种设备使用管理规则》 TSG 08-2017 </w:t>
            </w:r>
          </w:p>
          <w:p w14:paraId="78244603">
            <w:pPr>
              <w:keepNext w:val="0"/>
              <w:keepLines w:val="0"/>
              <w:widowControl/>
              <w:suppressLineNumbers w:val="0"/>
              <w:jc w:val="left"/>
              <w:rPr>
                <w:rFonts w:ascii="Calibri" w:hAnsi="Calibri" w:eastAsia="宋体" w:cs="Times New Roman"/>
                <w:kern w:val="2"/>
                <w:sz w:val="21"/>
                <w:szCs w:val="24"/>
                <w:vertAlign w:val="baseline"/>
                <w:lang w:val="en-US" w:eastAsia="zh-CN" w:bidi="ar-SA"/>
              </w:rPr>
            </w:pPr>
            <w:r>
              <w:rPr>
                <w:rFonts w:hint="eastAsia" w:ascii="FZShuSong-Z01" w:hAnsi="FZShuSong-Z01" w:eastAsia="FZShuSong-Z01" w:cs="FZShuSong-Z01"/>
                <w:color w:val="000000"/>
                <w:kern w:val="0"/>
                <w:sz w:val="20"/>
                <w:szCs w:val="20"/>
                <w:lang w:val="en-US" w:eastAsia="zh-CN" w:bidi="ar"/>
              </w:rPr>
              <w:t>《场（厂）内专用机动车辆安全技术规程》 TSG 81-2022</w:t>
            </w:r>
          </w:p>
        </w:tc>
        <w:tc>
          <w:tcPr>
            <w:tcW w:w="3395" w:type="dxa"/>
            <w:noWrap w:val="0"/>
            <w:vAlign w:val="top"/>
          </w:tcPr>
          <w:p w14:paraId="3B14FA3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按技术规范要求张贴或悬挂 </w:t>
            </w:r>
          </w:p>
          <w:p w14:paraId="5B2D833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使用标志与标识</w:t>
            </w:r>
          </w:p>
          <w:p w14:paraId="5F2766B1">
            <w:pPr>
              <w:tabs>
                <w:tab w:val="left" w:pos="6057"/>
              </w:tabs>
              <w:bidi w:val="0"/>
              <w:jc w:val="left"/>
              <w:rPr>
                <w:rFonts w:ascii="Calibri" w:hAnsi="Calibri" w:eastAsia="宋体" w:cs="Times New Roman"/>
                <w:kern w:val="2"/>
                <w:sz w:val="21"/>
                <w:szCs w:val="24"/>
                <w:vertAlign w:val="baseline"/>
                <w:lang w:val="en-US" w:eastAsia="zh-CN" w:bidi="ar-SA"/>
              </w:rPr>
            </w:pPr>
          </w:p>
        </w:tc>
      </w:tr>
      <w:tr w14:paraId="0189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top"/>
          </w:tcPr>
          <w:p w14:paraId="0366345D">
            <w:pPr>
              <w:tabs>
                <w:tab w:val="left" w:pos="6057"/>
              </w:tabs>
              <w:bidi w:val="0"/>
              <w:jc w:val="left"/>
              <w:rPr>
                <w:rFonts w:ascii="Calibri" w:hAnsi="Calibri" w:eastAsia="宋体" w:cs="Times New Roman"/>
                <w:kern w:val="2"/>
                <w:sz w:val="21"/>
                <w:szCs w:val="24"/>
                <w:vertAlign w:val="baseline"/>
                <w:lang w:val="en-US" w:eastAsia="zh-CN" w:bidi="ar-SA"/>
              </w:rPr>
            </w:pPr>
          </w:p>
        </w:tc>
        <w:tc>
          <w:tcPr>
            <w:tcW w:w="1305" w:type="dxa"/>
            <w:noWrap w:val="0"/>
            <w:vAlign w:val="top"/>
          </w:tcPr>
          <w:p w14:paraId="2C1C22CE">
            <w:pPr>
              <w:tabs>
                <w:tab w:val="left" w:pos="6057"/>
              </w:tabs>
              <w:bidi w:val="0"/>
              <w:jc w:val="left"/>
              <w:rPr>
                <w:rFonts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环境</w:t>
            </w:r>
          </w:p>
        </w:tc>
        <w:tc>
          <w:tcPr>
            <w:tcW w:w="1560" w:type="dxa"/>
            <w:noWrap w:val="0"/>
            <w:vAlign w:val="top"/>
          </w:tcPr>
          <w:p w14:paraId="7D9610D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作业环境</w:t>
            </w:r>
          </w:p>
          <w:p w14:paraId="00216503">
            <w:pPr>
              <w:tabs>
                <w:tab w:val="left" w:pos="6057"/>
              </w:tabs>
              <w:bidi w:val="0"/>
              <w:jc w:val="left"/>
              <w:rPr>
                <w:rFonts w:ascii="Calibri" w:hAnsi="Calibri" w:eastAsia="宋体" w:cs="Times New Roman"/>
                <w:kern w:val="2"/>
                <w:sz w:val="21"/>
                <w:szCs w:val="24"/>
                <w:vertAlign w:val="baseline"/>
                <w:lang w:val="en-US" w:eastAsia="zh-CN" w:bidi="ar-SA"/>
              </w:rPr>
            </w:pPr>
          </w:p>
        </w:tc>
        <w:tc>
          <w:tcPr>
            <w:tcW w:w="7114" w:type="dxa"/>
            <w:noWrap w:val="0"/>
            <w:vAlign w:val="top"/>
          </w:tcPr>
          <w:p w14:paraId="63D99C2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1、工厂厂区，指有明确管理边界，从事加工、组装等的制造厂厂区，港口(码 </w:t>
            </w:r>
          </w:p>
          <w:p w14:paraId="116A38A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头)，铁路货场和物流园区。 </w:t>
            </w:r>
          </w:p>
          <w:p w14:paraId="674AD16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2、旅游景区，指有明确管理边界，纳入风景游览区、公园、动物园、植物 </w:t>
            </w:r>
          </w:p>
          <w:p w14:paraId="60C80BA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园范畴管理的区域。 </w:t>
            </w:r>
          </w:p>
          <w:p w14:paraId="5B2B2EF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3、游乐场所，指有明确管理边界，纳入游乐场、主题乐园范畴管理的区域。 </w:t>
            </w:r>
          </w:p>
          <w:p w14:paraId="20540CE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4、场车的使用单位应当根据本单位场车工作区域的路况，规范本单位场车 </w:t>
            </w:r>
          </w:p>
          <w:p w14:paraId="6A4BC7D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作业环境，作业环境不符合要求的，场车不得进入该区域作业。 </w:t>
            </w:r>
          </w:p>
          <w:p w14:paraId="21517BC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5、观光车辆的行驶路线中，任意连续 20m 路段的平均坡度不应当超过最大 </w:t>
            </w:r>
          </w:p>
          <w:p w14:paraId="6FC3408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行驶坡度。</w:t>
            </w:r>
          </w:p>
          <w:p w14:paraId="09252D8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6、观光车辆的行驶路线中不得存在爆炸性环境，路面边沿 3m(弯道处为 4.5m) </w:t>
            </w:r>
          </w:p>
          <w:p w14:paraId="1E212B7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内有悬崖、深谷、深沟或水域的路段，应当设置防护能力与车辆相匹配的路 </w:t>
            </w:r>
          </w:p>
          <w:p w14:paraId="635D4F3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侧护栏。存在陡坡、连续下坡、急弯、窄道、口等特殊情况的路段，使用单 </w:t>
            </w:r>
          </w:p>
          <w:p w14:paraId="2F7AFD0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位应当评估风险，根据需要设置相应的标志、标线、避险车道、减速丘、凸 </w:t>
            </w:r>
          </w:p>
          <w:p w14:paraId="011916E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面镜等安全设施，或者采取限速、分流等管理措施。 </w:t>
            </w:r>
          </w:p>
          <w:p w14:paraId="629FECE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7、使用单位对观光车辆行驶路线的安全负责。使用单位应当制定车辆运营 </w:t>
            </w:r>
          </w:p>
          <w:p w14:paraId="0700A27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时的行驶路线图，并且按照路线图在行驶路线上设置醒目的行驶路线标志， </w:t>
            </w:r>
          </w:p>
          <w:p w14:paraId="476696D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明确行驶速度等安全要求。观光车辆的行驶路线图，应当在乘客固定的上下 </w:t>
            </w:r>
          </w:p>
          <w:p w14:paraId="56A36BF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车位置明确标识。 </w:t>
            </w:r>
          </w:p>
          <w:p w14:paraId="40C60AF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《场（厂）内专用机动车辆安全技术规程》 TSG 81-2022</w:t>
            </w:r>
          </w:p>
          <w:p w14:paraId="4524BB4D">
            <w:pPr>
              <w:tabs>
                <w:tab w:val="left" w:pos="6057"/>
              </w:tabs>
              <w:bidi w:val="0"/>
              <w:jc w:val="left"/>
              <w:rPr>
                <w:rFonts w:ascii="Calibri" w:hAnsi="Calibri" w:eastAsia="宋体" w:cs="Times New Roman"/>
                <w:kern w:val="2"/>
                <w:sz w:val="21"/>
                <w:szCs w:val="24"/>
                <w:vertAlign w:val="baseline"/>
                <w:lang w:val="en-US" w:eastAsia="zh-CN" w:bidi="ar-SA"/>
              </w:rPr>
            </w:pPr>
          </w:p>
        </w:tc>
        <w:tc>
          <w:tcPr>
            <w:tcW w:w="3395" w:type="dxa"/>
            <w:noWrap w:val="0"/>
            <w:vAlign w:val="top"/>
          </w:tcPr>
          <w:p w14:paraId="2B1741D1">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应当符合技术规程的要求</w:t>
            </w:r>
          </w:p>
          <w:p w14:paraId="61B15A12">
            <w:pPr>
              <w:tabs>
                <w:tab w:val="left" w:pos="6057"/>
              </w:tabs>
              <w:bidi w:val="0"/>
              <w:jc w:val="left"/>
              <w:rPr>
                <w:rFonts w:ascii="Calibri" w:hAnsi="Calibri" w:eastAsia="宋体" w:cs="Times New Roman"/>
                <w:kern w:val="2"/>
                <w:sz w:val="21"/>
                <w:szCs w:val="24"/>
                <w:vertAlign w:val="baseline"/>
                <w:lang w:val="en-US" w:eastAsia="zh-CN" w:bidi="ar-SA"/>
              </w:rPr>
            </w:pPr>
          </w:p>
        </w:tc>
      </w:tr>
      <w:tr w14:paraId="113C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top"/>
          </w:tcPr>
          <w:p w14:paraId="2B19D3E0">
            <w:pPr>
              <w:tabs>
                <w:tab w:val="left" w:pos="6057"/>
              </w:tabs>
              <w:bidi w:val="0"/>
              <w:jc w:val="left"/>
              <w:rPr>
                <w:rFonts w:ascii="Calibri" w:hAnsi="Calibri" w:eastAsia="宋体" w:cs="Times New Roman"/>
                <w:kern w:val="2"/>
                <w:sz w:val="21"/>
                <w:szCs w:val="24"/>
                <w:vertAlign w:val="baseline"/>
                <w:lang w:val="en-US" w:eastAsia="zh-CN" w:bidi="ar-SA"/>
              </w:rPr>
            </w:pPr>
          </w:p>
        </w:tc>
        <w:tc>
          <w:tcPr>
            <w:tcW w:w="1305" w:type="dxa"/>
            <w:noWrap w:val="0"/>
            <w:vAlign w:val="top"/>
          </w:tcPr>
          <w:p w14:paraId="1A1436FA">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政府监 </w:t>
            </w:r>
          </w:p>
          <w:p w14:paraId="050138D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督、通报、 </w:t>
            </w:r>
          </w:p>
          <w:p w14:paraId="27FE1F4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预警</w:t>
            </w:r>
          </w:p>
          <w:p w14:paraId="390A5C99">
            <w:pPr>
              <w:tabs>
                <w:tab w:val="left" w:pos="6057"/>
              </w:tabs>
              <w:bidi w:val="0"/>
              <w:jc w:val="left"/>
              <w:rPr>
                <w:rFonts w:ascii="Calibri" w:hAnsi="Calibri" w:eastAsia="宋体" w:cs="Times New Roman"/>
                <w:kern w:val="2"/>
                <w:sz w:val="21"/>
                <w:szCs w:val="24"/>
                <w:vertAlign w:val="baseline"/>
                <w:lang w:val="en-US" w:eastAsia="zh-CN" w:bidi="ar-SA"/>
              </w:rPr>
            </w:pPr>
          </w:p>
        </w:tc>
        <w:tc>
          <w:tcPr>
            <w:tcW w:w="1560" w:type="dxa"/>
            <w:noWrap w:val="0"/>
            <w:vAlign w:val="top"/>
          </w:tcPr>
          <w:p w14:paraId="6DC8536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发现不合 </w:t>
            </w:r>
          </w:p>
          <w:p w14:paraId="30E649C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格项</w:t>
            </w:r>
          </w:p>
          <w:p w14:paraId="3997FF86">
            <w:pPr>
              <w:tabs>
                <w:tab w:val="left" w:pos="6057"/>
              </w:tabs>
              <w:bidi w:val="0"/>
              <w:jc w:val="left"/>
              <w:rPr>
                <w:rFonts w:ascii="Calibri" w:hAnsi="Calibri" w:eastAsia="宋体" w:cs="Times New Roman"/>
                <w:kern w:val="2"/>
                <w:sz w:val="21"/>
                <w:szCs w:val="24"/>
                <w:vertAlign w:val="baseline"/>
                <w:lang w:val="en-US" w:eastAsia="zh-CN" w:bidi="ar-SA"/>
              </w:rPr>
            </w:pPr>
          </w:p>
        </w:tc>
        <w:tc>
          <w:tcPr>
            <w:tcW w:w="7114" w:type="dxa"/>
            <w:noWrap w:val="0"/>
            <w:vAlign w:val="top"/>
          </w:tcPr>
          <w:p w14:paraId="2285C16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1.使用单位应接受并配合特种设备安全监督管理部门依法进行的特种设备 </w:t>
            </w:r>
          </w:p>
          <w:p w14:paraId="5043E4A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安全监察工作，向安全监察人员提供所需要的有关材料和信息，为现场安全 </w:t>
            </w:r>
          </w:p>
          <w:p w14:paraId="7902BC6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监察工作提供必要的工作条件。 </w:t>
            </w:r>
          </w:p>
          <w:p w14:paraId="6874223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2.使用单位应告知监察人员有关现场安全注意事项。 </w:t>
            </w:r>
          </w:p>
          <w:p w14:paraId="4E70686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3.对于安全监察人员提出的问题和下达的安全监察指令书，使用单位应按照 </w:t>
            </w:r>
          </w:p>
          <w:p w14:paraId="47CBA51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规定时限进行整改，并将整改情况向特种设备安全监察机构报告。 </w:t>
            </w:r>
          </w:p>
          <w:p w14:paraId="5821E60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《特种设备使用管理规则》 TSG 08-2017</w:t>
            </w:r>
          </w:p>
          <w:p w14:paraId="39BD82BB">
            <w:pPr>
              <w:tabs>
                <w:tab w:val="left" w:pos="6057"/>
              </w:tabs>
              <w:bidi w:val="0"/>
              <w:jc w:val="left"/>
              <w:rPr>
                <w:rFonts w:ascii="Calibri" w:hAnsi="Calibri" w:eastAsia="宋体" w:cs="Times New Roman"/>
                <w:kern w:val="2"/>
                <w:sz w:val="21"/>
                <w:szCs w:val="24"/>
                <w:vertAlign w:val="baseline"/>
                <w:lang w:val="en-US" w:eastAsia="zh-CN" w:bidi="ar-SA"/>
              </w:rPr>
            </w:pPr>
          </w:p>
        </w:tc>
        <w:tc>
          <w:tcPr>
            <w:tcW w:w="3395" w:type="dxa"/>
            <w:noWrap w:val="0"/>
            <w:vAlign w:val="top"/>
          </w:tcPr>
          <w:p w14:paraId="01010030">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记录，整改消除安全隐患。</w:t>
            </w:r>
          </w:p>
          <w:p w14:paraId="65ED8E41">
            <w:pPr>
              <w:tabs>
                <w:tab w:val="left" w:pos="6057"/>
              </w:tabs>
              <w:bidi w:val="0"/>
              <w:jc w:val="left"/>
              <w:rPr>
                <w:rFonts w:ascii="Calibri" w:hAnsi="Calibri" w:eastAsia="宋体" w:cs="Times New Roman"/>
                <w:kern w:val="2"/>
                <w:sz w:val="21"/>
                <w:szCs w:val="24"/>
                <w:vertAlign w:val="baseline"/>
                <w:lang w:val="en-US" w:eastAsia="zh-CN" w:bidi="ar-SA"/>
              </w:rPr>
            </w:pPr>
          </w:p>
        </w:tc>
      </w:tr>
    </w:tbl>
    <w:p w14:paraId="266F8C30">
      <w:pPr>
        <w:tabs>
          <w:tab w:val="left" w:pos="873"/>
        </w:tabs>
        <w:bidi w:val="0"/>
        <w:jc w:val="left"/>
        <w:rPr>
          <w:rFonts w:hint="eastAsia" w:eastAsia="宋体"/>
          <w:lang w:val="en-US" w:eastAsia="zh-CN"/>
        </w:rPr>
      </w:pPr>
    </w:p>
    <w:p w14:paraId="0FF9F920">
      <w:pPr>
        <w:tabs>
          <w:tab w:val="left" w:pos="873"/>
        </w:tabs>
        <w:bidi w:val="0"/>
        <w:jc w:val="left"/>
        <w:rPr>
          <w:rFonts w:hint="eastAsia" w:eastAsia="宋体"/>
          <w:lang w:val="en-US" w:eastAsia="zh-CN"/>
        </w:rPr>
      </w:pPr>
    </w:p>
    <w:p w14:paraId="269E41B6">
      <w:pPr>
        <w:tabs>
          <w:tab w:val="left" w:pos="873"/>
        </w:tabs>
        <w:bidi w:val="0"/>
        <w:jc w:val="left"/>
        <w:rPr>
          <w:rFonts w:hint="eastAsia" w:eastAsia="宋体"/>
          <w:lang w:val="en-US" w:eastAsia="zh-CN"/>
        </w:rPr>
      </w:pPr>
    </w:p>
    <w:p w14:paraId="00C004B3">
      <w:pPr>
        <w:tabs>
          <w:tab w:val="left" w:pos="873"/>
        </w:tabs>
        <w:bidi w:val="0"/>
        <w:jc w:val="left"/>
        <w:rPr>
          <w:rFonts w:hint="eastAsia" w:eastAsia="宋体"/>
          <w:lang w:val="en-US" w:eastAsia="zh-CN"/>
        </w:rPr>
      </w:pPr>
    </w:p>
    <w:p w14:paraId="39A8CCEC">
      <w:pPr>
        <w:tabs>
          <w:tab w:val="left" w:pos="873"/>
        </w:tabs>
        <w:bidi w:val="0"/>
        <w:jc w:val="left"/>
        <w:rPr>
          <w:rFonts w:hint="eastAsia" w:eastAsia="宋体"/>
          <w:lang w:val="en-US" w:eastAsia="zh-CN"/>
        </w:rPr>
      </w:pPr>
    </w:p>
    <w:p w14:paraId="0CAE2830">
      <w:pPr>
        <w:tabs>
          <w:tab w:val="left" w:pos="873"/>
        </w:tabs>
        <w:bidi w:val="0"/>
        <w:jc w:val="left"/>
        <w:rPr>
          <w:rFonts w:hint="eastAsia" w:eastAsia="宋体"/>
          <w:lang w:val="en-US" w:eastAsia="zh-CN"/>
        </w:rPr>
      </w:pPr>
    </w:p>
    <w:p w14:paraId="178BB0B2">
      <w:pPr>
        <w:tabs>
          <w:tab w:val="left" w:pos="873"/>
        </w:tabs>
        <w:bidi w:val="0"/>
        <w:jc w:val="left"/>
        <w:rPr>
          <w:rFonts w:hint="eastAsia" w:eastAsia="宋体"/>
          <w:lang w:val="en-US" w:eastAsia="zh-CN"/>
        </w:rPr>
      </w:pPr>
    </w:p>
    <w:p w14:paraId="615BF433">
      <w:pPr>
        <w:tabs>
          <w:tab w:val="left" w:pos="873"/>
        </w:tabs>
        <w:bidi w:val="0"/>
        <w:jc w:val="left"/>
        <w:rPr>
          <w:rFonts w:hint="eastAsia" w:eastAsia="宋体"/>
          <w:lang w:val="en-US" w:eastAsia="zh-CN"/>
        </w:rPr>
      </w:pPr>
    </w:p>
    <w:p w14:paraId="13259F1E">
      <w:pPr>
        <w:tabs>
          <w:tab w:val="left" w:pos="873"/>
        </w:tabs>
        <w:bidi w:val="0"/>
        <w:jc w:val="left"/>
        <w:rPr>
          <w:rFonts w:hint="eastAsia" w:eastAsia="宋体"/>
          <w:lang w:val="en-US" w:eastAsia="zh-CN"/>
        </w:rPr>
      </w:pPr>
    </w:p>
    <w:p w14:paraId="3E580E7C">
      <w:pPr>
        <w:tabs>
          <w:tab w:val="left" w:pos="873"/>
        </w:tabs>
        <w:bidi w:val="0"/>
        <w:jc w:val="left"/>
        <w:rPr>
          <w:rFonts w:hint="eastAsia" w:eastAsia="宋体"/>
          <w:lang w:val="en-US" w:eastAsia="zh-CN"/>
        </w:rPr>
      </w:pPr>
    </w:p>
    <w:p w14:paraId="59587EFE">
      <w:pPr>
        <w:tabs>
          <w:tab w:val="left" w:pos="873"/>
        </w:tabs>
        <w:bidi w:val="0"/>
        <w:jc w:val="left"/>
        <w:rPr>
          <w:rFonts w:hint="eastAsia" w:eastAsia="宋体"/>
          <w:lang w:val="en-US" w:eastAsia="zh-CN"/>
        </w:rPr>
      </w:pPr>
    </w:p>
    <w:p w14:paraId="5EDCC913">
      <w:pPr>
        <w:tabs>
          <w:tab w:val="left" w:pos="873"/>
        </w:tabs>
        <w:bidi w:val="0"/>
        <w:jc w:val="left"/>
        <w:rPr>
          <w:rFonts w:hint="eastAsia" w:eastAsia="宋体"/>
          <w:lang w:val="en-US" w:eastAsia="zh-CN"/>
        </w:rPr>
      </w:pPr>
    </w:p>
    <w:p w14:paraId="3DE68355">
      <w:pPr>
        <w:tabs>
          <w:tab w:val="left" w:pos="873"/>
        </w:tabs>
        <w:bidi w:val="0"/>
        <w:jc w:val="left"/>
        <w:rPr>
          <w:rFonts w:hint="eastAsia" w:eastAsia="宋体"/>
          <w:lang w:val="en-US" w:eastAsia="zh-CN"/>
        </w:rPr>
      </w:pPr>
    </w:p>
    <w:p w14:paraId="7BFF371D">
      <w:pPr>
        <w:tabs>
          <w:tab w:val="left" w:pos="873"/>
        </w:tabs>
        <w:bidi w:val="0"/>
        <w:jc w:val="left"/>
        <w:rPr>
          <w:rFonts w:hint="eastAsia" w:eastAsia="宋体"/>
          <w:lang w:val="en-US" w:eastAsia="zh-CN"/>
        </w:rPr>
      </w:pPr>
    </w:p>
    <w:p w14:paraId="2EAB048C">
      <w:pPr>
        <w:tabs>
          <w:tab w:val="left" w:pos="873"/>
        </w:tabs>
        <w:bidi w:val="0"/>
        <w:jc w:val="left"/>
        <w:rPr>
          <w:rFonts w:hint="eastAsia" w:eastAsia="宋体"/>
          <w:lang w:val="en-US" w:eastAsia="zh-CN"/>
        </w:rPr>
      </w:pPr>
    </w:p>
    <w:p w14:paraId="6335A422">
      <w:pPr>
        <w:tabs>
          <w:tab w:val="left" w:pos="873"/>
        </w:tabs>
        <w:bidi w:val="0"/>
        <w:jc w:val="left"/>
        <w:rPr>
          <w:rFonts w:hint="eastAsia" w:eastAsia="宋体"/>
          <w:lang w:val="en-US" w:eastAsia="zh-CN"/>
        </w:rPr>
      </w:pPr>
    </w:p>
    <w:p w14:paraId="1386D16D">
      <w:pPr>
        <w:tabs>
          <w:tab w:val="left" w:pos="873"/>
        </w:tabs>
        <w:bidi w:val="0"/>
        <w:jc w:val="left"/>
        <w:rPr>
          <w:rFonts w:hint="eastAsia" w:eastAsia="宋体"/>
          <w:lang w:val="en-US" w:eastAsia="zh-CN"/>
        </w:rPr>
      </w:pPr>
    </w:p>
    <w:p w14:paraId="04970069">
      <w:pPr>
        <w:tabs>
          <w:tab w:val="left" w:pos="873"/>
        </w:tabs>
        <w:bidi w:val="0"/>
        <w:jc w:val="left"/>
        <w:rPr>
          <w:rFonts w:hint="eastAsia" w:eastAsia="宋体"/>
          <w:lang w:val="en-US" w:eastAsia="zh-CN"/>
        </w:rPr>
      </w:pPr>
    </w:p>
    <w:p w14:paraId="6405F611">
      <w:pPr>
        <w:keepNext w:val="0"/>
        <w:keepLines w:val="0"/>
        <w:widowControl/>
        <w:suppressLineNumbers w:val="0"/>
        <w:jc w:val="center"/>
      </w:pPr>
      <w:r>
        <w:rPr>
          <w:rFonts w:ascii="FZXiaoBiaoSong-B05S" w:hAnsi="FZXiaoBiaoSong-B05S" w:eastAsia="FZXiaoBiaoSong-B05S" w:cs="FZXiaoBiaoSong-B05S"/>
          <w:color w:val="000000"/>
          <w:kern w:val="0"/>
          <w:sz w:val="31"/>
          <w:szCs w:val="31"/>
          <w:lang w:val="en-US" w:eastAsia="zh-CN" w:bidi="ar"/>
        </w:rPr>
        <w:t>场（厂）内专用机动车辆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163"/>
        <w:gridCol w:w="1227"/>
        <w:gridCol w:w="7688"/>
        <w:gridCol w:w="3355"/>
      </w:tblGrid>
      <w:tr w14:paraId="77A1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5B10912F">
            <w:pPr>
              <w:jc w:val="center"/>
              <w:rPr>
                <w:rFonts w:hint="eastAsia" w:eastAsia="宋体"/>
                <w:vertAlign w:val="baseline"/>
                <w:lang w:eastAsia="zh-CN"/>
              </w:rPr>
            </w:pPr>
            <w:r>
              <w:rPr>
                <w:rFonts w:hint="eastAsia"/>
                <w:vertAlign w:val="baseline"/>
                <w:lang w:eastAsia="zh-CN"/>
              </w:rPr>
              <w:t>序号</w:t>
            </w:r>
          </w:p>
        </w:tc>
        <w:tc>
          <w:tcPr>
            <w:tcW w:w="1163" w:type="dxa"/>
            <w:noWrap w:val="0"/>
            <w:vAlign w:val="top"/>
          </w:tcPr>
          <w:p w14:paraId="557BC10A">
            <w:pPr>
              <w:jc w:val="center"/>
              <w:rPr>
                <w:rFonts w:hint="eastAsia" w:eastAsia="宋体"/>
                <w:vertAlign w:val="baseline"/>
                <w:lang w:eastAsia="zh-CN"/>
              </w:rPr>
            </w:pPr>
            <w:r>
              <w:rPr>
                <w:rFonts w:hint="eastAsia"/>
                <w:vertAlign w:val="baseline"/>
                <w:lang w:eastAsia="zh-CN"/>
              </w:rPr>
              <w:t>检查类别</w:t>
            </w:r>
          </w:p>
        </w:tc>
        <w:tc>
          <w:tcPr>
            <w:tcW w:w="1227" w:type="dxa"/>
            <w:noWrap w:val="0"/>
            <w:vAlign w:val="top"/>
          </w:tcPr>
          <w:p w14:paraId="39CEA02E">
            <w:pPr>
              <w:jc w:val="center"/>
              <w:rPr>
                <w:rFonts w:hint="eastAsia" w:eastAsia="宋体"/>
                <w:vertAlign w:val="baseline"/>
                <w:lang w:eastAsia="zh-CN"/>
              </w:rPr>
            </w:pPr>
            <w:r>
              <w:rPr>
                <w:rFonts w:hint="eastAsia"/>
                <w:vertAlign w:val="baseline"/>
                <w:lang w:eastAsia="zh-CN"/>
              </w:rPr>
              <w:t>检查项目</w:t>
            </w:r>
          </w:p>
        </w:tc>
        <w:tc>
          <w:tcPr>
            <w:tcW w:w="7688" w:type="dxa"/>
            <w:noWrap w:val="0"/>
            <w:vAlign w:val="top"/>
          </w:tcPr>
          <w:p w14:paraId="2D50CA26">
            <w:pPr>
              <w:jc w:val="center"/>
              <w:rPr>
                <w:rFonts w:hint="eastAsia" w:eastAsia="宋体"/>
                <w:vertAlign w:val="baseline"/>
                <w:lang w:eastAsia="zh-CN"/>
              </w:rPr>
            </w:pPr>
            <w:r>
              <w:rPr>
                <w:rFonts w:hint="eastAsia"/>
                <w:vertAlign w:val="baseline"/>
                <w:lang w:eastAsia="zh-CN"/>
              </w:rPr>
              <w:t>检查要求</w:t>
            </w:r>
          </w:p>
        </w:tc>
        <w:tc>
          <w:tcPr>
            <w:tcW w:w="3355" w:type="dxa"/>
            <w:noWrap w:val="0"/>
            <w:vAlign w:val="top"/>
          </w:tcPr>
          <w:p w14:paraId="6B4D1527">
            <w:pPr>
              <w:jc w:val="center"/>
              <w:rPr>
                <w:rFonts w:hint="eastAsia" w:eastAsia="宋体"/>
                <w:vertAlign w:val="baseline"/>
                <w:lang w:eastAsia="zh-CN"/>
              </w:rPr>
            </w:pPr>
            <w:r>
              <w:rPr>
                <w:rFonts w:hint="eastAsia"/>
                <w:vertAlign w:val="baseline"/>
                <w:lang w:eastAsia="zh-CN"/>
              </w:rPr>
              <w:t>措施</w:t>
            </w:r>
          </w:p>
        </w:tc>
      </w:tr>
      <w:tr w14:paraId="4D4C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1E2A30D6">
            <w:pPr>
              <w:jc w:val="center"/>
              <w:rPr>
                <w:vertAlign w:val="baseline"/>
              </w:rPr>
            </w:pPr>
          </w:p>
        </w:tc>
        <w:tc>
          <w:tcPr>
            <w:tcW w:w="1163" w:type="dxa"/>
            <w:vMerge w:val="restart"/>
            <w:noWrap w:val="0"/>
            <w:vAlign w:val="top"/>
          </w:tcPr>
          <w:p w14:paraId="641B9F96">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机构 </w:t>
            </w:r>
          </w:p>
          <w:p w14:paraId="77B0614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人员</w:t>
            </w:r>
          </w:p>
          <w:p w14:paraId="41E2AEBE">
            <w:pPr>
              <w:jc w:val="center"/>
              <w:rPr>
                <w:vertAlign w:val="baseline"/>
              </w:rPr>
            </w:pPr>
          </w:p>
        </w:tc>
        <w:tc>
          <w:tcPr>
            <w:tcW w:w="1227" w:type="dxa"/>
            <w:noWrap w:val="0"/>
            <w:vAlign w:val="top"/>
          </w:tcPr>
          <w:p w14:paraId="29203DA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安全管理</w:t>
            </w:r>
            <w:r>
              <w:rPr>
                <w:rFonts w:hint="eastAsia" w:ascii="FZShuSong-Z01" w:hAnsi="FZShuSong-Z01" w:eastAsia="FZShuSong-Z01" w:cs="FZShuSong-Z01"/>
                <w:color w:val="000000"/>
                <w:kern w:val="0"/>
                <w:sz w:val="20"/>
                <w:szCs w:val="20"/>
                <w:lang w:val="en-US" w:eastAsia="zh-CN" w:bidi="ar"/>
              </w:rPr>
              <w:t>机构</w:t>
            </w:r>
          </w:p>
          <w:p w14:paraId="1E23E1C1">
            <w:pPr>
              <w:jc w:val="center"/>
              <w:rPr>
                <w:vertAlign w:val="baseline"/>
              </w:rPr>
            </w:pPr>
          </w:p>
        </w:tc>
        <w:tc>
          <w:tcPr>
            <w:tcW w:w="7688" w:type="dxa"/>
            <w:noWrap w:val="0"/>
            <w:vAlign w:val="top"/>
          </w:tcPr>
          <w:p w14:paraId="6FDC7817">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符合下列条件之一的特种设备使用单位，应当设置专门的特种设备安全</w:t>
            </w:r>
            <w:r>
              <w:rPr>
                <w:rFonts w:hint="eastAsia" w:ascii="FZShuSong-Z01" w:hAnsi="FZShuSong-Z01" w:eastAsia="FZShuSong-Z01" w:cs="FZShuSong-Z01"/>
                <w:color w:val="000000"/>
                <w:kern w:val="0"/>
                <w:sz w:val="20"/>
                <w:szCs w:val="20"/>
                <w:lang w:val="en-US" w:eastAsia="zh-CN" w:bidi="ar"/>
              </w:rPr>
              <w:t xml:space="preserve">管理机构： </w:t>
            </w:r>
          </w:p>
          <w:p w14:paraId="5A12094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1、使用 10 台以上（含 10 台）为公众提供运营服务非公路用旅游观光车辆的； </w:t>
            </w:r>
          </w:p>
          <w:p w14:paraId="41608BEE">
            <w:pPr>
              <w:keepNext w:val="0"/>
              <w:keepLines w:val="0"/>
              <w:widowControl/>
              <w:suppressLineNumbers w:val="0"/>
              <w:jc w:val="left"/>
              <w:rPr>
                <w:rFonts w:hint="eastAsia" w:ascii="FZShuSong-Z01" w:hAnsi="FZShuSong-Z01" w:eastAsia="FZShuSong-Z01" w:cs="FZShuSong-Z01"/>
                <w:color w:val="000000"/>
                <w:kern w:val="0"/>
                <w:sz w:val="20"/>
                <w:szCs w:val="20"/>
                <w:lang w:val="en-US" w:eastAsia="zh-CN" w:bidi="ar"/>
              </w:rPr>
            </w:pPr>
            <w:r>
              <w:rPr>
                <w:rFonts w:hint="eastAsia" w:ascii="FZShuSong-Z01" w:hAnsi="FZShuSong-Z01" w:eastAsia="FZShuSong-Z01" w:cs="FZShuSong-Z01"/>
                <w:color w:val="000000"/>
                <w:kern w:val="0"/>
                <w:sz w:val="20"/>
                <w:szCs w:val="20"/>
                <w:lang w:val="en-US" w:eastAsia="zh-CN" w:bidi="ar"/>
              </w:rPr>
              <w:t xml:space="preserve">2、使用特种设备(不含气瓶)总量 50 台以上（含 50 台）的。 </w:t>
            </w:r>
          </w:p>
          <w:p w14:paraId="298E058C">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《特种设备使用管理规则》 TSG 08-2017</w:t>
            </w:r>
          </w:p>
        </w:tc>
        <w:tc>
          <w:tcPr>
            <w:tcW w:w="3355" w:type="dxa"/>
            <w:noWrap w:val="0"/>
            <w:vAlign w:val="top"/>
          </w:tcPr>
          <w:p w14:paraId="4955CC3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按规定配备安全管理机构</w:t>
            </w:r>
          </w:p>
          <w:p w14:paraId="7A2FE723">
            <w:pPr>
              <w:jc w:val="center"/>
              <w:rPr>
                <w:vertAlign w:val="baseline"/>
              </w:rPr>
            </w:pPr>
          </w:p>
        </w:tc>
      </w:tr>
      <w:tr w14:paraId="416E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51509954">
            <w:pPr>
              <w:jc w:val="center"/>
              <w:rPr>
                <w:vertAlign w:val="baseline"/>
              </w:rPr>
            </w:pPr>
          </w:p>
        </w:tc>
        <w:tc>
          <w:tcPr>
            <w:tcW w:w="1163" w:type="dxa"/>
            <w:vMerge w:val="continue"/>
            <w:noWrap w:val="0"/>
            <w:vAlign w:val="top"/>
          </w:tcPr>
          <w:p w14:paraId="0D9A39FD">
            <w:pPr>
              <w:jc w:val="center"/>
              <w:rPr>
                <w:vertAlign w:val="baseline"/>
              </w:rPr>
            </w:pPr>
          </w:p>
        </w:tc>
        <w:tc>
          <w:tcPr>
            <w:tcW w:w="1227" w:type="dxa"/>
            <w:noWrap w:val="0"/>
            <w:vAlign w:val="top"/>
          </w:tcPr>
          <w:p w14:paraId="69EBFB4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安全管理</w:t>
            </w:r>
            <w:r>
              <w:rPr>
                <w:rFonts w:hint="eastAsia" w:ascii="FZShuSong-Z01" w:hAnsi="FZShuSong-Z01" w:eastAsia="FZShuSong-Z01" w:cs="FZShuSong-Z01"/>
                <w:color w:val="000000"/>
                <w:kern w:val="0"/>
                <w:sz w:val="20"/>
                <w:szCs w:val="20"/>
                <w:lang w:val="en-US" w:eastAsia="zh-CN" w:bidi="ar"/>
              </w:rPr>
              <w:t>人员、作业人员</w:t>
            </w:r>
          </w:p>
          <w:p w14:paraId="0B63B6C4">
            <w:pPr>
              <w:jc w:val="center"/>
              <w:rPr>
                <w:vertAlign w:val="baseline"/>
              </w:rPr>
            </w:pPr>
          </w:p>
        </w:tc>
        <w:tc>
          <w:tcPr>
            <w:tcW w:w="7688" w:type="dxa"/>
            <w:noWrap w:val="0"/>
            <w:vAlign w:val="top"/>
          </w:tcPr>
          <w:p w14:paraId="77F8094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1、安全管理负责人配备 </w:t>
            </w:r>
          </w:p>
          <w:p w14:paraId="490D113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（1）使用单位应当配备特种设备安全管理负责人。（最高管理层中主管本单位特种设备使用安全管理的人员）； </w:t>
            </w:r>
          </w:p>
          <w:p w14:paraId="291DD21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（2）设置安全管理机构的使用单位安全管理负责人应当取得特种设备安全管理人员资格证书且证书在有效期内。 </w:t>
            </w:r>
          </w:p>
          <w:p w14:paraId="367C15E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2、安全管理员配备 </w:t>
            </w:r>
          </w:p>
          <w:p w14:paraId="220F4A2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设置安全管理机构的使用单位以及符合下列条件之一的特种设备使用单位，应当配备专职安全管理员，并且取得相应的特种设备安全管理人员资格证书： </w:t>
            </w:r>
          </w:p>
          <w:p w14:paraId="256E3CB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（1)使用各类特种设备（含场车）（不含气瓶)总量 20 台以上（含 20 台)的。 </w:t>
            </w:r>
          </w:p>
          <w:p w14:paraId="6FF5272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（2）除前款规定以外的使用单位可以配备兼职安全管理员，也可以委托具有特种设备安全管理人员资格的人员负责使用管理，但是特种设备安全使用的责任主体仍然是使用单位。 </w:t>
            </w:r>
          </w:p>
          <w:p w14:paraId="0DBC957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3、作业人员配置 </w:t>
            </w:r>
          </w:p>
          <w:p w14:paraId="2A7BDCC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（1）作业人员应当取得场车种类及作业项目的特种设备作业人员证且证书在有效期内。 </w:t>
            </w:r>
          </w:p>
          <w:p w14:paraId="2A4A0068">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2）特种设备使用单位应当根据本单位场车数量、特性等配备相应持证的特种设备作业人员，并且在使用场车时应当保证每班至少有一名持证的作业人员在岗。有关安全技术规范对特种设备作业人员有特殊规定的，从其规定。</w:t>
            </w:r>
            <w:r>
              <w:rPr>
                <w:rFonts w:ascii="FZShuSong-Z01" w:hAnsi="FZShuSong-Z01" w:eastAsia="FZShuSong-Z01" w:cs="FZShuSong-Z01"/>
                <w:color w:val="000000"/>
                <w:kern w:val="0"/>
                <w:sz w:val="20"/>
                <w:szCs w:val="20"/>
                <w:lang w:val="en-US" w:eastAsia="zh-CN" w:bidi="ar"/>
              </w:rPr>
              <w:t>《特种设备使用管理规则》 TSG 08-2017</w:t>
            </w:r>
          </w:p>
        </w:tc>
        <w:tc>
          <w:tcPr>
            <w:tcW w:w="3355" w:type="dxa"/>
            <w:noWrap w:val="0"/>
            <w:vAlign w:val="top"/>
          </w:tcPr>
          <w:p w14:paraId="1EB17DAF">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1、建立特种设备安全管理人员 </w:t>
            </w:r>
          </w:p>
          <w:p w14:paraId="1D7F1AC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与作业人员管理制度和人员台 </w:t>
            </w:r>
          </w:p>
          <w:p w14:paraId="64C1B3E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账； </w:t>
            </w:r>
          </w:p>
          <w:p w14:paraId="1D8BB64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2、定期检查作业人员证件； </w:t>
            </w:r>
          </w:p>
          <w:p w14:paraId="70FC0A4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3、现场检查作业人员持证情 </w:t>
            </w:r>
          </w:p>
          <w:p w14:paraId="58D649D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况。</w:t>
            </w:r>
          </w:p>
          <w:p w14:paraId="02068872">
            <w:pPr>
              <w:jc w:val="center"/>
              <w:rPr>
                <w:vertAlign w:val="baseline"/>
              </w:rPr>
            </w:pPr>
          </w:p>
        </w:tc>
      </w:tr>
      <w:tr w14:paraId="6251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5CE5FC52">
            <w:pPr>
              <w:jc w:val="center"/>
              <w:rPr>
                <w:vertAlign w:val="baseline"/>
              </w:rPr>
            </w:pPr>
          </w:p>
        </w:tc>
        <w:tc>
          <w:tcPr>
            <w:tcW w:w="1163" w:type="dxa"/>
            <w:noWrap w:val="0"/>
            <w:vAlign w:val="top"/>
          </w:tcPr>
          <w:p w14:paraId="092646A8">
            <w:pPr>
              <w:jc w:val="center"/>
              <w:rPr>
                <w:vertAlign w:val="baseline"/>
              </w:rPr>
            </w:pPr>
          </w:p>
        </w:tc>
        <w:tc>
          <w:tcPr>
            <w:tcW w:w="1227" w:type="dxa"/>
            <w:noWrap w:val="0"/>
            <w:vAlign w:val="top"/>
          </w:tcPr>
          <w:p w14:paraId="2387DE77">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安全总 </w:t>
            </w:r>
          </w:p>
          <w:p w14:paraId="13C1C4D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监、安全 </w:t>
            </w:r>
          </w:p>
          <w:p w14:paraId="54961BC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员</w:t>
            </w:r>
          </w:p>
          <w:p w14:paraId="6466C628">
            <w:pPr>
              <w:jc w:val="center"/>
              <w:rPr>
                <w:vertAlign w:val="baseline"/>
              </w:rPr>
            </w:pPr>
          </w:p>
        </w:tc>
        <w:tc>
          <w:tcPr>
            <w:tcW w:w="7688" w:type="dxa"/>
            <w:noWrap w:val="0"/>
            <w:vAlign w:val="top"/>
          </w:tcPr>
          <w:p w14:paraId="38B366D2">
            <w:pPr>
              <w:keepNext w:val="0"/>
              <w:keepLines w:val="0"/>
              <w:widowControl/>
              <w:suppressLineNumbers w:val="0"/>
              <w:jc w:val="left"/>
            </w:pPr>
            <w:r>
              <w:rPr>
                <w:rFonts w:ascii="仿宋_GB2312" w:hAnsi="仿宋_GB2312" w:eastAsia="仿宋_GB2312" w:cs="仿宋_GB2312"/>
                <w:color w:val="000000"/>
                <w:kern w:val="0"/>
                <w:sz w:val="20"/>
                <w:szCs w:val="20"/>
                <w:lang w:val="en-US" w:eastAsia="zh-CN" w:bidi="ar"/>
              </w:rPr>
              <w:t>1</w:t>
            </w:r>
            <w:r>
              <w:rPr>
                <w:rFonts w:ascii="FZShuSong-Z01" w:hAnsi="FZShuSong-Z01" w:eastAsia="FZShuSong-Z01" w:cs="FZShuSong-Z01"/>
                <w:color w:val="000000"/>
                <w:kern w:val="0"/>
                <w:sz w:val="20"/>
                <w:szCs w:val="20"/>
                <w:lang w:val="en-US" w:eastAsia="zh-CN" w:bidi="ar"/>
              </w:rPr>
              <w:t>、场车使用单位应当依法配备场车安全总监和场车安全员，明确场车安全</w:t>
            </w:r>
            <w:r>
              <w:rPr>
                <w:rFonts w:hint="eastAsia" w:ascii="FZShuSong-Z01" w:hAnsi="FZShuSong-Z01" w:eastAsia="FZShuSong-Z01" w:cs="FZShuSong-Z01"/>
                <w:color w:val="000000"/>
                <w:kern w:val="0"/>
                <w:sz w:val="20"/>
                <w:szCs w:val="20"/>
                <w:lang w:val="en-US" w:eastAsia="zh-CN" w:bidi="ar"/>
              </w:rPr>
              <w:t xml:space="preserve">总监和场车安全员的岗位职责。 </w:t>
            </w:r>
          </w:p>
          <w:p w14:paraId="5ADDBDF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《特种设备使用单位落实使用安全主体责任监督管理规定》 总局 </w:t>
            </w:r>
            <w:r>
              <w:rPr>
                <w:rFonts w:ascii="仿宋_GB2312" w:hAnsi="仿宋_GB2312" w:eastAsia="仿宋_GB2312" w:cs="仿宋_GB2312"/>
                <w:color w:val="000000"/>
                <w:kern w:val="0"/>
                <w:sz w:val="20"/>
                <w:szCs w:val="20"/>
                <w:lang w:val="en-US" w:eastAsia="zh-CN" w:bidi="ar"/>
              </w:rPr>
              <w:t xml:space="preserve">2023 </w:t>
            </w:r>
            <w:r>
              <w:rPr>
                <w:rFonts w:hint="eastAsia" w:ascii="FZShuSong-Z01" w:hAnsi="FZShuSong-Z01" w:eastAsia="FZShuSong-Z01" w:cs="FZShuSong-Z01"/>
                <w:color w:val="000000"/>
                <w:kern w:val="0"/>
                <w:sz w:val="20"/>
                <w:szCs w:val="20"/>
                <w:lang w:val="en-US" w:eastAsia="zh-CN" w:bidi="ar"/>
              </w:rPr>
              <w:t>年第</w:t>
            </w:r>
            <w:r>
              <w:rPr>
                <w:rFonts w:ascii="仿宋_GB2312" w:hAnsi="仿宋_GB2312" w:eastAsia="仿宋_GB2312" w:cs="仿宋_GB2312"/>
                <w:color w:val="000000"/>
                <w:kern w:val="0"/>
                <w:sz w:val="20"/>
                <w:szCs w:val="20"/>
                <w:lang w:val="en-US" w:eastAsia="zh-CN" w:bidi="ar"/>
              </w:rPr>
              <w:t xml:space="preserve">74 </w:t>
            </w:r>
            <w:r>
              <w:rPr>
                <w:rFonts w:hint="eastAsia" w:ascii="FZShuSong-Z01" w:hAnsi="FZShuSong-Z01" w:eastAsia="FZShuSong-Z01" w:cs="FZShuSong-Z01"/>
                <w:color w:val="000000"/>
                <w:kern w:val="0"/>
                <w:sz w:val="20"/>
                <w:szCs w:val="20"/>
                <w:lang w:val="en-US" w:eastAsia="zh-CN" w:bidi="ar"/>
              </w:rPr>
              <w:t xml:space="preserve">号令 </w:t>
            </w:r>
          </w:p>
          <w:p w14:paraId="0DB626B4">
            <w:pPr>
              <w:keepNext w:val="0"/>
              <w:keepLines w:val="0"/>
              <w:widowControl/>
              <w:suppressLineNumbers w:val="0"/>
              <w:jc w:val="left"/>
            </w:pPr>
            <w:r>
              <w:rPr>
                <w:rFonts w:ascii="仿宋_GB2312" w:hAnsi="仿宋_GB2312" w:eastAsia="仿宋_GB2312" w:cs="仿宋_GB2312"/>
                <w:color w:val="000000"/>
                <w:kern w:val="0"/>
                <w:sz w:val="20"/>
                <w:szCs w:val="20"/>
                <w:lang w:val="en-US" w:eastAsia="zh-CN" w:bidi="ar"/>
              </w:rPr>
              <w:t>2</w:t>
            </w:r>
            <w:r>
              <w:rPr>
                <w:rFonts w:hint="eastAsia" w:ascii="FZShuSong-Z01" w:hAnsi="FZShuSong-Z01" w:eastAsia="FZShuSong-Z01" w:cs="FZShuSong-Z01"/>
                <w:color w:val="000000"/>
                <w:kern w:val="0"/>
                <w:sz w:val="20"/>
                <w:szCs w:val="20"/>
                <w:lang w:val="en-US" w:eastAsia="zh-CN" w:bidi="ar"/>
              </w:rPr>
              <w:t xml:space="preserve">、场车使用单位应当根据本单位场车的数量、用途、使用环境等情况，配备场车安全总监和足够数量的场车安全员，并逐台明确负责的场车安全员。 </w:t>
            </w:r>
          </w:p>
          <w:p w14:paraId="4FD1929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《特种设备使用单位落实使用安全主体责任监督管理规定》总局 </w:t>
            </w:r>
            <w:r>
              <w:rPr>
                <w:rFonts w:ascii="仿宋_GB2312" w:hAnsi="仿宋_GB2312" w:eastAsia="仿宋_GB2312" w:cs="仿宋_GB2312"/>
                <w:color w:val="000000"/>
                <w:kern w:val="0"/>
                <w:sz w:val="20"/>
                <w:szCs w:val="20"/>
                <w:lang w:val="en-US" w:eastAsia="zh-CN" w:bidi="ar"/>
              </w:rPr>
              <w:t xml:space="preserve">2023 </w:t>
            </w:r>
            <w:r>
              <w:rPr>
                <w:rFonts w:hint="eastAsia" w:ascii="FZShuSong-Z01" w:hAnsi="FZShuSong-Z01" w:eastAsia="FZShuSong-Z01" w:cs="FZShuSong-Z01"/>
                <w:color w:val="000000"/>
                <w:kern w:val="0"/>
                <w:sz w:val="20"/>
                <w:szCs w:val="20"/>
                <w:lang w:val="en-US" w:eastAsia="zh-CN" w:bidi="ar"/>
              </w:rPr>
              <w:t>年第</w:t>
            </w:r>
            <w:r>
              <w:rPr>
                <w:rFonts w:ascii="仿宋_GB2312" w:hAnsi="仿宋_GB2312" w:eastAsia="仿宋_GB2312" w:cs="仿宋_GB2312"/>
                <w:color w:val="000000"/>
                <w:kern w:val="0"/>
                <w:sz w:val="20"/>
                <w:szCs w:val="20"/>
                <w:lang w:val="en-US" w:eastAsia="zh-CN" w:bidi="ar"/>
              </w:rPr>
              <w:t xml:space="preserve">74 </w:t>
            </w:r>
            <w:r>
              <w:rPr>
                <w:rFonts w:hint="eastAsia" w:ascii="FZShuSong-Z01" w:hAnsi="FZShuSong-Z01" w:eastAsia="FZShuSong-Z01" w:cs="FZShuSong-Z01"/>
                <w:color w:val="000000"/>
                <w:kern w:val="0"/>
                <w:sz w:val="20"/>
                <w:szCs w:val="20"/>
                <w:lang w:val="en-US" w:eastAsia="zh-CN" w:bidi="ar"/>
              </w:rPr>
              <w:t xml:space="preserve">号令 </w:t>
            </w:r>
          </w:p>
          <w:p w14:paraId="06DFDE49">
            <w:pPr>
              <w:keepNext w:val="0"/>
              <w:keepLines w:val="0"/>
              <w:widowControl/>
              <w:suppressLineNumbers w:val="0"/>
              <w:jc w:val="left"/>
            </w:pPr>
            <w:r>
              <w:rPr>
                <w:rFonts w:ascii="仿宋_GB2312" w:hAnsi="仿宋_GB2312" w:eastAsia="仿宋_GB2312" w:cs="仿宋_GB2312"/>
                <w:color w:val="000000"/>
                <w:kern w:val="0"/>
                <w:sz w:val="20"/>
                <w:szCs w:val="20"/>
                <w:lang w:val="en-US" w:eastAsia="zh-CN" w:bidi="ar"/>
              </w:rPr>
              <w:t>3</w:t>
            </w:r>
            <w:r>
              <w:rPr>
                <w:rFonts w:hint="eastAsia" w:ascii="FZShuSong-Z01" w:hAnsi="FZShuSong-Z01" w:eastAsia="FZShuSong-Z01" w:cs="FZShuSong-Z01"/>
                <w:color w:val="000000"/>
                <w:kern w:val="0"/>
                <w:sz w:val="20"/>
                <w:szCs w:val="20"/>
                <w:lang w:val="en-US" w:eastAsia="zh-CN" w:bidi="ar"/>
              </w:rPr>
              <w:t xml:space="preserve">、建立作业人员台账。 </w:t>
            </w:r>
          </w:p>
          <w:p w14:paraId="0FC56F79">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 xml:space="preserve">《特种设备使用管理规则》 </w:t>
            </w:r>
            <w:r>
              <w:rPr>
                <w:rFonts w:ascii="仿宋_GB2312" w:hAnsi="仿宋_GB2312" w:eastAsia="仿宋_GB2312" w:cs="仿宋_GB2312"/>
                <w:color w:val="000000"/>
                <w:kern w:val="0"/>
                <w:sz w:val="20"/>
                <w:szCs w:val="20"/>
                <w:lang w:val="en-US" w:eastAsia="zh-CN" w:bidi="ar"/>
              </w:rPr>
              <w:t>TSG 08-2017</w:t>
            </w:r>
          </w:p>
        </w:tc>
        <w:tc>
          <w:tcPr>
            <w:tcW w:w="3355" w:type="dxa"/>
            <w:noWrap w:val="0"/>
            <w:vAlign w:val="top"/>
          </w:tcPr>
          <w:p w14:paraId="2E4D919F">
            <w:pPr>
              <w:keepNext w:val="0"/>
              <w:keepLines w:val="0"/>
              <w:widowControl/>
              <w:suppressLineNumbers w:val="0"/>
              <w:jc w:val="left"/>
            </w:pPr>
            <w:r>
              <w:rPr>
                <w:rFonts w:ascii="仿宋_GB2312" w:hAnsi="仿宋_GB2312" w:eastAsia="仿宋_GB2312" w:cs="仿宋_GB2312"/>
                <w:color w:val="000000"/>
                <w:kern w:val="0"/>
                <w:sz w:val="20"/>
                <w:szCs w:val="20"/>
                <w:lang w:val="en-US" w:eastAsia="zh-CN" w:bidi="ar"/>
              </w:rPr>
              <w:t>1</w:t>
            </w:r>
            <w:r>
              <w:rPr>
                <w:rFonts w:ascii="FZShuSong-Z01" w:hAnsi="FZShuSong-Z01" w:eastAsia="FZShuSong-Z01" w:cs="FZShuSong-Z01"/>
                <w:color w:val="000000"/>
                <w:kern w:val="0"/>
                <w:sz w:val="20"/>
                <w:szCs w:val="20"/>
                <w:lang w:val="en-US" w:eastAsia="zh-CN" w:bidi="ar"/>
              </w:rPr>
              <w:t xml:space="preserve">、按规定配备相关人员； </w:t>
            </w:r>
          </w:p>
          <w:p w14:paraId="5660E488">
            <w:pPr>
              <w:keepNext w:val="0"/>
              <w:keepLines w:val="0"/>
              <w:widowControl/>
              <w:suppressLineNumbers w:val="0"/>
              <w:jc w:val="left"/>
            </w:pPr>
            <w:r>
              <w:rPr>
                <w:rFonts w:ascii="仿宋_GB2312" w:hAnsi="仿宋_GB2312" w:eastAsia="仿宋_GB2312" w:cs="仿宋_GB2312"/>
                <w:color w:val="000000"/>
                <w:kern w:val="0"/>
                <w:sz w:val="20"/>
                <w:szCs w:val="20"/>
                <w:lang w:val="en-US" w:eastAsia="zh-CN" w:bidi="ar"/>
              </w:rPr>
              <w:t>2</w:t>
            </w:r>
            <w:r>
              <w:rPr>
                <w:rFonts w:hint="eastAsia" w:ascii="FZShuSong-Z01" w:hAnsi="FZShuSong-Z01" w:eastAsia="FZShuSong-Z01" w:cs="FZShuSong-Z01"/>
                <w:color w:val="000000"/>
                <w:kern w:val="0"/>
                <w:sz w:val="20"/>
                <w:szCs w:val="20"/>
                <w:lang w:val="en-US" w:eastAsia="zh-CN" w:bidi="ar"/>
              </w:rPr>
              <w:t xml:space="preserve">、明确岗位职责。 </w:t>
            </w:r>
          </w:p>
          <w:p w14:paraId="309EA278">
            <w:pPr>
              <w:keepNext w:val="0"/>
              <w:keepLines w:val="0"/>
              <w:widowControl/>
              <w:suppressLineNumbers w:val="0"/>
              <w:jc w:val="left"/>
            </w:pPr>
            <w:r>
              <w:rPr>
                <w:rFonts w:ascii="仿宋_GB2312" w:hAnsi="仿宋_GB2312" w:eastAsia="仿宋_GB2312" w:cs="仿宋_GB2312"/>
                <w:color w:val="000000"/>
                <w:kern w:val="0"/>
                <w:sz w:val="20"/>
                <w:szCs w:val="20"/>
                <w:lang w:val="en-US" w:eastAsia="zh-CN" w:bidi="ar"/>
              </w:rPr>
              <w:t>3</w:t>
            </w:r>
            <w:r>
              <w:rPr>
                <w:rFonts w:hint="eastAsia" w:ascii="FZShuSong-Z01" w:hAnsi="FZShuSong-Z01" w:eastAsia="FZShuSong-Z01" w:cs="FZShuSong-Z01"/>
                <w:color w:val="000000"/>
                <w:kern w:val="0"/>
                <w:sz w:val="20"/>
                <w:szCs w:val="20"/>
                <w:lang w:val="en-US" w:eastAsia="zh-CN" w:bidi="ar"/>
              </w:rPr>
              <w:t>、建立作业人员台账，并进行动态管理。</w:t>
            </w:r>
          </w:p>
          <w:p w14:paraId="36F64F3F">
            <w:pPr>
              <w:jc w:val="center"/>
              <w:rPr>
                <w:vertAlign w:val="baseline"/>
              </w:rPr>
            </w:pPr>
          </w:p>
        </w:tc>
      </w:tr>
      <w:tr w14:paraId="0921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bottom w:val="single" w:color="auto" w:sz="4" w:space="0"/>
            </w:tcBorders>
            <w:noWrap w:val="0"/>
            <w:vAlign w:val="top"/>
          </w:tcPr>
          <w:p w14:paraId="362A1D6B">
            <w:pPr>
              <w:jc w:val="center"/>
              <w:rPr>
                <w:vertAlign w:val="baseline"/>
              </w:rPr>
            </w:pPr>
          </w:p>
        </w:tc>
        <w:tc>
          <w:tcPr>
            <w:tcW w:w="1163" w:type="dxa"/>
            <w:tcBorders>
              <w:bottom w:val="single" w:color="auto" w:sz="4" w:space="0"/>
            </w:tcBorders>
            <w:noWrap w:val="0"/>
            <w:vAlign w:val="top"/>
          </w:tcPr>
          <w:p w14:paraId="657B094F">
            <w:pPr>
              <w:jc w:val="center"/>
              <w:rPr>
                <w:vertAlign w:val="baseline"/>
              </w:rPr>
            </w:pPr>
          </w:p>
        </w:tc>
        <w:tc>
          <w:tcPr>
            <w:tcW w:w="1227" w:type="dxa"/>
            <w:tcBorders>
              <w:bottom w:val="single" w:color="auto" w:sz="4" w:space="0"/>
            </w:tcBorders>
            <w:noWrap w:val="0"/>
            <w:vAlign w:val="top"/>
          </w:tcPr>
          <w:p w14:paraId="60CA3423">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安全总监 </w:t>
            </w:r>
          </w:p>
          <w:p w14:paraId="3C3AF67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职责、安 </w:t>
            </w:r>
          </w:p>
          <w:p w14:paraId="0484D64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全员守则</w:t>
            </w:r>
          </w:p>
          <w:p w14:paraId="3570391A">
            <w:pPr>
              <w:jc w:val="center"/>
              <w:rPr>
                <w:vertAlign w:val="baseline"/>
              </w:rPr>
            </w:pPr>
          </w:p>
        </w:tc>
        <w:tc>
          <w:tcPr>
            <w:tcW w:w="7688" w:type="dxa"/>
            <w:noWrap w:val="0"/>
            <w:vAlign w:val="top"/>
          </w:tcPr>
          <w:p w14:paraId="744B11F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场车安全总监职责： </w:t>
            </w:r>
          </w:p>
          <w:p w14:paraId="4CF6DC3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本单位设立的场车安全总监是指管理层中负责场车使用安全的管理人员。安 </w:t>
            </w:r>
          </w:p>
          <w:p w14:paraId="47345F2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全总监直接对本单位主要负责人负责，承担下列职责： </w:t>
            </w:r>
          </w:p>
          <w:p w14:paraId="394FADF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（一）协助主要负责人履行本单位场车安全的领导职责，确保本单位场车的 </w:t>
            </w:r>
          </w:p>
          <w:p w14:paraId="554F6CF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安全使用； </w:t>
            </w:r>
          </w:p>
          <w:p w14:paraId="04ED909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（二）按有关规定要求，落实场车安全管理机构的设置、特种设备安全管理 </w:t>
            </w:r>
          </w:p>
          <w:p w14:paraId="0FE6244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人员的配备； </w:t>
            </w:r>
          </w:p>
          <w:p w14:paraId="6AF098B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（三）组织宣传、贯彻《中华人民共和国特种设备安全法》《特种设备安全 </w:t>
            </w:r>
          </w:p>
          <w:p w14:paraId="22F6BEF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监察条例》《特种设备使用管理规则》《场（厂）内专用机动车辆》等场车有 </w:t>
            </w:r>
          </w:p>
          <w:p w14:paraId="71CA2CD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关法律法规和安全技术规范及相关标准； </w:t>
            </w:r>
          </w:p>
          <w:p w14:paraId="1C4C027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（四）组织制定本单位场车使用安全管理制度，督促落实场车使用安全责任 </w:t>
            </w:r>
          </w:p>
          <w:p w14:paraId="089F2A9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制，组织开展场车安全合规管理，组织制定《场车安全风险管控清单》； </w:t>
            </w:r>
          </w:p>
          <w:p w14:paraId="266256E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（五）落实场车安全事故报告义务，采取措施防止事故扩大； </w:t>
            </w:r>
          </w:p>
          <w:p w14:paraId="78125F9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（六）组织制定场车事故应急专项预案并定期组织应急演练； </w:t>
            </w:r>
          </w:p>
          <w:p w14:paraId="70A323A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（七）对场车安全员进行安全教育和技术培训，监督、指导场车安全员做好 </w:t>
            </w:r>
          </w:p>
          <w:p w14:paraId="142D62B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相关工作； </w:t>
            </w:r>
          </w:p>
          <w:p w14:paraId="0635482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（八）按照规定组织开展场车使用安全风险评价工作，拟定并督促落实场车</w:t>
            </w:r>
            <w:r>
              <w:rPr>
                <w:rFonts w:ascii="FZShuSong-Z01" w:hAnsi="FZShuSong-Z01" w:eastAsia="FZShuSong-Z01" w:cs="FZShuSong-Z01"/>
                <w:color w:val="000000"/>
                <w:kern w:val="0"/>
                <w:sz w:val="20"/>
                <w:szCs w:val="20"/>
                <w:lang w:val="en-US" w:eastAsia="zh-CN" w:bidi="ar"/>
              </w:rPr>
              <w:t xml:space="preserve">使用安全风险防控措施； </w:t>
            </w:r>
          </w:p>
          <w:p w14:paraId="343E39E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（九）对本单位场车使用安全管理工作进行检查，分析研判场车使用安全管 </w:t>
            </w:r>
          </w:p>
          <w:p w14:paraId="5D9CE3B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理情况，研究解决日管控中发现的问题，及时向主要负责人报告有关情况， </w:t>
            </w:r>
          </w:p>
          <w:p w14:paraId="65796A2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提出改进措施； </w:t>
            </w:r>
          </w:p>
          <w:p w14:paraId="4E43015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（十）接受和配合有关部门开展场车安全监督检查、监督检验、定期检验和 </w:t>
            </w:r>
          </w:p>
          <w:p w14:paraId="010154D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事故调查等工作，如实提供有关材料； </w:t>
            </w:r>
          </w:p>
          <w:p w14:paraId="6366FE4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（十一）当安全员报告场车存在事故隐患应当停止使用时，立即作出停止使 </w:t>
            </w:r>
          </w:p>
          <w:p w14:paraId="21EBFDF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用场车的决定； </w:t>
            </w:r>
          </w:p>
          <w:p w14:paraId="67F418A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（十二）履行市场监督管理部门规定和本单位要求的其他场车使用安全管理 </w:t>
            </w:r>
          </w:p>
          <w:p w14:paraId="78331F9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职责。 </w:t>
            </w:r>
          </w:p>
          <w:p w14:paraId="72AC4FE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场车安全员守则： </w:t>
            </w:r>
          </w:p>
          <w:p w14:paraId="6BE8A2B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本单位设立的场车安全员是指具体负责场车使用安全的检查人员。场车安全 </w:t>
            </w:r>
          </w:p>
          <w:p w14:paraId="4BD8A1B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员对场车安全总监或单位主要负责人负责，承担下列职责： </w:t>
            </w:r>
          </w:p>
          <w:p w14:paraId="1041D60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（一）按相应安全技术规程要求，建立健全场车安全技术档案，办理本单位 </w:t>
            </w:r>
          </w:p>
          <w:p w14:paraId="2285695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场车使用登记、变更、停用、报废（注销）手续以及落实场车去功能化； </w:t>
            </w:r>
          </w:p>
          <w:p w14:paraId="30F1BB5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（二）组织制定场车安全操作规程； </w:t>
            </w:r>
          </w:p>
          <w:p w14:paraId="6FBAFEE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（三）组织对场车作业人员进行教育和培训，指导和监督作业人员正确使用 </w:t>
            </w:r>
          </w:p>
          <w:p w14:paraId="631340E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场车； </w:t>
            </w:r>
          </w:p>
          <w:p w14:paraId="0FF6D32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（四）编制场车的自行检查和定期检验计划，督促落实场车自行检查、定期 </w:t>
            </w:r>
          </w:p>
          <w:p w14:paraId="68BDC7E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检验和后续整改等工作； </w:t>
            </w:r>
          </w:p>
          <w:p w14:paraId="3EE5AC9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（五）按照规定报告场车事故，参加场车事故救援，协助进行事故调查和善 </w:t>
            </w:r>
          </w:p>
          <w:p w14:paraId="79A5F0A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后处理； </w:t>
            </w:r>
          </w:p>
          <w:p w14:paraId="6B84126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（六）依据《场车安全风险管控清单》对场车进行日常巡检，形成《每日场 </w:t>
            </w:r>
          </w:p>
          <w:p w14:paraId="020A765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车使用安全检查记录》，纠正和制止违章作业行为； </w:t>
            </w:r>
          </w:p>
          <w:p w14:paraId="468B3DE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（七）发现场车事故隐患，立即进行处理，情况紧急时，可以决定停止使用 </w:t>
            </w:r>
          </w:p>
          <w:p w14:paraId="3AA2674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场车及相关的其他特种设备，并且及时报告本单位安全总监； </w:t>
            </w:r>
          </w:p>
          <w:p w14:paraId="7B1A629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（八）履行市场监督管理部门规定和本单位要求的其他场车使用安全管理职 </w:t>
            </w:r>
          </w:p>
          <w:p w14:paraId="15B4ECC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责。 </w:t>
            </w:r>
          </w:p>
          <w:p w14:paraId="04FDFB7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场车使用单位应当按照前款规定，结合本单位实际，细化制定《场车安全员 </w:t>
            </w:r>
          </w:p>
          <w:p w14:paraId="6468932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守则》。</w:t>
            </w:r>
          </w:p>
          <w:p w14:paraId="37F16F7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《特种设备使用单位落实使用安全主体责任监督管理规定》 总局 2023 年第 </w:t>
            </w:r>
          </w:p>
          <w:p w14:paraId="68D67CD6">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74 号令</w:t>
            </w:r>
          </w:p>
        </w:tc>
        <w:tc>
          <w:tcPr>
            <w:tcW w:w="3355" w:type="dxa"/>
            <w:noWrap w:val="0"/>
            <w:vAlign w:val="top"/>
          </w:tcPr>
          <w:p w14:paraId="6950FFAF">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1、定期组织宣贯场车有关法律</w:t>
            </w:r>
            <w:r>
              <w:rPr>
                <w:rFonts w:hint="eastAsia" w:ascii="FZShuSong-Z01" w:hAnsi="FZShuSong-Z01" w:eastAsia="FZShuSong-Z01" w:cs="FZShuSong-Z01"/>
                <w:color w:val="000000"/>
                <w:kern w:val="0"/>
                <w:sz w:val="20"/>
                <w:szCs w:val="20"/>
                <w:lang w:val="en-US" w:eastAsia="zh-CN" w:bidi="ar"/>
              </w:rPr>
              <w:t xml:space="preserve">法规、安全技术规范及相关标准培训； </w:t>
            </w:r>
          </w:p>
          <w:p w14:paraId="26A2F26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2、加强人员能力考核和建立人员激励约束机制。</w:t>
            </w:r>
          </w:p>
          <w:p w14:paraId="5C9A880B">
            <w:pPr>
              <w:jc w:val="center"/>
              <w:rPr>
                <w:vertAlign w:val="baseline"/>
              </w:rPr>
            </w:pPr>
          </w:p>
        </w:tc>
      </w:tr>
      <w:tr w14:paraId="7C92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bottom w:val="single" w:color="auto" w:sz="4" w:space="0"/>
            </w:tcBorders>
            <w:noWrap w:val="0"/>
            <w:vAlign w:val="top"/>
          </w:tcPr>
          <w:p w14:paraId="2F2CBCE5">
            <w:pPr>
              <w:jc w:val="center"/>
              <w:rPr>
                <w:vertAlign w:val="baseline"/>
              </w:rPr>
            </w:pPr>
          </w:p>
        </w:tc>
        <w:tc>
          <w:tcPr>
            <w:tcW w:w="1163" w:type="dxa"/>
            <w:vMerge w:val="restart"/>
            <w:tcBorders>
              <w:top w:val="single" w:color="auto" w:sz="4" w:space="0"/>
              <w:bottom w:val="single" w:color="auto" w:sz="4" w:space="0"/>
            </w:tcBorders>
            <w:noWrap w:val="0"/>
            <w:vAlign w:val="top"/>
          </w:tcPr>
          <w:p w14:paraId="76462130">
            <w:pPr>
              <w:jc w:val="center"/>
              <w:rPr>
                <w:rFonts w:hint="eastAsia" w:eastAsia="宋体"/>
                <w:vertAlign w:val="baseline"/>
                <w:lang w:eastAsia="zh-CN"/>
              </w:rPr>
            </w:pPr>
            <w:r>
              <w:rPr>
                <w:rFonts w:hint="eastAsia"/>
                <w:vertAlign w:val="baseline"/>
                <w:lang w:eastAsia="zh-CN"/>
              </w:rPr>
              <w:t>管理</w:t>
            </w:r>
          </w:p>
        </w:tc>
        <w:tc>
          <w:tcPr>
            <w:tcW w:w="1227" w:type="dxa"/>
            <w:tcBorders>
              <w:top w:val="single" w:color="auto" w:sz="4" w:space="0"/>
              <w:bottom w:val="single" w:color="auto" w:sz="4" w:space="0"/>
            </w:tcBorders>
            <w:noWrap w:val="0"/>
            <w:vAlign w:val="top"/>
          </w:tcPr>
          <w:p w14:paraId="5E569441">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建立场车 </w:t>
            </w:r>
          </w:p>
          <w:p w14:paraId="5525BC4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作业人员 </w:t>
            </w:r>
          </w:p>
          <w:p w14:paraId="0798333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台账</w:t>
            </w:r>
          </w:p>
          <w:p w14:paraId="4D9D36BE">
            <w:pPr>
              <w:jc w:val="center"/>
              <w:rPr>
                <w:vertAlign w:val="baseline"/>
              </w:rPr>
            </w:pPr>
          </w:p>
        </w:tc>
        <w:tc>
          <w:tcPr>
            <w:tcW w:w="7688" w:type="dxa"/>
            <w:tcBorders>
              <w:bottom w:val="single" w:color="auto" w:sz="4" w:space="0"/>
            </w:tcBorders>
            <w:noWrap w:val="0"/>
            <w:vAlign w:val="top"/>
          </w:tcPr>
          <w:p w14:paraId="554870D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特种设备使用单位主要义务如下: </w:t>
            </w:r>
          </w:p>
          <w:p w14:paraId="014B6CA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1.配备相应的安全管理人员和作业人员，建立人员管理台账； </w:t>
            </w:r>
          </w:p>
          <w:p w14:paraId="1C30ADB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2.建立特种设备台账及技术档案。 </w:t>
            </w:r>
          </w:p>
          <w:p w14:paraId="3152EDC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《特种设备使用管理规则》 TSG 08-2017</w:t>
            </w:r>
          </w:p>
          <w:p w14:paraId="2FFE2813">
            <w:pPr>
              <w:jc w:val="center"/>
              <w:rPr>
                <w:vertAlign w:val="baseline"/>
              </w:rPr>
            </w:pPr>
          </w:p>
        </w:tc>
        <w:tc>
          <w:tcPr>
            <w:tcW w:w="3355" w:type="dxa"/>
            <w:tcBorders>
              <w:bottom w:val="single" w:color="auto" w:sz="4" w:space="0"/>
            </w:tcBorders>
            <w:noWrap w:val="0"/>
            <w:vAlign w:val="top"/>
          </w:tcPr>
          <w:p w14:paraId="392EAB10">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建立健全场车、作业人员台账， </w:t>
            </w:r>
          </w:p>
          <w:p w14:paraId="0A204F7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并进行动态管理。</w:t>
            </w:r>
          </w:p>
          <w:p w14:paraId="6C91B4A8">
            <w:pPr>
              <w:jc w:val="center"/>
              <w:rPr>
                <w:vertAlign w:val="baseline"/>
              </w:rPr>
            </w:pPr>
          </w:p>
        </w:tc>
      </w:tr>
      <w:tr w14:paraId="5250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bottom w:val="single" w:color="auto" w:sz="4" w:space="0"/>
            </w:tcBorders>
            <w:noWrap w:val="0"/>
            <w:vAlign w:val="top"/>
          </w:tcPr>
          <w:p w14:paraId="420D8F3C">
            <w:pPr>
              <w:jc w:val="center"/>
              <w:rPr>
                <w:vertAlign w:val="baseline"/>
              </w:rPr>
            </w:pPr>
          </w:p>
        </w:tc>
        <w:tc>
          <w:tcPr>
            <w:tcW w:w="1163" w:type="dxa"/>
            <w:vMerge w:val="continue"/>
            <w:tcBorders>
              <w:top w:val="single" w:color="auto" w:sz="4" w:space="0"/>
              <w:bottom w:val="single" w:color="auto" w:sz="4" w:space="0"/>
            </w:tcBorders>
            <w:noWrap w:val="0"/>
            <w:vAlign w:val="top"/>
          </w:tcPr>
          <w:p w14:paraId="4C48B66E">
            <w:pPr>
              <w:jc w:val="center"/>
              <w:rPr>
                <w:rFonts w:hint="eastAsia"/>
                <w:vertAlign w:val="baseline"/>
                <w:lang w:eastAsia="zh-CN"/>
              </w:rPr>
            </w:pPr>
          </w:p>
        </w:tc>
        <w:tc>
          <w:tcPr>
            <w:tcW w:w="1227" w:type="dxa"/>
            <w:tcBorders>
              <w:top w:val="single" w:color="auto" w:sz="4" w:space="0"/>
              <w:bottom w:val="single" w:color="auto" w:sz="4" w:space="0"/>
            </w:tcBorders>
            <w:noWrap w:val="0"/>
            <w:vAlign w:val="top"/>
          </w:tcPr>
          <w:p w14:paraId="33382E9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应急预案 </w:t>
            </w:r>
          </w:p>
          <w:p w14:paraId="1987469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与演练</w:t>
            </w:r>
          </w:p>
          <w:p w14:paraId="10D831AE">
            <w:pPr>
              <w:jc w:val="center"/>
              <w:rPr>
                <w:vertAlign w:val="baseline"/>
              </w:rPr>
            </w:pPr>
          </w:p>
        </w:tc>
        <w:tc>
          <w:tcPr>
            <w:tcW w:w="7688" w:type="dxa"/>
            <w:tcBorders>
              <w:top w:val="single" w:color="auto" w:sz="4" w:space="0"/>
            </w:tcBorders>
            <w:noWrap w:val="0"/>
            <w:vAlign w:val="top"/>
          </w:tcPr>
          <w:p w14:paraId="2ABFF961">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1、按要求设置特种设备安全管理机构和配备专职安全管理员的使用单位， </w:t>
            </w:r>
          </w:p>
          <w:p w14:paraId="29B7312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应当制定特种设备事故应急专项预案，每年至少演练一次，并且作出记录； </w:t>
            </w:r>
          </w:p>
          <w:p w14:paraId="6778975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2、其他使用单位可以在综合应急预案中编制特种设备事故应急的内容，适 </w:t>
            </w:r>
          </w:p>
          <w:p w14:paraId="3A710DD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时开展特种设备事故应急演练，并且作出记录。 </w:t>
            </w:r>
          </w:p>
          <w:p w14:paraId="79455DA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3、发生事故后应按应急预案立即采取应急措施，并应按要求及时报告有关 </w:t>
            </w:r>
          </w:p>
          <w:p w14:paraId="0EC1ED5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政府部门。 </w:t>
            </w:r>
          </w:p>
          <w:p w14:paraId="365FAC3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《特种设备使用管理规则》 TSG 08-2017</w:t>
            </w:r>
          </w:p>
          <w:p w14:paraId="121D527A">
            <w:pPr>
              <w:jc w:val="center"/>
              <w:rPr>
                <w:vertAlign w:val="baseline"/>
              </w:rPr>
            </w:pPr>
          </w:p>
        </w:tc>
        <w:tc>
          <w:tcPr>
            <w:tcW w:w="3355" w:type="dxa"/>
            <w:tcBorders>
              <w:top w:val="single" w:color="auto" w:sz="4" w:space="0"/>
            </w:tcBorders>
            <w:noWrap w:val="0"/>
            <w:vAlign w:val="top"/>
          </w:tcPr>
          <w:p w14:paraId="0FAC3BB7">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1、建立并完善场车事故应急预 </w:t>
            </w:r>
          </w:p>
          <w:p w14:paraId="28D7699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案； </w:t>
            </w:r>
          </w:p>
          <w:p w14:paraId="138F8B0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2、按技术规范要求定期开展应 </w:t>
            </w:r>
          </w:p>
          <w:p w14:paraId="6962AFE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急演练，并留存演练记录。</w:t>
            </w:r>
          </w:p>
          <w:p w14:paraId="13F2EC07">
            <w:pPr>
              <w:jc w:val="center"/>
              <w:rPr>
                <w:vertAlign w:val="baseline"/>
              </w:rPr>
            </w:pPr>
          </w:p>
        </w:tc>
      </w:tr>
      <w:tr w14:paraId="604E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tcBorders>
            <w:noWrap w:val="0"/>
            <w:vAlign w:val="top"/>
          </w:tcPr>
          <w:p w14:paraId="5362A899">
            <w:pPr>
              <w:jc w:val="center"/>
              <w:rPr>
                <w:vertAlign w:val="baseline"/>
              </w:rPr>
            </w:pPr>
          </w:p>
        </w:tc>
        <w:tc>
          <w:tcPr>
            <w:tcW w:w="1163" w:type="dxa"/>
            <w:vMerge w:val="continue"/>
            <w:tcBorders>
              <w:top w:val="single" w:color="auto" w:sz="4" w:space="0"/>
              <w:bottom w:val="nil"/>
            </w:tcBorders>
            <w:noWrap w:val="0"/>
            <w:vAlign w:val="top"/>
          </w:tcPr>
          <w:p w14:paraId="3E3FCB35">
            <w:pPr>
              <w:jc w:val="center"/>
              <w:rPr>
                <w:rFonts w:hint="eastAsia"/>
                <w:vertAlign w:val="baseline"/>
                <w:lang w:eastAsia="zh-CN"/>
              </w:rPr>
            </w:pPr>
          </w:p>
        </w:tc>
        <w:tc>
          <w:tcPr>
            <w:tcW w:w="1227" w:type="dxa"/>
            <w:tcBorders>
              <w:top w:val="single" w:color="auto" w:sz="4" w:space="0"/>
            </w:tcBorders>
            <w:noWrap w:val="0"/>
            <w:vAlign w:val="top"/>
          </w:tcPr>
          <w:p w14:paraId="29D8BD08">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事故处置</w:t>
            </w:r>
          </w:p>
          <w:p w14:paraId="35F31E02">
            <w:pPr>
              <w:jc w:val="center"/>
              <w:rPr>
                <w:vertAlign w:val="baseline"/>
              </w:rPr>
            </w:pPr>
          </w:p>
        </w:tc>
        <w:tc>
          <w:tcPr>
            <w:tcW w:w="7688" w:type="dxa"/>
            <w:noWrap w:val="0"/>
            <w:vAlign w:val="top"/>
          </w:tcPr>
          <w:p w14:paraId="76A67029">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1.发生特种设备事故的使用单位，应当根据应急预案，立即采取应急措施， </w:t>
            </w:r>
          </w:p>
          <w:p w14:paraId="1E0290B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组织抢救，防止事故扩大，减少人员伤亡和财产损失，并且按照《特种设备 </w:t>
            </w:r>
          </w:p>
          <w:p w14:paraId="1D17BA8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事故报告和调查处理规定》的要求，向特种设备安全监管部门和有关部门报 </w:t>
            </w:r>
          </w:p>
          <w:p w14:paraId="2758C04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告，保护好事故现场和有关证据，同时配合事故调查和做好善后处理工作。 </w:t>
            </w:r>
          </w:p>
          <w:p w14:paraId="669A8C7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2.发生自然灾害危及特种设备安全时，使用单位应当立即疏散、撤离有关人 </w:t>
            </w:r>
          </w:p>
          <w:p w14:paraId="3471A25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员，采取防止危害扩大的必要措施，同时向特种设备安全监管部门和有关部 </w:t>
            </w:r>
          </w:p>
          <w:p w14:paraId="67BA802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门报告。 </w:t>
            </w:r>
          </w:p>
          <w:p w14:paraId="4CFA1E9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《特种设备使用管理规则》 TSG 08-2017</w:t>
            </w:r>
          </w:p>
          <w:p w14:paraId="364F0111">
            <w:pPr>
              <w:jc w:val="center"/>
              <w:rPr>
                <w:vertAlign w:val="baseline"/>
              </w:rPr>
            </w:pPr>
          </w:p>
        </w:tc>
        <w:tc>
          <w:tcPr>
            <w:tcW w:w="3355" w:type="dxa"/>
            <w:noWrap w:val="0"/>
            <w:vAlign w:val="top"/>
          </w:tcPr>
          <w:p w14:paraId="554C739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1.严格落实场车安全事故报告 </w:t>
            </w:r>
          </w:p>
          <w:p w14:paraId="105B2E4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制度； </w:t>
            </w:r>
          </w:p>
          <w:p w14:paraId="2314853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2.及时采取有效措施防止事故 </w:t>
            </w:r>
          </w:p>
          <w:p w14:paraId="4234CF6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扩大； </w:t>
            </w:r>
          </w:p>
          <w:p w14:paraId="0860C51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3.事故发生后 1 小时内向县级 </w:t>
            </w:r>
          </w:p>
          <w:p w14:paraId="02B363E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以上市场监督管理部门和有关 </w:t>
            </w:r>
          </w:p>
          <w:p w14:paraId="08853E5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部门报告； </w:t>
            </w:r>
          </w:p>
          <w:p w14:paraId="5C32ADC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4.及时采取有效措施防止事故 </w:t>
            </w:r>
          </w:p>
          <w:p w14:paraId="7B0CD67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扩大。</w:t>
            </w:r>
          </w:p>
          <w:p w14:paraId="0045FECE">
            <w:pPr>
              <w:jc w:val="center"/>
              <w:rPr>
                <w:vertAlign w:val="baseline"/>
              </w:rPr>
            </w:pPr>
          </w:p>
        </w:tc>
      </w:tr>
      <w:tr w14:paraId="0544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3FADB0A0">
            <w:pPr>
              <w:jc w:val="center"/>
              <w:rPr>
                <w:vertAlign w:val="baseline"/>
              </w:rPr>
            </w:pPr>
          </w:p>
        </w:tc>
        <w:tc>
          <w:tcPr>
            <w:tcW w:w="1163" w:type="dxa"/>
            <w:vMerge w:val="restart"/>
            <w:noWrap w:val="0"/>
            <w:vAlign w:val="top"/>
          </w:tcPr>
          <w:p w14:paraId="17144849">
            <w:pPr>
              <w:jc w:val="center"/>
              <w:rPr>
                <w:rFonts w:hint="eastAsia"/>
                <w:vertAlign w:val="baseline"/>
                <w:lang w:eastAsia="zh-CN"/>
              </w:rPr>
            </w:pPr>
          </w:p>
        </w:tc>
        <w:tc>
          <w:tcPr>
            <w:tcW w:w="1227" w:type="dxa"/>
            <w:noWrap w:val="0"/>
            <w:vAlign w:val="top"/>
          </w:tcPr>
          <w:p w14:paraId="62B5A1C0">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停用</w:t>
            </w:r>
          </w:p>
          <w:p w14:paraId="1E5D9076">
            <w:pPr>
              <w:jc w:val="center"/>
              <w:rPr>
                <w:vertAlign w:val="baseline"/>
              </w:rPr>
            </w:pPr>
          </w:p>
        </w:tc>
        <w:tc>
          <w:tcPr>
            <w:tcW w:w="7688" w:type="dxa"/>
            <w:noWrap w:val="0"/>
            <w:vAlign w:val="top"/>
          </w:tcPr>
          <w:p w14:paraId="7EE885CC">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场车拟停用 1 年以上的，使用单位应当采取有效的保护措施，并且设置停用 </w:t>
            </w:r>
          </w:p>
          <w:p w14:paraId="6E2BF3E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标志，在停用后 30 日内填写《特种设备停用报废注销登记表》，告知登记机 </w:t>
            </w:r>
          </w:p>
          <w:p w14:paraId="0FE14D7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关。重新启用时，使用单位应当进行自行检查，到使用登记机关办理启用手 </w:t>
            </w:r>
          </w:p>
          <w:p w14:paraId="049AC6A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续；超过定期检验有效期的，应当按照定期检验的有关要求进行检验。 </w:t>
            </w:r>
          </w:p>
          <w:p w14:paraId="77EA1F0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《特种设备使用管理规则》 TSG 08-2017</w:t>
            </w:r>
          </w:p>
          <w:p w14:paraId="7630CC1B">
            <w:pPr>
              <w:jc w:val="center"/>
              <w:rPr>
                <w:vertAlign w:val="baseline"/>
              </w:rPr>
            </w:pPr>
          </w:p>
        </w:tc>
        <w:tc>
          <w:tcPr>
            <w:tcW w:w="3355" w:type="dxa"/>
            <w:noWrap w:val="0"/>
            <w:vAlign w:val="top"/>
          </w:tcPr>
          <w:p w14:paraId="4B458E3F">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1.按技术规范要求办理停用 </w:t>
            </w:r>
          </w:p>
          <w:p w14:paraId="64BFC5B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（启用）手续； </w:t>
            </w:r>
          </w:p>
          <w:p w14:paraId="001F927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2.加强停用场车管理，采取有 </w:t>
            </w:r>
          </w:p>
          <w:p w14:paraId="04FAB59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效保护措施，且设置停用标志。</w:t>
            </w:r>
          </w:p>
          <w:p w14:paraId="3126A7FB">
            <w:pPr>
              <w:jc w:val="center"/>
              <w:rPr>
                <w:vertAlign w:val="baseline"/>
              </w:rPr>
            </w:pPr>
          </w:p>
        </w:tc>
      </w:tr>
      <w:tr w14:paraId="7A5A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45367AD3">
            <w:pPr>
              <w:jc w:val="center"/>
              <w:rPr>
                <w:vertAlign w:val="baseline"/>
              </w:rPr>
            </w:pPr>
          </w:p>
        </w:tc>
        <w:tc>
          <w:tcPr>
            <w:tcW w:w="1163" w:type="dxa"/>
            <w:vMerge w:val="continue"/>
            <w:noWrap w:val="0"/>
            <w:vAlign w:val="top"/>
          </w:tcPr>
          <w:p w14:paraId="08DAB55A">
            <w:pPr>
              <w:jc w:val="center"/>
              <w:rPr>
                <w:rFonts w:hint="eastAsia"/>
                <w:vertAlign w:val="baseline"/>
                <w:lang w:eastAsia="zh-CN"/>
              </w:rPr>
            </w:pPr>
          </w:p>
        </w:tc>
        <w:tc>
          <w:tcPr>
            <w:tcW w:w="1227" w:type="dxa"/>
            <w:noWrap w:val="0"/>
            <w:vAlign w:val="top"/>
          </w:tcPr>
          <w:p w14:paraId="39C2038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报废</w:t>
            </w:r>
          </w:p>
          <w:p w14:paraId="05FAB949">
            <w:pPr>
              <w:jc w:val="center"/>
              <w:rPr>
                <w:vertAlign w:val="baseline"/>
              </w:rPr>
            </w:pPr>
          </w:p>
        </w:tc>
        <w:tc>
          <w:tcPr>
            <w:tcW w:w="7688" w:type="dxa"/>
            <w:noWrap w:val="0"/>
            <w:vAlign w:val="top"/>
          </w:tcPr>
          <w:p w14:paraId="7F7FCF9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场车存在严重事故隐患，无改造、修理价值的，或者达到相关标准规定报废 </w:t>
            </w:r>
          </w:p>
          <w:p w14:paraId="5C25509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条件的，使用单位应当依法履行报废义务，采取必要措施消除该场车的使用 </w:t>
            </w:r>
          </w:p>
          <w:p w14:paraId="4554CB8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功能，并且注销使用登记。 </w:t>
            </w:r>
          </w:p>
          <w:p w14:paraId="57D06AA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《场（厂）内专用机动车辆安全技术规程》 TSG 81-2022</w:t>
            </w:r>
          </w:p>
          <w:p w14:paraId="782055BD">
            <w:pPr>
              <w:jc w:val="center"/>
              <w:rPr>
                <w:vertAlign w:val="baseline"/>
              </w:rPr>
            </w:pPr>
          </w:p>
        </w:tc>
        <w:tc>
          <w:tcPr>
            <w:tcW w:w="3355" w:type="dxa"/>
            <w:noWrap w:val="0"/>
            <w:vAlign w:val="top"/>
          </w:tcPr>
          <w:p w14:paraId="0FD9697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1.加强对报废的场车管理，及 </w:t>
            </w:r>
          </w:p>
          <w:p w14:paraId="65D6044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时采取必要措施消除使用功 </w:t>
            </w:r>
          </w:p>
          <w:p w14:paraId="33CAF10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能； </w:t>
            </w:r>
          </w:p>
          <w:p w14:paraId="6107F83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2.办理使用登记证书注销手 </w:t>
            </w:r>
          </w:p>
          <w:p w14:paraId="4B57A43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续。</w:t>
            </w:r>
          </w:p>
          <w:p w14:paraId="51C9ADDC">
            <w:pPr>
              <w:jc w:val="center"/>
              <w:rPr>
                <w:vertAlign w:val="baseline"/>
              </w:rPr>
            </w:pPr>
          </w:p>
        </w:tc>
      </w:tr>
      <w:tr w14:paraId="4DA1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05EA67C0">
            <w:pPr>
              <w:jc w:val="center"/>
              <w:rPr>
                <w:vertAlign w:val="baseline"/>
              </w:rPr>
            </w:pPr>
          </w:p>
        </w:tc>
        <w:tc>
          <w:tcPr>
            <w:tcW w:w="1163" w:type="dxa"/>
            <w:vMerge w:val="restart"/>
            <w:noWrap w:val="0"/>
            <w:vAlign w:val="top"/>
          </w:tcPr>
          <w:p w14:paraId="365B7284">
            <w:pPr>
              <w:jc w:val="center"/>
              <w:rPr>
                <w:rFonts w:hint="eastAsia"/>
                <w:vertAlign w:val="baseline"/>
                <w:lang w:eastAsia="zh-CN"/>
              </w:rPr>
            </w:pPr>
            <w:r>
              <w:rPr>
                <w:rFonts w:hint="eastAsia"/>
                <w:vertAlign w:val="baseline"/>
                <w:lang w:eastAsia="zh-CN"/>
              </w:rPr>
              <w:t>设备</w:t>
            </w:r>
          </w:p>
        </w:tc>
        <w:tc>
          <w:tcPr>
            <w:tcW w:w="1227" w:type="dxa"/>
            <w:noWrap w:val="0"/>
            <w:vAlign w:val="top"/>
          </w:tcPr>
          <w:p w14:paraId="39850FD2">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采购</w:t>
            </w:r>
          </w:p>
          <w:p w14:paraId="38E5EC66">
            <w:pPr>
              <w:jc w:val="center"/>
              <w:rPr>
                <w:vertAlign w:val="baseline"/>
              </w:rPr>
            </w:pPr>
          </w:p>
        </w:tc>
        <w:tc>
          <w:tcPr>
            <w:tcW w:w="7688" w:type="dxa"/>
            <w:noWrap w:val="0"/>
            <w:vAlign w:val="top"/>
          </w:tcPr>
          <w:p w14:paraId="338BD80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采购场车应符合以下要求： </w:t>
            </w:r>
          </w:p>
          <w:p w14:paraId="48EB5B0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1、设备选型（场车的用途和使用环境）、安全性能、能效符合国家政策规定 </w:t>
            </w:r>
          </w:p>
          <w:p w14:paraId="7BBD88A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和强制要求； </w:t>
            </w:r>
          </w:p>
          <w:p w14:paraId="546DB9A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2、购置的场车必须由取得相应生产资质单位制造，并经检验合格；不得采 </w:t>
            </w:r>
          </w:p>
          <w:p w14:paraId="73C189A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购超过设计使用年限的场车，禁止使用国家明令淘汰和已经报废的场车； </w:t>
            </w:r>
          </w:p>
          <w:p w14:paraId="1F50075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3、场车出厂时，设备随机资料齐全，符合技术规范要求的：生产许可证、 </w:t>
            </w:r>
          </w:p>
          <w:p w14:paraId="637BC30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型式试验合格证（或者报告）、应当以中文形式附有主要设计图样、产品质 </w:t>
            </w:r>
          </w:p>
          <w:p w14:paraId="4947E51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量合格证明、使用维护保养说明书、叉车载荷曲线图、铭牌、安全标志及其 </w:t>
            </w:r>
          </w:p>
          <w:p w14:paraId="2FA35AC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说明等相关技术资料和文件。 主要设计图样，包括总图主要受力结构图、 </w:t>
            </w:r>
          </w:p>
          <w:p w14:paraId="748EFED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制动原理图、电气原理图、液压或者气动系统原理图等。产品质量合格证明， </w:t>
            </w:r>
          </w:p>
          <w:p w14:paraId="30A8C0A1">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包括出厂检验报告和产品合格证（含产品数据表）。制造单位应当在产品合 </w:t>
            </w:r>
          </w:p>
          <w:p w14:paraId="58DB945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格证中声明，明示该产品符合本规程和相关产品标准的要求。使用维护保养</w:t>
            </w:r>
            <w:r>
              <w:rPr>
                <w:rFonts w:ascii="FZShuSong-Z01" w:hAnsi="FZShuSong-Z01" w:eastAsia="FZShuSong-Z01" w:cs="FZShuSong-Z01"/>
                <w:color w:val="000000"/>
                <w:kern w:val="0"/>
                <w:sz w:val="20"/>
                <w:szCs w:val="20"/>
                <w:lang w:val="en-US" w:eastAsia="zh-CN" w:bidi="ar"/>
              </w:rPr>
              <w:t xml:space="preserve">说明，应当包括主要性能参数、用途及其对使用环境的要求；制动系统、电 </w:t>
            </w:r>
          </w:p>
          <w:p w14:paraId="62943C7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气系统和液压系统（或者气动系统）的原理图及其相应说明；操作使用说明 </w:t>
            </w:r>
          </w:p>
          <w:p w14:paraId="553FD4B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及其要求；维护保养说明及其要求；储存、运输说明；车架号的位置（含观 </w:t>
            </w:r>
          </w:p>
          <w:p w14:paraId="387A27B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光列车车厢），安全装置和安全标志的位置与说明，安全注意事项；应当装 </w:t>
            </w:r>
          </w:p>
          <w:p w14:paraId="3CC5566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设安全监控的，使用维护说明书中还应当有其相应说明。防爆叉车提供整机 </w:t>
            </w:r>
          </w:p>
          <w:p w14:paraId="1DBC1F9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防爆合格证或者防爆性能型式试验报告； </w:t>
            </w:r>
          </w:p>
          <w:p w14:paraId="205B29C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4、根据场车的用途、使用环境（如温度、湿度、海拔高度、坡度、弯道圆 </w:t>
            </w:r>
          </w:p>
          <w:p w14:paraId="176DC2E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曲线半径、爆炸性环境等），选择适用使用条件要求的场车，并且对所使用 </w:t>
            </w:r>
          </w:p>
          <w:p w14:paraId="2FF1C95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场车的选型负责； </w:t>
            </w:r>
          </w:p>
          <w:p w14:paraId="78F5E17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5、购置观光车辆时，保证观光车辆的设计爬坡度能够满足使用单位行驶路 </w:t>
            </w:r>
          </w:p>
          <w:p w14:paraId="262AAFD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线中的最大坡度的要求，并且在销售合同中明确。 </w:t>
            </w:r>
          </w:p>
          <w:p w14:paraId="1E44C500">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《场（厂）内专用机动车辆安全技术规程》 TSG 81-2022</w:t>
            </w:r>
          </w:p>
        </w:tc>
        <w:tc>
          <w:tcPr>
            <w:tcW w:w="3355" w:type="dxa"/>
            <w:noWrap w:val="0"/>
            <w:vAlign w:val="top"/>
          </w:tcPr>
          <w:p w14:paraId="26DF4204">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1.落实《特种设备采购、验收、 </w:t>
            </w:r>
          </w:p>
          <w:p w14:paraId="54B4577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安装、改造、使用、修理、报 </w:t>
            </w:r>
          </w:p>
          <w:p w14:paraId="3519250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废等管理制度》； </w:t>
            </w:r>
          </w:p>
          <w:p w14:paraId="26970CF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2.不应购买国家明令淘汰和已 </w:t>
            </w:r>
          </w:p>
          <w:p w14:paraId="03DADBF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经报废的特种设备； </w:t>
            </w:r>
          </w:p>
          <w:p w14:paraId="0C7E2DD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3.选型、技术参数、安全性能、 </w:t>
            </w:r>
          </w:p>
          <w:p w14:paraId="76CF04D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能效指标等符合国家或者地方 </w:t>
            </w:r>
          </w:p>
          <w:p w14:paraId="6BE3E44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有关强制性规定。</w:t>
            </w:r>
          </w:p>
          <w:p w14:paraId="6A9B5AC4">
            <w:pPr>
              <w:jc w:val="center"/>
              <w:rPr>
                <w:vertAlign w:val="baseline"/>
              </w:rPr>
            </w:pPr>
          </w:p>
        </w:tc>
      </w:tr>
      <w:tr w14:paraId="564C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410990EC">
            <w:pPr>
              <w:jc w:val="center"/>
              <w:rPr>
                <w:vertAlign w:val="baseline"/>
              </w:rPr>
            </w:pPr>
          </w:p>
        </w:tc>
        <w:tc>
          <w:tcPr>
            <w:tcW w:w="1163" w:type="dxa"/>
            <w:vMerge w:val="continue"/>
            <w:noWrap w:val="0"/>
            <w:vAlign w:val="top"/>
          </w:tcPr>
          <w:p w14:paraId="2B931544">
            <w:pPr>
              <w:jc w:val="center"/>
              <w:rPr>
                <w:rFonts w:hint="eastAsia"/>
                <w:vertAlign w:val="baseline"/>
                <w:lang w:eastAsia="zh-CN"/>
              </w:rPr>
            </w:pPr>
          </w:p>
        </w:tc>
        <w:tc>
          <w:tcPr>
            <w:tcW w:w="1227" w:type="dxa"/>
            <w:noWrap w:val="0"/>
            <w:vAlign w:val="top"/>
          </w:tcPr>
          <w:p w14:paraId="146C3BAF">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改造和修</w:t>
            </w:r>
            <w:r>
              <w:rPr>
                <w:rFonts w:hint="eastAsia" w:ascii="FZShuSong-Z01" w:hAnsi="FZShuSong-Z01" w:eastAsia="FZShuSong-Z01" w:cs="FZShuSong-Z01"/>
                <w:color w:val="000000"/>
                <w:kern w:val="0"/>
                <w:sz w:val="20"/>
                <w:szCs w:val="20"/>
                <w:lang w:val="en-US" w:eastAsia="zh-CN" w:bidi="ar"/>
              </w:rPr>
              <w:t>理</w:t>
            </w:r>
          </w:p>
          <w:p w14:paraId="61167246">
            <w:pPr>
              <w:jc w:val="center"/>
              <w:rPr>
                <w:vertAlign w:val="baseline"/>
              </w:rPr>
            </w:pPr>
          </w:p>
        </w:tc>
        <w:tc>
          <w:tcPr>
            <w:tcW w:w="7688" w:type="dxa"/>
            <w:noWrap w:val="0"/>
            <w:vAlign w:val="top"/>
          </w:tcPr>
          <w:p w14:paraId="5AA4241D">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1、从事场车改造和重大修理的单位，在进行改造施工前，应当按照规定向 </w:t>
            </w:r>
          </w:p>
          <w:p w14:paraId="65E146E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使用所在地的特种设备安全监督管理部门书面告知，告知后方可施工。改造 </w:t>
            </w:r>
          </w:p>
          <w:p w14:paraId="4E10D44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后，原铭牌不变，同时增加新的场车铭牌，铭牌至少包括从事改造的单位名 </w:t>
            </w:r>
          </w:p>
          <w:p w14:paraId="0E6BB36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称、改造日期、许可证编号及相关变化的信息。 </w:t>
            </w:r>
          </w:p>
          <w:p w14:paraId="1FD6FEE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2、从事改造、修理的单位应当在场车改造、修理后，由从事改造、修理的 </w:t>
            </w:r>
          </w:p>
          <w:p w14:paraId="6163CCD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单位自检，自检报告和相关技术资料应当移交使用单位存档。 </w:t>
            </w:r>
          </w:p>
          <w:p w14:paraId="3B041D1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3、场车新购、改造和重大修理后应当进行首次检验，合格并且变更使用登 </w:t>
            </w:r>
          </w:p>
          <w:p w14:paraId="40ABD64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记后方可投入使用。 </w:t>
            </w:r>
          </w:p>
          <w:p w14:paraId="2193AA1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《场（厂）内专用机动车辆安全技术规程》 TSG 81-2022</w:t>
            </w:r>
          </w:p>
          <w:p w14:paraId="4D44BCCD">
            <w:pPr>
              <w:jc w:val="center"/>
              <w:rPr>
                <w:vertAlign w:val="baseline"/>
              </w:rPr>
            </w:pPr>
          </w:p>
        </w:tc>
        <w:tc>
          <w:tcPr>
            <w:tcW w:w="3355" w:type="dxa"/>
            <w:noWrap w:val="0"/>
            <w:vAlign w:val="top"/>
          </w:tcPr>
          <w:p w14:paraId="1DB2BB3F">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按技术规范和当地监管部门的 </w:t>
            </w:r>
          </w:p>
          <w:p w14:paraId="358F83A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要求进行改造和重大修理： </w:t>
            </w:r>
          </w:p>
          <w:p w14:paraId="586E38D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1.落实《特种设备采购、验收、 </w:t>
            </w:r>
          </w:p>
          <w:p w14:paraId="6286C90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安装、改造、使用、修理、报 </w:t>
            </w:r>
          </w:p>
          <w:p w14:paraId="433B5A6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废等管理制度》； </w:t>
            </w:r>
          </w:p>
          <w:p w14:paraId="4C2546C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2.对改造、修理等活动的作业 </w:t>
            </w:r>
          </w:p>
          <w:p w14:paraId="61233F0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单位及其作业人员是否取得国 </w:t>
            </w:r>
          </w:p>
          <w:p w14:paraId="257A325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家有关法定的资格进行确认； </w:t>
            </w:r>
          </w:p>
          <w:p w14:paraId="094B4375">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3.改造、修理竣工后，应及时 </w:t>
            </w:r>
          </w:p>
          <w:p w14:paraId="5DD3CC0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向施工单位索取技术资料，并 </w:t>
            </w:r>
          </w:p>
          <w:p w14:paraId="44EFBA1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将其存入该特种设备的安全技 </w:t>
            </w:r>
          </w:p>
          <w:p w14:paraId="7E410C5E">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术档案</w:t>
            </w:r>
          </w:p>
          <w:p w14:paraId="27CE1D51">
            <w:pPr>
              <w:jc w:val="center"/>
              <w:rPr>
                <w:vertAlign w:val="baseline"/>
              </w:rPr>
            </w:pPr>
          </w:p>
        </w:tc>
      </w:tr>
      <w:tr w14:paraId="18A2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9" w:hRule="atLeast"/>
        </w:trPr>
        <w:tc>
          <w:tcPr>
            <w:tcW w:w="643" w:type="dxa"/>
            <w:noWrap w:val="0"/>
            <w:vAlign w:val="top"/>
          </w:tcPr>
          <w:p w14:paraId="0D4B960D">
            <w:pPr>
              <w:jc w:val="center"/>
              <w:rPr>
                <w:vertAlign w:val="baseline"/>
              </w:rPr>
            </w:pPr>
          </w:p>
        </w:tc>
        <w:tc>
          <w:tcPr>
            <w:tcW w:w="1163" w:type="dxa"/>
            <w:vMerge w:val="restart"/>
            <w:noWrap w:val="0"/>
            <w:vAlign w:val="top"/>
          </w:tcPr>
          <w:p w14:paraId="5D7BE6CB">
            <w:pPr>
              <w:jc w:val="center"/>
              <w:rPr>
                <w:rFonts w:hint="eastAsia"/>
                <w:vertAlign w:val="baseline"/>
                <w:lang w:eastAsia="zh-CN"/>
              </w:rPr>
            </w:pPr>
          </w:p>
        </w:tc>
        <w:tc>
          <w:tcPr>
            <w:tcW w:w="1227" w:type="dxa"/>
            <w:vMerge w:val="restart"/>
            <w:noWrap w:val="0"/>
            <w:vAlign w:val="top"/>
          </w:tcPr>
          <w:p w14:paraId="2C56BD06">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安全保护 </w:t>
            </w:r>
          </w:p>
          <w:p w14:paraId="4D7314C0">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装置</w:t>
            </w:r>
          </w:p>
          <w:p w14:paraId="464F4FCA">
            <w:pPr>
              <w:jc w:val="center"/>
              <w:rPr>
                <w:vertAlign w:val="baseline"/>
              </w:rPr>
            </w:pPr>
          </w:p>
        </w:tc>
        <w:tc>
          <w:tcPr>
            <w:tcW w:w="7688" w:type="dxa"/>
            <w:noWrap w:val="0"/>
            <w:vAlign w:val="top"/>
          </w:tcPr>
          <w:p w14:paraId="200D0593">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叉车安全保护装置： </w:t>
            </w:r>
          </w:p>
          <w:p w14:paraId="68F37AA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1、叉车的警示装置应能发出清晰声响（至少包括喇叭、倒车蜂鸣器）； </w:t>
            </w:r>
          </w:p>
          <w:p w14:paraId="65735343">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2、后视镜和刮水器可靠有效； </w:t>
            </w:r>
          </w:p>
          <w:p w14:paraId="2A219847">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3、安全带等防护约束装置完好； </w:t>
            </w:r>
          </w:p>
          <w:p w14:paraId="368A244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4、护顶架、车轮防护罩和挡货架连接紧固；</w:t>
            </w:r>
          </w:p>
          <w:p w14:paraId="5285FB7B">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5、货叉下降限速装置有效，门架前倾自锁装置有效；货叉和门架防止 </w:t>
            </w:r>
          </w:p>
          <w:p w14:paraId="7D41DD1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越程装置有效； </w:t>
            </w:r>
          </w:p>
          <w:p w14:paraId="7D3EC3D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货叉意外侧向滑移或者脱落装置有效； </w:t>
            </w:r>
          </w:p>
          <w:p w14:paraId="1D31363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6、司机权限信息采集器和视频监控装置有效（如果有）。 </w:t>
            </w:r>
          </w:p>
          <w:p w14:paraId="437EFEB9">
            <w:pPr>
              <w:keepNext w:val="0"/>
              <w:keepLines w:val="0"/>
              <w:widowControl/>
              <w:suppressLineNumbers w:val="0"/>
              <w:jc w:val="left"/>
              <w:rPr>
                <w:vertAlign w:val="baseline"/>
              </w:rPr>
            </w:pPr>
            <w:r>
              <w:rPr>
                <w:rFonts w:hint="eastAsia" w:ascii="FZShuSong-Z01" w:hAnsi="FZShuSong-Z01" w:eastAsia="FZShuSong-Z01" w:cs="FZShuSong-Z01"/>
                <w:color w:val="000000"/>
                <w:kern w:val="0"/>
                <w:sz w:val="20"/>
                <w:szCs w:val="20"/>
                <w:lang w:val="en-US" w:eastAsia="zh-CN" w:bidi="ar"/>
              </w:rPr>
              <w:t>《场（厂）内专用机动车辆安全技术规程》 TSG 81-2022</w:t>
            </w:r>
          </w:p>
        </w:tc>
        <w:tc>
          <w:tcPr>
            <w:tcW w:w="3355" w:type="dxa"/>
            <w:noWrap w:val="0"/>
            <w:vAlign w:val="top"/>
          </w:tcPr>
          <w:p w14:paraId="133054F0">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每日车辆运行前认真检查各项 </w:t>
            </w:r>
          </w:p>
          <w:p w14:paraId="09909D5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安全保护装置。</w:t>
            </w:r>
          </w:p>
          <w:p w14:paraId="56096318">
            <w:pPr>
              <w:jc w:val="center"/>
              <w:rPr>
                <w:vertAlign w:val="baseline"/>
              </w:rPr>
            </w:pPr>
          </w:p>
        </w:tc>
      </w:tr>
      <w:tr w14:paraId="511E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26A9FA69">
            <w:pPr>
              <w:jc w:val="center"/>
              <w:rPr>
                <w:vertAlign w:val="baseline"/>
              </w:rPr>
            </w:pPr>
          </w:p>
        </w:tc>
        <w:tc>
          <w:tcPr>
            <w:tcW w:w="1163" w:type="dxa"/>
            <w:vMerge w:val="continue"/>
            <w:noWrap w:val="0"/>
            <w:vAlign w:val="top"/>
          </w:tcPr>
          <w:p w14:paraId="69332FCC">
            <w:pPr>
              <w:jc w:val="center"/>
              <w:rPr>
                <w:rFonts w:hint="eastAsia"/>
                <w:vertAlign w:val="baseline"/>
                <w:lang w:eastAsia="zh-CN"/>
              </w:rPr>
            </w:pPr>
          </w:p>
        </w:tc>
        <w:tc>
          <w:tcPr>
            <w:tcW w:w="1227" w:type="dxa"/>
            <w:vMerge w:val="continue"/>
            <w:noWrap w:val="0"/>
            <w:vAlign w:val="top"/>
          </w:tcPr>
          <w:p w14:paraId="441ACBFC">
            <w:pPr>
              <w:jc w:val="center"/>
              <w:rPr>
                <w:vertAlign w:val="baseline"/>
              </w:rPr>
            </w:pPr>
          </w:p>
        </w:tc>
        <w:tc>
          <w:tcPr>
            <w:tcW w:w="7688" w:type="dxa"/>
            <w:noWrap w:val="0"/>
            <w:vAlign w:val="top"/>
          </w:tcPr>
          <w:p w14:paraId="0CF7675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非公路用旅游观光车辆安全保护装置： </w:t>
            </w:r>
          </w:p>
          <w:p w14:paraId="261ED2BA">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1、叉车的警示装置应能发出清晰声响（至少包括喇叭、倒车蜂鸣器）； </w:t>
            </w:r>
          </w:p>
          <w:p w14:paraId="5EBEA2ED">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2、后视镜和刮水器可靠有效； </w:t>
            </w:r>
          </w:p>
          <w:p w14:paraId="17B3E01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3、安全带等防护约束装置完好；车厢配备合格的灭火器； </w:t>
            </w:r>
          </w:p>
          <w:p w14:paraId="366084A4">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4、观光车辆设置的护栏、围栏、护链等安全装置固定完好；每位乘员 </w:t>
            </w:r>
          </w:p>
          <w:p w14:paraId="2017B66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处设置的扶手、拉手和安全带完好； </w:t>
            </w:r>
          </w:p>
          <w:p w14:paraId="611F898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5、观光列车设置的安全员与驾驶员沟通装置有效，视频控制装置或视 </w:t>
            </w:r>
          </w:p>
          <w:p w14:paraId="4626E3A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频控制装置有效； </w:t>
            </w:r>
          </w:p>
          <w:p w14:paraId="23D733FF">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6、观光列车的牵引车头、车厢的所有连接部位的二次保护装置有效。 </w:t>
            </w:r>
          </w:p>
          <w:p w14:paraId="0632D1A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《场（厂）内专用机动车辆安全技术规程》 TSG 81-2022</w:t>
            </w:r>
          </w:p>
          <w:p w14:paraId="73CB9E00">
            <w:pPr>
              <w:jc w:val="center"/>
              <w:rPr>
                <w:vertAlign w:val="baseline"/>
              </w:rPr>
            </w:pPr>
          </w:p>
        </w:tc>
        <w:tc>
          <w:tcPr>
            <w:tcW w:w="3355" w:type="dxa"/>
            <w:noWrap w:val="0"/>
            <w:vAlign w:val="top"/>
          </w:tcPr>
          <w:p w14:paraId="45956E01">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每日车辆运行前认真检查各项 </w:t>
            </w:r>
          </w:p>
          <w:p w14:paraId="62D45E7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安全保护装置。</w:t>
            </w:r>
          </w:p>
          <w:p w14:paraId="3D1FB426">
            <w:pPr>
              <w:jc w:val="center"/>
              <w:rPr>
                <w:vertAlign w:val="baseline"/>
              </w:rPr>
            </w:pPr>
          </w:p>
        </w:tc>
      </w:tr>
      <w:tr w14:paraId="56A3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noWrap w:val="0"/>
            <w:vAlign w:val="top"/>
          </w:tcPr>
          <w:p w14:paraId="5EF4715D">
            <w:pPr>
              <w:jc w:val="center"/>
              <w:rPr>
                <w:vertAlign w:val="baseline"/>
              </w:rPr>
            </w:pPr>
          </w:p>
        </w:tc>
        <w:tc>
          <w:tcPr>
            <w:tcW w:w="1163" w:type="dxa"/>
            <w:vMerge w:val="continue"/>
            <w:noWrap w:val="0"/>
            <w:vAlign w:val="top"/>
          </w:tcPr>
          <w:p w14:paraId="27185303">
            <w:pPr>
              <w:jc w:val="center"/>
              <w:rPr>
                <w:rFonts w:hint="eastAsia"/>
                <w:vertAlign w:val="baseline"/>
                <w:lang w:eastAsia="zh-CN"/>
              </w:rPr>
            </w:pPr>
          </w:p>
        </w:tc>
        <w:tc>
          <w:tcPr>
            <w:tcW w:w="1227" w:type="dxa"/>
            <w:noWrap w:val="0"/>
            <w:vAlign w:val="top"/>
          </w:tcPr>
          <w:p w14:paraId="76D7AB25">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设备运行</w:t>
            </w:r>
          </w:p>
          <w:p w14:paraId="2302BCCD">
            <w:pPr>
              <w:jc w:val="center"/>
              <w:rPr>
                <w:vertAlign w:val="baseline"/>
              </w:rPr>
            </w:pPr>
          </w:p>
        </w:tc>
        <w:tc>
          <w:tcPr>
            <w:tcW w:w="7688" w:type="dxa"/>
            <w:noWrap w:val="0"/>
            <w:vAlign w:val="top"/>
          </w:tcPr>
          <w:p w14:paraId="24D8E476">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特种设备使用单位应严格依照国家相关规定，做好设备运行管理，明确设备 </w:t>
            </w:r>
          </w:p>
          <w:p w14:paraId="1E991EC8">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运行管理的责任部门及责任人。相关作业人员应严格按照操作规程要求进行 </w:t>
            </w:r>
          </w:p>
          <w:p w14:paraId="481ECD96">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操作并如实、认真记录特种设备的运行情况。 </w:t>
            </w:r>
          </w:p>
          <w:p w14:paraId="00A3B71B">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《特种设备使用管理规则》 TSG 08-2017</w:t>
            </w:r>
          </w:p>
          <w:p w14:paraId="1EEE226E">
            <w:pPr>
              <w:jc w:val="center"/>
              <w:rPr>
                <w:vertAlign w:val="baseline"/>
              </w:rPr>
            </w:pPr>
          </w:p>
        </w:tc>
        <w:tc>
          <w:tcPr>
            <w:tcW w:w="3355" w:type="dxa"/>
            <w:noWrap w:val="0"/>
            <w:vAlign w:val="top"/>
          </w:tcPr>
          <w:p w14:paraId="24E3A041">
            <w:pPr>
              <w:keepNext w:val="0"/>
              <w:keepLines w:val="0"/>
              <w:widowControl/>
              <w:suppressLineNumbers w:val="0"/>
              <w:jc w:val="left"/>
            </w:pPr>
            <w:r>
              <w:rPr>
                <w:rFonts w:ascii="FZShuSong-Z01" w:hAnsi="FZShuSong-Z01" w:eastAsia="FZShuSong-Z01" w:cs="FZShuSong-Z01"/>
                <w:color w:val="000000"/>
                <w:kern w:val="0"/>
                <w:sz w:val="20"/>
                <w:szCs w:val="20"/>
                <w:lang w:val="en-US" w:eastAsia="zh-CN" w:bidi="ar"/>
              </w:rPr>
              <w:t xml:space="preserve">1.按照相关规定进行行运行 </w:t>
            </w:r>
          </w:p>
          <w:p w14:paraId="3776C31C">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管理； </w:t>
            </w:r>
          </w:p>
          <w:p w14:paraId="0F04EF82">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 xml:space="preserve">2.加强停用场车管理，采取有 </w:t>
            </w:r>
          </w:p>
          <w:p w14:paraId="029F6769">
            <w:pPr>
              <w:keepNext w:val="0"/>
              <w:keepLines w:val="0"/>
              <w:widowControl/>
              <w:suppressLineNumbers w:val="0"/>
              <w:jc w:val="left"/>
            </w:pPr>
            <w:r>
              <w:rPr>
                <w:rFonts w:hint="eastAsia" w:ascii="FZShuSong-Z01" w:hAnsi="FZShuSong-Z01" w:eastAsia="FZShuSong-Z01" w:cs="FZShuSong-Z01"/>
                <w:color w:val="000000"/>
                <w:kern w:val="0"/>
                <w:sz w:val="20"/>
                <w:szCs w:val="20"/>
                <w:lang w:val="en-US" w:eastAsia="zh-CN" w:bidi="ar"/>
              </w:rPr>
              <w:t>效保护措施，且设置停用标志。</w:t>
            </w:r>
          </w:p>
          <w:p w14:paraId="6624FBC3">
            <w:pPr>
              <w:jc w:val="center"/>
              <w:rPr>
                <w:vertAlign w:val="baseline"/>
              </w:rPr>
            </w:pPr>
          </w:p>
        </w:tc>
      </w:tr>
    </w:tbl>
    <w:p w14:paraId="571556FD">
      <w:pPr>
        <w:tabs>
          <w:tab w:val="left" w:pos="873"/>
        </w:tabs>
        <w:bidi w:val="0"/>
        <w:jc w:val="left"/>
        <w:rPr>
          <w:rFonts w:hint="eastAsia" w:eastAsia="宋体"/>
          <w:lang w:val="en-US" w:eastAsia="zh-CN"/>
        </w:rPr>
      </w:pPr>
    </w:p>
    <w:sectPr>
      <w:pgSz w:w="16840" w:h="11910" w:orient="landscape"/>
      <w:pgMar w:top="1020" w:right="1640" w:bottom="660" w:left="1340" w:header="1448" w:footer="114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ESI黑体-GB13000">
    <w:altName w:val="黑体"/>
    <w:panose1 w:val="02000500000000000000"/>
    <w:charset w:val="86"/>
    <w:family w:val="auto"/>
    <w:pitch w:val="default"/>
    <w:sig w:usb0="00000000" w:usb1="00000000" w:usb2="00000016" w:usb3="00000000" w:csb0="0004000F" w:csb1="00000000"/>
  </w:font>
  <w:font w:name="FZXiaoBiaoSong-B05S">
    <w:altName w:val="宋体"/>
    <w:panose1 w:val="02000000000000000000"/>
    <w:charset w:val="86"/>
    <w:family w:val="auto"/>
    <w:pitch w:val="default"/>
    <w:sig w:usb0="00000000" w:usb1="00000000" w:usb2="00000012" w:usb3="00000000" w:csb0="00040001" w:csb1="00000000"/>
  </w:font>
  <w:font w:name="FZShuSong-Z01">
    <w:altName w:val="宋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CB229">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1C9550">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61C955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474DF">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6555105</wp:posOffset>
              </wp:positionH>
              <wp:positionV relativeFrom="page">
                <wp:posOffset>9825355</wp:posOffset>
              </wp:positionV>
              <wp:extent cx="209550" cy="1397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209550" cy="139700"/>
                      </a:xfrm>
                      <a:prstGeom prst="rect">
                        <a:avLst/>
                      </a:prstGeom>
                      <a:noFill/>
                      <a:ln>
                        <a:noFill/>
                      </a:ln>
                    </wps:spPr>
                    <wps:txbx>
                      <w:txbxContent>
                        <w:p w14:paraId="7C55A3AB">
                          <w:pPr>
                            <w:spacing w:before="0" w:line="220" w:lineRule="exact"/>
                            <w:ind w:left="40" w:right="0" w:firstLine="0"/>
                            <w:jc w:val="left"/>
                            <w:rPr>
                              <w:sz w:val="18"/>
                            </w:rPr>
                          </w:pPr>
                          <w:r>
                            <w:rPr>
                              <w:sz w:val="18"/>
                            </w:rPr>
                            <w:t xml:space="preserve"> </w:t>
                          </w:r>
                        </w:p>
                      </w:txbxContent>
                    </wps:txbx>
                    <wps:bodyPr lIns="0" tIns="0" rIns="0" bIns="0" upright="1"/>
                  </wps:wsp>
                </a:graphicData>
              </a:graphic>
            </wp:anchor>
          </w:drawing>
        </mc:Choice>
        <mc:Fallback>
          <w:pict>
            <v:shape id="文本框 1028" o:spid="_x0000_s1026" o:spt="202" type="#_x0000_t202" style="position:absolute;left:0pt;margin-left:516.15pt;margin-top:773.65pt;height:11pt;width:16.5pt;mso-position-horizontal-relative:page;mso-position-vertical-relative:page;z-index:-251655168;mso-width-relative:page;mso-height-relative:page;" filled="f" stroked="f" coordsize="21600,21600" o:gfxdata="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0qVn9oAAAAPAQAADwAAAAAAAAABACAAAAAiAAAAZHJzL2Rvd25yZXYueG1s&#10;UEsBAhQAFAAAAAgAh07iQKk3ho+9AQAAdAMAAA4AAAAAAAAAAQAgAAAAKQEAAGRycy9lMm9Eb2Mu&#10;eG1sUEsFBgAAAAAGAAYAWQEAAFgFAAAAAA==&#10;">
              <v:fill on="f" focussize="0,0"/>
              <v:stroke on="f"/>
              <v:imagedata o:title=""/>
              <o:lock v:ext="edit" aspectratio="f"/>
              <v:textbox inset="0mm,0mm,0mm,0mm">
                <w:txbxContent>
                  <w:p w14:paraId="7C55A3AB">
                    <w:pPr>
                      <w:spacing w:before="0" w:line="220" w:lineRule="exact"/>
                      <w:ind w:left="40" w:right="0" w:firstLine="0"/>
                      <w:jc w:val="left"/>
                      <w:rPr>
                        <w:sz w:val="18"/>
                      </w:rPr>
                    </w:pPr>
                    <w:r>
                      <w:rPr>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1741">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5691505</wp:posOffset>
              </wp:positionH>
              <wp:positionV relativeFrom="page">
                <wp:posOffset>906145</wp:posOffset>
              </wp:positionV>
              <wp:extent cx="1161415" cy="16002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61415" cy="160020"/>
                      </a:xfrm>
                      <a:prstGeom prst="rect">
                        <a:avLst/>
                      </a:prstGeom>
                      <a:noFill/>
                      <a:ln>
                        <a:noFill/>
                      </a:ln>
                    </wps:spPr>
                    <wps:txbx>
                      <w:txbxContent>
                        <w:p w14:paraId="2A20FFF8">
                          <w:pPr>
                            <w:pStyle w:val="3"/>
                            <w:spacing w:line="251" w:lineRule="exact"/>
                            <w:ind w:left="20"/>
                            <w:rPr>
                              <w:rFonts w:ascii="黑体"/>
                            </w:rPr>
                          </w:pPr>
                        </w:p>
                      </w:txbxContent>
                    </wps:txbx>
                    <wps:bodyPr lIns="0" tIns="0" rIns="0" bIns="0" upright="1"/>
                  </wps:wsp>
                </a:graphicData>
              </a:graphic>
            </wp:anchor>
          </w:drawing>
        </mc:Choice>
        <mc:Fallback>
          <w:pict>
            <v:shape id="文本框 1025" o:spid="_x0000_s1026" o:spt="202" type="#_x0000_t202" style="position:absolute;left:0pt;margin-left:448.15pt;margin-top:71.35pt;height:12.6pt;width:91.45pt;mso-position-horizontal-relative:page;mso-position-vertical-relative:page;z-index:-251657216;mso-width-relative:page;mso-height-relative:page;" filled="f" stroked="f" coordsize="21600,21600" o:gfxdata="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IGAUd2gAAAAwBAAAPAAAAAAAAAAEAIAAAACIAAABkcnMvZG93bnJldi54bWxQ&#10;SwECFAAUAAAACACHTuJAI/2fOrwBAAB1AwAADgAAAAAAAAABACAAAAApAQAAZHJzL2Uyb0RvYy54&#10;bWxQSwUGAAAAAAYABgBZAQAAVwUAAAAA&#10;">
              <v:fill on="f" focussize="0,0"/>
              <v:stroke on="f"/>
              <v:imagedata o:title=""/>
              <o:lock v:ext="edit" aspectratio="f"/>
              <v:textbox inset="0mm,0mm,0mm,0mm">
                <w:txbxContent>
                  <w:p w14:paraId="2A20FFF8">
                    <w:pPr>
                      <w:pStyle w:val="3"/>
                      <w:spacing w:line="251" w:lineRule="exact"/>
                      <w:ind w:left="20"/>
                      <w:rPr>
                        <w:rFonts w:ascii="黑体"/>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Y2MwYThmN2FhMjQ5ZWYzMmUyNDUzNjA3NDA3MDgifQ=="/>
  </w:docVars>
  <w:rsids>
    <w:rsidRoot w:val="00000000"/>
    <w:rsid w:val="168A398A"/>
    <w:rsid w:val="1F9466F1"/>
    <w:rsid w:val="3F8147F0"/>
    <w:rsid w:val="40641912"/>
    <w:rsid w:val="4A0B7781"/>
    <w:rsid w:val="52FC1A8F"/>
    <w:rsid w:val="536746F1"/>
    <w:rsid w:val="53F2C23D"/>
    <w:rsid w:val="56E6349F"/>
    <w:rsid w:val="5E8DDB61"/>
    <w:rsid w:val="6A7AD71E"/>
    <w:rsid w:val="715B6F50"/>
    <w:rsid w:val="780359A8"/>
    <w:rsid w:val="7FB32D42"/>
    <w:rsid w:val="B77055CC"/>
    <w:rsid w:val="BFDFAF08"/>
    <w:rsid w:val="DFD775C7"/>
    <w:rsid w:val="E75D4752"/>
    <w:rsid w:val="F59D6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paragraph" w:styleId="2">
    <w:name w:val="heading 1"/>
    <w:basedOn w:val="1"/>
    <w:next w:val="1"/>
    <w:qFormat/>
    <w:uiPriority w:val="1"/>
    <w:pPr>
      <w:spacing w:before="54"/>
      <w:ind w:right="73"/>
      <w:jc w:val="center"/>
      <w:outlineLvl w:val="1"/>
    </w:pPr>
    <w:rPr>
      <w:rFonts w:ascii="黑体" w:hAnsi="黑体" w:eastAsia="黑体" w:cs="黑体"/>
      <w:sz w:val="32"/>
      <w:szCs w:val="32"/>
      <w:lang w:val="en-US" w:eastAsia="en-US" w:bidi="en-US"/>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Title"/>
    <w:basedOn w:val="1"/>
    <w:qFormat/>
    <w:uiPriority w:val="1"/>
    <w:pPr>
      <w:spacing w:before="443"/>
      <w:ind w:left="556"/>
    </w:pPr>
    <w:rPr>
      <w:rFonts w:ascii="Times New Roman" w:hAnsi="Times New Roman" w:eastAsia="Times New Roman" w:cs="Times New Roman"/>
      <w:b/>
      <w:bCs/>
      <w:sz w:val="96"/>
      <w:szCs w:val="96"/>
      <w:lang w:val="zh-CN" w:eastAsia="zh-CN" w:bidi="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924" w:hanging="527"/>
    </w:pPr>
    <w:rPr>
      <w:rFonts w:ascii="宋体" w:hAnsi="宋体" w:eastAsia="宋体" w:cs="宋体"/>
      <w:lang w:val="en-US" w:eastAsia="en-US" w:bidi="en-US"/>
    </w:rPr>
  </w:style>
  <w:style w:type="paragraph" w:customStyle="1" w:styleId="11">
    <w:name w:val="Table Paragraph"/>
    <w:basedOn w:val="1"/>
    <w:qFormat/>
    <w:uiPriority w:val="1"/>
    <w:pPr>
      <w:spacing w:before="38"/>
      <w:ind w:left="8"/>
    </w:pPr>
    <w:rPr>
      <w:rFonts w:ascii="宋体" w:hAnsi="宋体" w:eastAsia="宋体" w:cs="宋体"/>
      <w:lang w:val="en-US" w:eastAsia="en-US" w:bidi="en-US"/>
    </w:rPr>
  </w:style>
  <w:style w:type="paragraph" w:customStyle="1" w:styleId="12">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14719</Words>
  <Characters>15385</Characters>
  <TotalTime>11</TotalTime>
  <ScaleCrop>false</ScaleCrop>
  <LinksUpToDate>false</LinksUpToDate>
  <CharactersWithSpaces>16057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2023-03-25T12:26:00Z</dcterms:created>
  <dc:creator>Administrator</dc:creator>
  <cp:lastModifiedBy>Administrator</cp:lastModifiedBy>
  <dcterms:modified xsi:type="dcterms:W3CDTF">2024-10-25T02:23:19Z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Adobe Acrobat 11.0</vt:lpwstr>
  </property>
  <property fmtid="{D5CDD505-2E9C-101B-9397-08002B2CF9AE}" pid="4" name="LastSaved">
    <vt:filetime>2023-03-23T00:00:00Z</vt:filetime>
  </property>
  <property fmtid="{D5CDD505-2E9C-101B-9397-08002B2CF9AE}" pid="5" name="KSOProductBuildVer">
    <vt:lpwstr>2052-12.1.0.18276</vt:lpwstr>
  </property>
  <property fmtid="{D5CDD505-2E9C-101B-9397-08002B2CF9AE}" pid="6" name="ICV">
    <vt:lpwstr>F4F822C0528B45BE91C25AC6AC02B2EC_13</vt:lpwstr>
  </property>
</Properties>
</file>