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D84A23">
      <w:pPr>
        <w:pStyle w:val="3"/>
        <w:spacing w:before="68" w:line="278" w:lineRule="auto"/>
        <w:ind w:left="556"/>
        <w:rPr>
          <w:rFonts w:ascii="黑体"/>
          <w:color w:val="FF0000"/>
        </w:rPr>
      </w:pPr>
      <w:r>
        <w:rPr>
          <w:rFonts w:ascii="Times New Roman"/>
          <w:color w:val="FF0000"/>
        </w:rPr>
        <w:t xml:space="preserve">ICS </w:t>
      </w:r>
      <w:r>
        <w:rPr>
          <w:rFonts w:ascii="黑体"/>
          <w:color w:val="FF0000"/>
        </w:rPr>
        <w:t>91.140.90 Q78</w:t>
      </w:r>
    </w:p>
    <w:p w14:paraId="0751A553">
      <w:pPr>
        <w:pStyle w:val="6"/>
        <w:ind w:left="0" w:leftChars="0" w:firstLine="0" w:firstLineChars="0"/>
        <w:rPr>
          <w:rFonts w:hint="default" w:eastAsia="宋体"/>
          <w:lang w:val="en-US" w:eastAsia="zh-CN"/>
        </w:rPr>
      </w:pPr>
      <w:r>
        <w:rPr>
          <w:b w:val="0"/>
        </w:rPr>
        <w:br w:type="column"/>
      </w:r>
      <w:r>
        <w:rPr>
          <w:w w:val="130"/>
        </w:rPr>
        <w:t>DB</w:t>
      </w:r>
      <w:r>
        <w:rPr>
          <w:rFonts w:hint="eastAsia" w:eastAsia="宋体"/>
          <w:w w:val="130"/>
          <w:lang w:val="en-US" w:eastAsia="zh-CN"/>
        </w:rPr>
        <w:t>XX</w:t>
      </w:r>
    </w:p>
    <w:p w14:paraId="39C7DE0A">
      <w:pPr>
        <w:spacing w:after="0"/>
        <w:sectPr>
          <w:footerReference r:id="rId5" w:type="default"/>
          <w:type w:val="continuous"/>
          <w:pgSz w:w="11910" w:h="16840"/>
          <w:pgMar w:top="500" w:right="660" w:bottom="280" w:left="860" w:header="720" w:footer="720" w:gutter="0"/>
          <w:pgNumType w:fmt="decimal"/>
          <w:cols w:equalWidth="0" w:num="2">
            <w:col w:w="1975" w:space="4402"/>
            <w:col w:w="4013"/>
          </w:cols>
        </w:sectPr>
      </w:pPr>
    </w:p>
    <w:p w14:paraId="398FD079">
      <w:pPr>
        <w:pStyle w:val="3"/>
        <w:spacing w:before="4"/>
        <w:rPr>
          <w:rFonts w:ascii="Times New Roman"/>
          <w:b/>
          <w:sz w:val="16"/>
        </w:rPr>
      </w:pPr>
    </w:p>
    <w:p w14:paraId="23DEB4C3">
      <w:pPr>
        <w:tabs>
          <w:tab w:val="left" w:pos="2097"/>
          <w:tab w:val="left" w:pos="3638"/>
          <w:tab w:val="left" w:pos="5175"/>
          <w:tab w:val="left" w:pos="6716"/>
          <w:tab w:val="left" w:pos="8257"/>
          <w:tab w:val="left" w:pos="9793"/>
        </w:tabs>
        <w:spacing w:before="32"/>
        <w:ind w:left="556" w:right="0" w:firstLine="0"/>
        <w:jc w:val="left"/>
        <w:rPr>
          <w:rFonts w:hint="eastAsia" w:ascii="黑体" w:eastAsia="黑体"/>
          <w:sz w:val="48"/>
        </w:rPr>
      </w:pPr>
      <w:r>
        <w:rPr>
          <w:rFonts w:hint="eastAsia" w:ascii="黑体" w:eastAsia="黑体"/>
          <w:sz w:val="48"/>
          <w:lang w:val="en-US" w:eastAsia="zh-CN"/>
        </w:rPr>
        <w:t>廊</w:t>
      </w:r>
      <w:r>
        <w:rPr>
          <w:rFonts w:hint="default" w:ascii="黑体" w:eastAsia="黑体"/>
          <w:sz w:val="48"/>
          <w:lang w:val="en-US" w:eastAsia="zh-CN"/>
        </w:rPr>
        <w:t xml:space="preserve">    </w:t>
      </w:r>
      <w:r>
        <w:rPr>
          <w:rFonts w:hint="eastAsia" w:ascii="黑体" w:eastAsia="黑体"/>
          <w:sz w:val="48"/>
          <w:lang w:val="en-US" w:eastAsia="zh-CN"/>
        </w:rPr>
        <w:t>坊</w:t>
      </w:r>
      <w:r>
        <w:rPr>
          <w:rFonts w:hint="default" w:ascii="黑体" w:eastAsia="黑体"/>
          <w:sz w:val="48"/>
          <w:lang w:val="en-US" w:eastAsia="zh-CN"/>
        </w:rPr>
        <w:t xml:space="preserve">    </w:t>
      </w:r>
      <w:r>
        <w:rPr>
          <w:rFonts w:hint="eastAsia" w:ascii="黑体" w:eastAsia="黑体"/>
          <w:sz w:val="48"/>
          <w:lang w:val="en-US" w:eastAsia="zh-CN"/>
        </w:rPr>
        <w:t>市</w:t>
      </w:r>
      <w:r>
        <w:rPr>
          <w:rFonts w:hint="eastAsia" w:ascii="黑体" w:eastAsia="黑体"/>
          <w:sz w:val="48"/>
        </w:rPr>
        <w:tab/>
      </w:r>
      <w:r>
        <w:rPr>
          <w:rFonts w:hint="eastAsia" w:ascii="黑体" w:eastAsia="黑体"/>
          <w:sz w:val="48"/>
        </w:rPr>
        <w:t>地</w:t>
      </w:r>
      <w:r>
        <w:rPr>
          <w:rFonts w:hint="eastAsia" w:ascii="黑体" w:eastAsia="黑体"/>
          <w:sz w:val="48"/>
        </w:rPr>
        <w:tab/>
      </w:r>
      <w:r>
        <w:rPr>
          <w:rFonts w:hint="eastAsia" w:ascii="黑体" w:eastAsia="黑体"/>
          <w:sz w:val="48"/>
        </w:rPr>
        <w:t>方</w:t>
      </w:r>
      <w:r>
        <w:rPr>
          <w:rFonts w:hint="eastAsia" w:ascii="黑体" w:eastAsia="黑体"/>
          <w:sz w:val="48"/>
        </w:rPr>
        <w:tab/>
      </w:r>
      <w:r>
        <w:rPr>
          <w:rFonts w:hint="eastAsia" w:ascii="黑体" w:eastAsia="黑体"/>
          <w:sz w:val="48"/>
        </w:rPr>
        <w:t>标</w:t>
      </w:r>
      <w:r>
        <w:rPr>
          <w:rFonts w:hint="eastAsia" w:ascii="黑体" w:eastAsia="黑体"/>
          <w:sz w:val="48"/>
        </w:rPr>
        <w:tab/>
      </w:r>
      <w:r>
        <w:rPr>
          <w:rFonts w:hint="eastAsia" w:ascii="黑体" w:eastAsia="黑体"/>
          <w:sz w:val="48"/>
        </w:rPr>
        <w:t>准</w:t>
      </w:r>
    </w:p>
    <w:p w14:paraId="094B5DB8">
      <w:pPr>
        <w:spacing w:before="310"/>
        <w:ind w:left="0" w:right="462" w:firstLine="0"/>
        <w:jc w:val="right"/>
        <w:rPr>
          <w:rFonts w:hint="eastAsia" w:ascii="黑体" w:hAnsi="黑体"/>
          <w:color w:val="FF0000"/>
          <w:sz w:val="28"/>
          <w:lang w:val="en-US" w:eastAsia="zh-CN"/>
        </w:rPr>
      </w:pPr>
      <w:r>
        <w:rPr>
          <w:rFonts w:ascii="Times New Roman" w:hAnsi="Times New Roman"/>
          <w:color w:val="FF0000"/>
          <w:sz w:val="28"/>
        </w:rPr>
        <w:t>DB</w:t>
      </w:r>
      <w:r>
        <w:rPr>
          <w:rFonts w:hint="eastAsia" w:ascii="黑体" w:hAnsi="黑体"/>
          <w:color w:val="FF0000"/>
          <w:sz w:val="28"/>
          <w:lang w:val="en-US" w:eastAsia="zh-CN"/>
        </w:rPr>
        <w:t>XX</w:t>
      </w:r>
      <w:r>
        <w:rPr>
          <w:rFonts w:ascii="黑体" w:hAnsi="黑体"/>
          <w:color w:val="FF0000"/>
          <w:sz w:val="28"/>
        </w:rPr>
        <w:t>/T</w:t>
      </w:r>
      <w:r>
        <w:rPr>
          <w:rFonts w:hint="eastAsia" w:ascii="黑体" w:hAnsi="黑体"/>
          <w:color w:val="FF0000"/>
          <w:spacing w:val="-10"/>
          <w:sz w:val="28"/>
          <w:lang w:eastAsia="zh-CN"/>
        </w:rPr>
        <w:t>ＸＸ</w:t>
      </w:r>
      <w:r>
        <w:rPr>
          <w:rFonts w:ascii="黑体" w:hAnsi="黑体"/>
          <w:color w:val="FF0000"/>
          <w:sz w:val="28"/>
        </w:rPr>
        <w:t>—20</w:t>
      </w:r>
      <w:r>
        <w:rPr>
          <w:rFonts w:hint="eastAsia" w:ascii="黑体" w:hAnsi="黑体"/>
          <w:color w:val="FF0000"/>
          <w:sz w:val="28"/>
          <w:lang w:val="en-US" w:eastAsia="zh-CN"/>
        </w:rPr>
        <w:t>24</w:t>
      </w:r>
    </w:p>
    <w:p w14:paraId="49549930">
      <w:pPr>
        <w:spacing w:before="310"/>
        <w:ind w:left="0" w:right="462" w:firstLine="0"/>
        <w:jc w:val="right"/>
        <w:rPr>
          <w:sz w:val="24"/>
        </w:rPr>
      </w:pPr>
      <w:r>
        <w:pict>
          <v:shape id="_x0000_s1026" o:spid="_x0000_s1026" style="position:absolute;left:0pt;margin-left:70.8pt;margin-top:18.05pt;height:0.1pt;width:481.9pt;mso-position-horizontal-relative:page;mso-wrap-distance-bottom:0pt;mso-wrap-distance-top:0pt;z-index:-251655168;mso-width-relative:page;mso-height-relative:page;" filled="f" stroked="t" coordorigin="1417,362" coordsize="9638,0" path="m1417,362l11055,362e">
            <v:path arrowok="t"/>
            <v:fill on="f" focussize="0,0"/>
            <v:stroke color="#000000"/>
            <v:imagedata o:title=""/>
            <o:lock v:ext="edit"/>
            <w10:wrap type="topAndBottom"/>
          </v:shape>
        </w:pict>
      </w:r>
    </w:p>
    <w:p w14:paraId="65BF6A37">
      <w:pPr>
        <w:pStyle w:val="3"/>
        <w:rPr>
          <w:sz w:val="20"/>
        </w:rPr>
      </w:pPr>
    </w:p>
    <w:p w14:paraId="5CA90991">
      <w:pPr>
        <w:pStyle w:val="3"/>
        <w:rPr>
          <w:sz w:val="20"/>
        </w:rPr>
      </w:pPr>
    </w:p>
    <w:p w14:paraId="1FF962A1">
      <w:pPr>
        <w:pStyle w:val="3"/>
        <w:rPr>
          <w:sz w:val="20"/>
        </w:rPr>
      </w:pPr>
    </w:p>
    <w:p w14:paraId="4F8323BD">
      <w:pPr>
        <w:pStyle w:val="3"/>
        <w:rPr>
          <w:sz w:val="20"/>
        </w:rPr>
      </w:pPr>
    </w:p>
    <w:p w14:paraId="1E49F0F3">
      <w:pPr>
        <w:pStyle w:val="3"/>
        <w:rPr>
          <w:sz w:val="20"/>
        </w:rPr>
      </w:pPr>
    </w:p>
    <w:p w14:paraId="4CB7B57F">
      <w:pPr>
        <w:pStyle w:val="3"/>
        <w:rPr>
          <w:sz w:val="20"/>
        </w:rPr>
      </w:pPr>
    </w:p>
    <w:p w14:paraId="62B20579">
      <w:pPr>
        <w:pStyle w:val="3"/>
        <w:rPr>
          <w:sz w:val="20"/>
        </w:rPr>
      </w:pPr>
    </w:p>
    <w:p w14:paraId="4296F310">
      <w:pPr>
        <w:pStyle w:val="3"/>
        <w:spacing w:before="10"/>
        <w:rPr>
          <w:sz w:val="25"/>
        </w:rPr>
      </w:pPr>
    </w:p>
    <w:p w14:paraId="2FF8B3B4">
      <w:pPr>
        <w:spacing w:before="0"/>
        <w:ind w:left="0" w:right="202" w:firstLine="0"/>
        <w:jc w:val="both"/>
        <w:rPr>
          <w:rFonts w:hint="eastAsia" w:ascii="黑体" w:eastAsia="黑体"/>
          <w:sz w:val="52"/>
        </w:rPr>
      </w:pPr>
      <w:r>
        <w:rPr>
          <w:rFonts w:hint="eastAsia" w:ascii="黑体" w:eastAsia="黑体"/>
          <w:sz w:val="52"/>
          <w:lang w:eastAsia="zh-CN"/>
        </w:rPr>
        <w:t>　　　</w:t>
      </w:r>
      <w:r>
        <w:rPr>
          <w:rFonts w:hint="eastAsia" w:ascii="黑体" w:eastAsia="黑体"/>
          <w:sz w:val="52"/>
        </w:rPr>
        <w:t>起重机械日常检查与维护保养规范</w:t>
      </w:r>
    </w:p>
    <w:p w14:paraId="6D932D61">
      <w:pPr>
        <w:pStyle w:val="3"/>
        <w:rPr>
          <w:rFonts w:ascii="Times New Roman"/>
          <w:sz w:val="30"/>
        </w:rPr>
      </w:pPr>
    </w:p>
    <w:p w14:paraId="4E19D92B">
      <w:pPr>
        <w:pStyle w:val="3"/>
        <w:rPr>
          <w:rFonts w:ascii="Times New Roman"/>
          <w:sz w:val="30"/>
        </w:rPr>
      </w:pPr>
    </w:p>
    <w:p w14:paraId="7187F0AA">
      <w:pPr>
        <w:pStyle w:val="3"/>
        <w:rPr>
          <w:rFonts w:ascii="Times New Roman"/>
          <w:sz w:val="30"/>
        </w:rPr>
      </w:pPr>
    </w:p>
    <w:p w14:paraId="6FC4869D">
      <w:pPr>
        <w:pStyle w:val="3"/>
        <w:rPr>
          <w:rFonts w:ascii="Times New Roman"/>
          <w:sz w:val="30"/>
        </w:rPr>
      </w:pPr>
    </w:p>
    <w:p w14:paraId="151ED990">
      <w:pPr>
        <w:pStyle w:val="3"/>
        <w:rPr>
          <w:rFonts w:ascii="Times New Roman"/>
          <w:sz w:val="30"/>
        </w:rPr>
      </w:pPr>
    </w:p>
    <w:p w14:paraId="09B6AB72">
      <w:pPr>
        <w:pStyle w:val="3"/>
        <w:rPr>
          <w:rFonts w:ascii="Times New Roman"/>
          <w:sz w:val="30"/>
        </w:rPr>
      </w:pPr>
    </w:p>
    <w:p w14:paraId="36A6EBE6">
      <w:pPr>
        <w:pStyle w:val="3"/>
        <w:rPr>
          <w:rFonts w:ascii="Times New Roman"/>
          <w:sz w:val="30"/>
        </w:rPr>
      </w:pPr>
    </w:p>
    <w:p w14:paraId="277F1A70">
      <w:pPr>
        <w:pStyle w:val="3"/>
        <w:rPr>
          <w:rFonts w:ascii="Times New Roman"/>
          <w:sz w:val="30"/>
        </w:rPr>
      </w:pPr>
    </w:p>
    <w:p w14:paraId="5FD4BDCA">
      <w:pPr>
        <w:pStyle w:val="3"/>
        <w:rPr>
          <w:rFonts w:ascii="Times New Roman"/>
          <w:sz w:val="30"/>
        </w:rPr>
      </w:pPr>
    </w:p>
    <w:p w14:paraId="7DF3371A">
      <w:pPr>
        <w:pStyle w:val="3"/>
        <w:rPr>
          <w:rFonts w:ascii="Times New Roman"/>
          <w:sz w:val="30"/>
        </w:rPr>
      </w:pPr>
    </w:p>
    <w:p w14:paraId="65BDB5B1">
      <w:pPr>
        <w:pStyle w:val="3"/>
        <w:rPr>
          <w:rFonts w:ascii="Times New Roman"/>
          <w:sz w:val="30"/>
        </w:rPr>
      </w:pPr>
    </w:p>
    <w:p w14:paraId="06789F08">
      <w:pPr>
        <w:pStyle w:val="3"/>
        <w:rPr>
          <w:rFonts w:ascii="Times New Roman"/>
          <w:sz w:val="30"/>
        </w:rPr>
      </w:pPr>
    </w:p>
    <w:p w14:paraId="568D4372">
      <w:pPr>
        <w:pStyle w:val="3"/>
        <w:rPr>
          <w:rFonts w:ascii="Times New Roman"/>
          <w:sz w:val="30"/>
        </w:rPr>
      </w:pPr>
    </w:p>
    <w:p w14:paraId="00E26AB3">
      <w:pPr>
        <w:pStyle w:val="3"/>
        <w:rPr>
          <w:rFonts w:ascii="Times New Roman"/>
          <w:sz w:val="30"/>
        </w:rPr>
      </w:pPr>
    </w:p>
    <w:p w14:paraId="4251AFB6">
      <w:pPr>
        <w:pStyle w:val="3"/>
        <w:rPr>
          <w:rFonts w:ascii="Times New Roman"/>
          <w:sz w:val="30"/>
        </w:rPr>
      </w:pPr>
    </w:p>
    <w:p w14:paraId="6725D635">
      <w:pPr>
        <w:tabs>
          <w:tab w:val="left" w:pos="8133"/>
        </w:tabs>
        <w:spacing w:before="210"/>
        <w:ind w:left="556" w:right="0" w:firstLine="0"/>
        <w:jc w:val="left"/>
        <w:rPr>
          <w:rFonts w:hint="eastAsia" w:ascii="黑体" w:eastAsia="黑体"/>
          <w:sz w:val="28"/>
        </w:rPr>
      </w:pPr>
      <w:r>
        <w:rPr>
          <w:color w:val="FF0000"/>
        </w:rPr>
        <w:pict>
          <v:line id="_x0000_s1027" o:spid="_x0000_s1027" o:spt="20" style="position:absolute;left:0pt;margin-left:70.8pt;margin-top:27.25pt;height:0pt;width:481.9pt;mso-position-horizontal-relative:page;z-index:251662336;mso-width-relative:page;mso-height-relative:page;" stroked="t" coordsize="21600,21600">
            <v:path arrowok="t"/>
            <v:fill focussize="0,0"/>
            <v:stroke color="#000000"/>
            <v:imagedata o:title=""/>
            <o:lock v:ext="edit"/>
          </v:line>
        </w:pict>
      </w:r>
    </w:p>
    <w:p w14:paraId="67A7A08C">
      <w:pPr>
        <w:pStyle w:val="3"/>
        <w:rPr>
          <w:rFonts w:ascii="黑体"/>
          <w:sz w:val="28"/>
        </w:rPr>
      </w:pPr>
    </w:p>
    <w:p w14:paraId="1DA279EA">
      <w:pPr>
        <w:pStyle w:val="3"/>
        <w:spacing w:before="11"/>
        <w:rPr>
          <w:rFonts w:ascii="黑体"/>
          <w:sz w:val="27"/>
        </w:rPr>
      </w:pPr>
    </w:p>
    <w:p w14:paraId="6E65671C">
      <w:pPr>
        <w:tabs>
          <w:tab w:val="left" w:pos="5287"/>
        </w:tabs>
        <w:spacing w:before="0"/>
        <w:ind w:left="0" w:right="35" w:firstLine="0"/>
        <w:jc w:val="center"/>
        <w:rPr>
          <w:rFonts w:hint="eastAsia" w:ascii="黑体" w:eastAsia="黑体"/>
          <w:b w:val="0"/>
          <w:bCs w:val="0"/>
          <w:sz w:val="28"/>
        </w:rPr>
      </w:pPr>
      <w:r>
        <w:rPr>
          <w:rFonts w:hint="eastAsia" w:ascii="黑体" w:eastAsia="黑体"/>
          <w:b w:val="0"/>
          <w:bCs w:val="0"/>
          <w:spacing w:val="38"/>
          <w:w w:val="130"/>
          <w:sz w:val="28"/>
          <w:lang w:val="en-US" w:eastAsia="zh-CN"/>
        </w:rPr>
        <w:t>廊坊市市场监督管理局</w:t>
      </w:r>
      <w:r>
        <w:rPr>
          <w:rFonts w:hint="eastAsia" w:ascii="黑体" w:eastAsia="黑体"/>
          <w:b w:val="0"/>
          <w:bCs w:val="0"/>
          <w:w w:val="130"/>
          <w:sz w:val="28"/>
        </w:rPr>
        <w:tab/>
      </w:r>
      <w:r>
        <w:rPr>
          <w:rFonts w:hint="eastAsia" w:ascii="黑体" w:eastAsia="黑体"/>
          <w:b w:val="0"/>
          <w:bCs w:val="0"/>
          <w:w w:val="120"/>
          <w:position w:val="3"/>
          <w:sz w:val="28"/>
        </w:rPr>
        <w:t>发</w:t>
      </w:r>
      <w:r>
        <w:rPr>
          <w:rFonts w:hint="eastAsia" w:ascii="黑体" w:eastAsia="黑体"/>
          <w:b w:val="0"/>
          <w:bCs w:val="0"/>
          <w:spacing w:val="-5"/>
          <w:w w:val="120"/>
          <w:position w:val="3"/>
          <w:sz w:val="28"/>
        </w:rPr>
        <w:t xml:space="preserve"> </w:t>
      </w:r>
      <w:r>
        <w:rPr>
          <w:rFonts w:hint="eastAsia" w:ascii="黑体" w:eastAsia="黑体"/>
          <w:b w:val="0"/>
          <w:bCs w:val="0"/>
          <w:w w:val="120"/>
          <w:position w:val="3"/>
          <w:sz w:val="28"/>
        </w:rPr>
        <w:t>布</w:t>
      </w:r>
    </w:p>
    <w:p w14:paraId="56F01D21">
      <w:pPr>
        <w:spacing w:after="0"/>
        <w:jc w:val="center"/>
        <w:rPr>
          <w:rFonts w:hint="eastAsia" w:ascii="黑体" w:eastAsia="黑体"/>
          <w:sz w:val="28"/>
        </w:rPr>
        <w:sectPr>
          <w:type w:val="continuous"/>
          <w:pgSz w:w="11910" w:h="16840"/>
          <w:pgMar w:top="500" w:right="660" w:bottom="280" w:left="860" w:header="720" w:footer="720" w:gutter="0"/>
          <w:pgNumType w:fmt="decimal"/>
          <w:cols w:space="720" w:num="1"/>
        </w:sectPr>
      </w:pPr>
    </w:p>
    <w:p w14:paraId="73FC5640">
      <w:pPr>
        <w:pStyle w:val="3"/>
        <w:rPr>
          <w:rFonts w:ascii="黑体"/>
          <w:sz w:val="20"/>
        </w:rPr>
      </w:pPr>
    </w:p>
    <w:p w14:paraId="38DC88B4">
      <w:pPr>
        <w:pStyle w:val="3"/>
        <w:rPr>
          <w:rFonts w:ascii="黑体"/>
          <w:sz w:val="20"/>
        </w:rPr>
      </w:pPr>
    </w:p>
    <w:p w14:paraId="6F3697D1">
      <w:pPr>
        <w:pStyle w:val="2"/>
        <w:tabs>
          <w:tab w:val="left" w:pos="1057"/>
        </w:tabs>
        <w:spacing w:before="219"/>
        <w:rPr>
          <w:color w:val="FF0000"/>
        </w:rPr>
      </w:pPr>
      <w:r>
        <w:rPr>
          <w:color w:val="FF0000"/>
        </w:rPr>
        <w:t>前</w:t>
      </w:r>
      <w:r>
        <w:rPr>
          <w:color w:val="FF0000"/>
        </w:rPr>
        <w:tab/>
      </w:r>
      <w:r>
        <w:rPr>
          <w:color w:val="FF0000"/>
        </w:rPr>
        <w:t>言</w:t>
      </w:r>
    </w:p>
    <w:p w14:paraId="792762FC">
      <w:pPr>
        <w:pStyle w:val="3"/>
        <w:rPr>
          <w:rFonts w:ascii="黑体"/>
          <w:color w:val="FF0000"/>
          <w:sz w:val="32"/>
        </w:rPr>
      </w:pPr>
    </w:p>
    <w:p w14:paraId="453D7EE1">
      <w:pPr>
        <w:pStyle w:val="3"/>
        <w:spacing w:before="255"/>
        <w:ind w:left="978"/>
        <w:jc w:val="both"/>
        <w:rPr>
          <w:color w:val="FF0000"/>
        </w:rPr>
      </w:pPr>
      <w:r>
        <w:rPr>
          <w:color w:val="FF0000"/>
        </w:rPr>
        <w:t>本标准</w:t>
      </w:r>
      <w:r>
        <w:rPr>
          <w:rFonts w:hint="eastAsia"/>
          <w:color w:val="FF0000"/>
        </w:rPr>
        <w:t>按照GB/T 1.1—2020《标准化工作导则 第1部分：标准化文件的结构的起草规则》的规定起草。</w:t>
      </w:r>
    </w:p>
    <w:p w14:paraId="2125EBF4">
      <w:pPr>
        <w:pStyle w:val="3"/>
        <w:spacing w:before="72" w:line="304" w:lineRule="auto"/>
        <w:ind w:left="556" w:right="462" w:firstLine="422"/>
        <w:jc w:val="both"/>
        <w:rPr>
          <w:color w:val="FF0000"/>
        </w:rPr>
      </w:pPr>
      <w:r>
        <w:rPr>
          <w:color w:val="FF0000"/>
          <w:spacing w:val="-10"/>
        </w:rPr>
        <w:t>本标准</w:t>
      </w:r>
      <w:r>
        <w:rPr>
          <w:rFonts w:hint="eastAsia"/>
          <w:color w:val="FF0000"/>
          <w:spacing w:val="-10"/>
        </w:rPr>
        <w:t>本文件由</w:t>
      </w:r>
      <w:r>
        <w:rPr>
          <w:rFonts w:hint="eastAsia"/>
          <w:color w:val="FF0000"/>
          <w:spacing w:val="-10"/>
          <w:lang w:eastAsia="zh-CN"/>
        </w:rPr>
        <w:t>廊坊</w:t>
      </w:r>
      <w:r>
        <w:rPr>
          <w:rFonts w:hint="eastAsia"/>
          <w:color w:val="FF0000"/>
          <w:spacing w:val="-10"/>
        </w:rPr>
        <w:t>市市场监督管理局提出并归口。</w:t>
      </w:r>
    </w:p>
    <w:p w14:paraId="26213E6F">
      <w:pPr>
        <w:pStyle w:val="3"/>
        <w:spacing w:line="304" w:lineRule="auto"/>
        <w:ind w:left="556" w:right="463" w:firstLine="422"/>
        <w:jc w:val="both"/>
        <w:rPr>
          <w:rFonts w:hint="eastAsia" w:eastAsia="宋体"/>
          <w:color w:val="FF0000"/>
          <w:lang w:eastAsia="zh-CN"/>
        </w:rPr>
      </w:pPr>
      <w:r>
        <w:rPr>
          <w:color w:val="FF0000"/>
          <w:spacing w:val="-9"/>
        </w:rPr>
        <w:t>本标准起草单位：</w:t>
      </w:r>
      <w:r>
        <w:rPr>
          <w:rFonts w:hint="eastAsia"/>
          <w:color w:val="FF0000"/>
          <w:spacing w:val="-9"/>
          <w:lang w:eastAsia="zh-CN"/>
        </w:rPr>
        <w:t>河北省特种设备技术检查中心廊坊分中心</w:t>
      </w:r>
      <w:r>
        <w:rPr>
          <w:color w:val="FF0000"/>
          <w:spacing w:val="-9"/>
        </w:rPr>
        <w:t>、</w:t>
      </w:r>
      <w:r>
        <w:rPr>
          <w:rFonts w:hint="eastAsia"/>
          <w:color w:val="FF0000"/>
          <w:spacing w:val="-9"/>
        </w:rPr>
        <w:t>河北省特种设备监督检验研究院廊坊分院</w:t>
      </w:r>
      <w:r>
        <w:rPr>
          <w:rFonts w:hint="eastAsia"/>
          <w:color w:val="FF0000"/>
          <w:spacing w:val="-9"/>
          <w:lang w:eastAsia="zh-CN"/>
        </w:rPr>
        <w:t>、廊坊市市场</w:t>
      </w:r>
      <w:r>
        <w:rPr>
          <w:color w:val="FF0000"/>
          <w:spacing w:val="-9"/>
        </w:rPr>
        <w:t>监督</w:t>
      </w:r>
      <w:r>
        <w:rPr>
          <w:rFonts w:hint="eastAsia"/>
          <w:color w:val="FF0000"/>
          <w:spacing w:val="-9"/>
          <w:lang w:eastAsia="zh-CN"/>
        </w:rPr>
        <w:t>管理</w:t>
      </w:r>
      <w:r>
        <w:rPr>
          <w:color w:val="FF0000"/>
          <w:spacing w:val="-9"/>
        </w:rPr>
        <w:t>局、</w:t>
      </w:r>
      <w:r>
        <w:rPr>
          <w:rFonts w:hint="eastAsia"/>
          <w:color w:val="FF0000"/>
          <w:spacing w:val="-9"/>
        </w:rPr>
        <w:t>廊坊市电梯安装维保行业协会</w:t>
      </w:r>
      <w:r>
        <w:rPr>
          <w:rFonts w:hint="eastAsia"/>
          <w:color w:val="FF0000"/>
          <w:spacing w:val="-9"/>
          <w:lang w:eastAsia="zh-CN"/>
        </w:rPr>
        <w:t>。</w:t>
      </w:r>
    </w:p>
    <w:p w14:paraId="46A1D3DC">
      <w:pPr>
        <w:pStyle w:val="3"/>
        <w:spacing w:line="304" w:lineRule="auto"/>
        <w:ind w:left="556" w:right="363" w:firstLine="422"/>
        <w:rPr>
          <w:color w:val="FF0000"/>
        </w:rPr>
      </w:pPr>
      <w:r>
        <w:rPr>
          <w:color w:val="FF0000"/>
          <w:spacing w:val="-15"/>
        </w:rPr>
        <w:t>本标准主要起草人：</w:t>
      </w:r>
      <w:r>
        <w:rPr>
          <w:rFonts w:hint="eastAsia"/>
          <w:color w:val="FF0000"/>
          <w:spacing w:val="-15"/>
          <w:lang w:eastAsia="zh-CN"/>
        </w:rPr>
        <w:t>张兵</w:t>
      </w:r>
      <w:r>
        <w:rPr>
          <w:color w:val="FF0000"/>
          <w:spacing w:val="-15"/>
        </w:rPr>
        <w:t>、</w:t>
      </w:r>
      <w:r>
        <w:rPr>
          <w:rFonts w:hint="eastAsia"/>
          <w:color w:val="FF0000"/>
          <w:spacing w:val="-15"/>
          <w:lang w:eastAsia="zh-CN"/>
        </w:rPr>
        <w:t>李秀璞</w:t>
      </w:r>
      <w:r>
        <w:rPr>
          <w:color w:val="FF0000"/>
          <w:spacing w:val="-15"/>
        </w:rPr>
        <w:t>、</w:t>
      </w:r>
      <w:r>
        <w:rPr>
          <w:rFonts w:hint="eastAsia"/>
          <w:color w:val="FF0000"/>
          <w:spacing w:val="-15"/>
          <w:lang w:eastAsia="zh-CN"/>
        </w:rPr>
        <w:t>张嘉桓</w:t>
      </w:r>
      <w:r>
        <w:rPr>
          <w:color w:val="FF0000"/>
          <w:spacing w:val="-15"/>
        </w:rPr>
        <w:t>、</w:t>
      </w:r>
      <w:r>
        <w:rPr>
          <w:rFonts w:hint="eastAsia"/>
          <w:color w:val="FF0000"/>
          <w:spacing w:val="-15"/>
          <w:lang w:eastAsia="zh-CN"/>
        </w:rPr>
        <w:t>弓建东、朱建鹏</w:t>
      </w:r>
      <w:r>
        <w:rPr>
          <w:color w:val="FF0000"/>
          <w:spacing w:val="-15"/>
        </w:rPr>
        <w:t>、</w:t>
      </w:r>
      <w:r>
        <w:rPr>
          <w:rFonts w:hint="eastAsia"/>
          <w:color w:val="FF0000"/>
          <w:spacing w:val="-15"/>
          <w:lang w:eastAsia="zh-CN"/>
        </w:rPr>
        <w:t>孙国庆</w:t>
      </w:r>
      <w:r>
        <w:rPr>
          <w:color w:val="FF0000"/>
          <w:spacing w:val="-15"/>
        </w:rPr>
        <w:t>、</w:t>
      </w:r>
      <w:r>
        <w:rPr>
          <w:rFonts w:hint="eastAsia"/>
          <w:color w:val="FF0000"/>
          <w:spacing w:val="-15"/>
          <w:lang w:eastAsia="zh-CN"/>
        </w:rPr>
        <w:t>刘鹏</w:t>
      </w:r>
      <w:r>
        <w:rPr>
          <w:color w:val="FF0000"/>
          <w:spacing w:val="-15"/>
        </w:rPr>
        <w:t>、</w:t>
      </w:r>
      <w:r>
        <w:rPr>
          <w:rFonts w:hint="eastAsia"/>
          <w:color w:val="FF0000"/>
          <w:spacing w:val="-15"/>
          <w:lang w:eastAsia="zh-CN"/>
        </w:rPr>
        <w:t>王培沣</w:t>
      </w:r>
      <w:r>
        <w:rPr>
          <w:color w:val="FF0000"/>
          <w:spacing w:val="-15"/>
        </w:rPr>
        <w:t>、</w:t>
      </w:r>
      <w:r>
        <w:rPr>
          <w:rFonts w:hint="eastAsia"/>
          <w:color w:val="FF0000"/>
          <w:spacing w:val="-15"/>
          <w:lang w:eastAsia="zh-CN"/>
        </w:rPr>
        <w:t>陈雪阳、李淑翠</w:t>
      </w:r>
      <w:r>
        <w:rPr>
          <w:color w:val="FF0000"/>
          <w:spacing w:val="-15"/>
        </w:rPr>
        <w:t>、</w:t>
      </w:r>
      <w:r>
        <w:rPr>
          <w:rFonts w:hint="eastAsia"/>
          <w:color w:val="FF0000"/>
          <w:spacing w:val="-15"/>
          <w:lang w:val="en-US" w:eastAsia="zh-CN"/>
        </w:rPr>
        <w:t>谢正川、</w:t>
      </w:r>
      <w:r>
        <w:rPr>
          <w:rFonts w:hint="eastAsia" w:ascii="宋体" w:hAnsi="宋体" w:eastAsia="宋体" w:cs="宋体"/>
          <w:color w:val="FF0000"/>
          <w:spacing w:val="-9"/>
          <w:sz w:val="21"/>
          <w:szCs w:val="21"/>
          <w:lang w:val="en-US" w:eastAsia="zh-CN" w:bidi="en-US"/>
        </w:rPr>
        <w:t>张令依、王培玲</w:t>
      </w:r>
      <w:r>
        <w:rPr>
          <w:color w:val="FF0000"/>
          <w:spacing w:val="-20"/>
        </w:rPr>
        <w:t>。</w:t>
      </w:r>
    </w:p>
    <w:p w14:paraId="3EAEB70A">
      <w:pPr>
        <w:pStyle w:val="3"/>
        <w:rPr>
          <w:sz w:val="20"/>
        </w:rPr>
      </w:pPr>
    </w:p>
    <w:p w14:paraId="74947629">
      <w:pPr>
        <w:pStyle w:val="3"/>
        <w:rPr>
          <w:sz w:val="20"/>
        </w:rPr>
      </w:pPr>
    </w:p>
    <w:p w14:paraId="57D86206">
      <w:pPr>
        <w:spacing w:before="104" w:line="221" w:lineRule="auto"/>
        <w:ind w:left="2445"/>
        <w:rPr>
          <w:rFonts w:ascii="黑体" w:hAnsi="黑体" w:eastAsia="黑体" w:cs="黑体"/>
          <w:spacing w:val="-1"/>
          <w:sz w:val="32"/>
          <w:szCs w:val="32"/>
        </w:rPr>
      </w:pPr>
    </w:p>
    <w:p w14:paraId="7E36E466">
      <w:pPr>
        <w:spacing w:before="104" w:line="221" w:lineRule="auto"/>
        <w:ind w:left="2445"/>
        <w:rPr>
          <w:rFonts w:ascii="黑体" w:hAnsi="黑体" w:eastAsia="黑体" w:cs="黑体"/>
          <w:spacing w:val="-1"/>
          <w:sz w:val="32"/>
          <w:szCs w:val="32"/>
        </w:rPr>
      </w:pPr>
      <w:bookmarkStart w:id="0" w:name="_GoBack"/>
      <w:bookmarkEnd w:id="0"/>
    </w:p>
    <w:p w14:paraId="5AAB9CDA">
      <w:pPr>
        <w:spacing w:before="104" w:line="221" w:lineRule="auto"/>
        <w:ind w:left="2445"/>
        <w:rPr>
          <w:rFonts w:ascii="黑体" w:hAnsi="黑体" w:eastAsia="黑体" w:cs="黑体"/>
          <w:spacing w:val="-1"/>
          <w:sz w:val="32"/>
          <w:szCs w:val="32"/>
        </w:rPr>
      </w:pPr>
    </w:p>
    <w:p w14:paraId="255858DD">
      <w:pPr>
        <w:spacing w:before="104" w:line="221" w:lineRule="auto"/>
        <w:ind w:left="2445"/>
        <w:rPr>
          <w:rFonts w:ascii="黑体" w:hAnsi="黑体" w:eastAsia="黑体" w:cs="黑体"/>
          <w:spacing w:val="-1"/>
          <w:sz w:val="32"/>
          <w:szCs w:val="32"/>
        </w:rPr>
      </w:pPr>
    </w:p>
    <w:p w14:paraId="1332C531">
      <w:pPr>
        <w:spacing w:before="104" w:line="221" w:lineRule="auto"/>
        <w:ind w:left="2445"/>
        <w:rPr>
          <w:rFonts w:ascii="黑体" w:hAnsi="黑体" w:eastAsia="黑体" w:cs="黑体"/>
          <w:spacing w:val="-1"/>
          <w:sz w:val="32"/>
          <w:szCs w:val="32"/>
        </w:rPr>
      </w:pPr>
    </w:p>
    <w:p w14:paraId="1A8E6DAA">
      <w:pPr>
        <w:spacing w:before="104" w:line="221" w:lineRule="auto"/>
        <w:ind w:left="2445"/>
        <w:rPr>
          <w:rFonts w:ascii="黑体" w:hAnsi="黑体" w:eastAsia="黑体" w:cs="黑体"/>
          <w:spacing w:val="-1"/>
          <w:sz w:val="32"/>
          <w:szCs w:val="32"/>
        </w:rPr>
      </w:pPr>
    </w:p>
    <w:p w14:paraId="7B5D82AC">
      <w:pPr>
        <w:spacing w:before="104" w:line="221" w:lineRule="auto"/>
        <w:ind w:left="2445"/>
        <w:rPr>
          <w:rFonts w:ascii="黑体" w:hAnsi="黑体" w:eastAsia="黑体" w:cs="黑体"/>
          <w:spacing w:val="-1"/>
          <w:sz w:val="32"/>
          <w:szCs w:val="32"/>
        </w:rPr>
      </w:pPr>
    </w:p>
    <w:p w14:paraId="7366EFD3">
      <w:pPr>
        <w:spacing w:before="104" w:line="221" w:lineRule="auto"/>
        <w:ind w:left="2445"/>
        <w:rPr>
          <w:rFonts w:ascii="黑体" w:hAnsi="黑体" w:eastAsia="黑体" w:cs="黑体"/>
          <w:spacing w:val="-1"/>
          <w:sz w:val="32"/>
          <w:szCs w:val="32"/>
        </w:rPr>
      </w:pPr>
    </w:p>
    <w:p w14:paraId="3CC59E05">
      <w:pPr>
        <w:spacing w:before="104" w:line="221" w:lineRule="auto"/>
        <w:ind w:left="2445"/>
        <w:rPr>
          <w:rFonts w:ascii="黑体" w:hAnsi="黑体" w:eastAsia="黑体" w:cs="黑体"/>
          <w:spacing w:val="-1"/>
          <w:sz w:val="32"/>
          <w:szCs w:val="32"/>
        </w:rPr>
      </w:pPr>
    </w:p>
    <w:p w14:paraId="49C8BD7D">
      <w:pPr>
        <w:spacing w:before="104" w:line="221" w:lineRule="auto"/>
        <w:ind w:left="2445"/>
        <w:rPr>
          <w:rFonts w:ascii="黑体" w:hAnsi="黑体" w:eastAsia="黑体" w:cs="黑体"/>
          <w:spacing w:val="-1"/>
          <w:sz w:val="32"/>
          <w:szCs w:val="32"/>
        </w:rPr>
      </w:pPr>
    </w:p>
    <w:p w14:paraId="3EF56807">
      <w:pPr>
        <w:spacing w:before="104" w:line="221" w:lineRule="auto"/>
        <w:ind w:left="2445"/>
        <w:rPr>
          <w:rFonts w:ascii="黑体" w:hAnsi="黑体" w:eastAsia="黑体" w:cs="黑体"/>
          <w:spacing w:val="-1"/>
          <w:sz w:val="32"/>
          <w:szCs w:val="32"/>
        </w:rPr>
      </w:pPr>
    </w:p>
    <w:p w14:paraId="6CDCCE96">
      <w:pPr>
        <w:spacing w:before="104" w:line="221" w:lineRule="auto"/>
        <w:ind w:left="2445"/>
        <w:rPr>
          <w:rFonts w:ascii="黑体" w:hAnsi="黑体" w:eastAsia="黑体" w:cs="黑体"/>
          <w:spacing w:val="-1"/>
          <w:sz w:val="32"/>
          <w:szCs w:val="32"/>
        </w:rPr>
      </w:pPr>
    </w:p>
    <w:p w14:paraId="70057FB7">
      <w:pPr>
        <w:spacing w:before="104" w:line="221" w:lineRule="auto"/>
        <w:ind w:left="2445"/>
        <w:rPr>
          <w:rFonts w:ascii="黑体" w:hAnsi="黑体" w:eastAsia="黑体" w:cs="黑体"/>
          <w:spacing w:val="-1"/>
          <w:sz w:val="32"/>
          <w:szCs w:val="32"/>
        </w:rPr>
      </w:pPr>
    </w:p>
    <w:p w14:paraId="6D831482">
      <w:pPr>
        <w:spacing w:before="104" w:line="221" w:lineRule="auto"/>
        <w:ind w:left="2445"/>
        <w:rPr>
          <w:rFonts w:ascii="黑体" w:hAnsi="黑体" w:eastAsia="黑体" w:cs="黑体"/>
          <w:spacing w:val="-1"/>
          <w:sz w:val="32"/>
          <w:szCs w:val="32"/>
        </w:rPr>
      </w:pPr>
    </w:p>
    <w:p w14:paraId="289FEEAB">
      <w:pPr>
        <w:spacing w:before="104" w:line="221" w:lineRule="auto"/>
        <w:ind w:left="2445"/>
        <w:rPr>
          <w:rFonts w:ascii="黑体" w:hAnsi="黑体" w:eastAsia="黑体" w:cs="黑体"/>
          <w:spacing w:val="-1"/>
          <w:sz w:val="32"/>
          <w:szCs w:val="32"/>
        </w:rPr>
      </w:pPr>
    </w:p>
    <w:p w14:paraId="5E14056B">
      <w:pPr>
        <w:spacing w:before="104" w:line="221" w:lineRule="auto"/>
        <w:jc w:val="center"/>
        <w:rPr>
          <w:rFonts w:hint="eastAsia" w:ascii="黑体" w:hAnsi="黑体" w:eastAsia="黑体" w:cs="黑体"/>
          <w:spacing w:val="-1"/>
          <w:sz w:val="32"/>
          <w:szCs w:val="32"/>
        </w:rPr>
      </w:pPr>
    </w:p>
    <w:p w14:paraId="2AEC4500">
      <w:pPr>
        <w:spacing w:before="104" w:line="221" w:lineRule="auto"/>
        <w:jc w:val="center"/>
        <w:rPr>
          <w:rFonts w:hint="eastAsia" w:ascii="黑体" w:hAnsi="黑体" w:eastAsia="黑体" w:cs="黑体"/>
          <w:spacing w:val="-1"/>
          <w:sz w:val="32"/>
          <w:szCs w:val="32"/>
        </w:rPr>
      </w:pPr>
    </w:p>
    <w:p w14:paraId="512F0A9F">
      <w:pPr>
        <w:spacing w:before="104" w:line="221" w:lineRule="auto"/>
        <w:jc w:val="center"/>
        <w:rPr>
          <w:rFonts w:ascii="黑体" w:hAnsi="黑体" w:eastAsia="黑体" w:cs="黑体"/>
          <w:sz w:val="32"/>
          <w:szCs w:val="32"/>
        </w:rPr>
      </w:pPr>
      <w:r>
        <w:rPr>
          <w:rFonts w:hint="eastAsia" w:ascii="黑体" w:hAnsi="黑体" w:eastAsia="黑体" w:cs="黑体"/>
          <w:spacing w:val="-1"/>
          <w:sz w:val="32"/>
          <w:szCs w:val="32"/>
        </w:rPr>
        <w:t>起重机械日常检查与维护保养规范</w:t>
      </w:r>
    </w:p>
    <w:p w14:paraId="6DCBC6C1">
      <w:pPr>
        <w:spacing w:line="317" w:lineRule="auto"/>
        <w:rPr>
          <w:rFonts w:ascii="Arial"/>
          <w:sz w:val="21"/>
        </w:rPr>
      </w:pPr>
    </w:p>
    <w:p w14:paraId="3B743360">
      <w:pPr>
        <w:keepNext w:val="0"/>
        <w:keepLines w:val="0"/>
        <w:pageBreakBefore w:val="0"/>
        <w:wordWrap/>
        <w:overflowPunct/>
        <w:topLinePunct w:val="0"/>
        <w:autoSpaceDE w:val="0"/>
        <w:autoSpaceDN w:val="0"/>
        <w:bidi w:val="0"/>
        <w:spacing w:line="360" w:lineRule="auto"/>
        <w:rPr>
          <w:rFonts w:ascii="Arial"/>
          <w:sz w:val="21"/>
        </w:rPr>
      </w:pPr>
    </w:p>
    <w:p w14:paraId="3AE0A50A">
      <w:pPr>
        <w:keepNext w:val="0"/>
        <w:keepLines w:val="0"/>
        <w:pageBreakBefore w:val="0"/>
        <w:wordWrap/>
        <w:overflowPunct/>
        <w:topLinePunct w:val="0"/>
        <w:autoSpaceDE w:val="0"/>
        <w:autoSpaceDN w:val="0"/>
        <w:bidi w:val="0"/>
        <w:spacing w:before="68" w:line="360" w:lineRule="auto"/>
        <w:ind w:left="16"/>
        <w:rPr>
          <w:rFonts w:ascii="黑体" w:hAnsi="黑体" w:eastAsia="黑体" w:cs="黑体"/>
          <w:sz w:val="21"/>
          <w:szCs w:val="21"/>
        </w:rPr>
      </w:pPr>
      <w:r>
        <w:rPr>
          <w:rFonts w:ascii="黑体" w:hAnsi="黑体" w:eastAsia="黑体" w:cs="黑体"/>
          <w:spacing w:val="-4"/>
          <w:sz w:val="21"/>
          <w:szCs w:val="21"/>
        </w:rPr>
        <w:t>1</w:t>
      </w:r>
      <w:r>
        <w:rPr>
          <w:rFonts w:ascii="黑体" w:hAnsi="黑体" w:eastAsia="黑体" w:cs="黑体"/>
          <w:spacing w:val="-3"/>
          <w:sz w:val="21"/>
          <w:szCs w:val="21"/>
        </w:rPr>
        <w:t xml:space="preserve"> </w:t>
      </w:r>
      <w:r>
        <w:rPr>
          <w:rFonts w:ascii="黑体" w:hAnsi="黑体" w:eastAsia="黑体" w:cs="黑体"/>
          <w:spacing w:val="-2"/>
          <w:sz w:val="21"/>
          <w:szCs w:val="21"/>
        </w:rPr>
        <w:t xml:space="preserve"> 范围</w:t>
      </w:r>
    </w:p>
    <w:p w14:paraId="643C4B20">
      <w:pPr>
        <w:keepNext w:val="0"/>
        <w:keepLines w:val="0"/>
        <w:pageBreakBefore w:val="0"/>
        <w:wordWrap/>
        <w:overflowPunct/>
        <w:topLinePunct w:val="0"/>
        <w:autoSpaceDE w:val="0"/>
        <w:autoSpaceDN w:val="0"/>
        <w:bidi w:val="0"/>
        <w:spacing w:before="69" w:line="360" w:lineRule="auto"/>
        <w:ind w:left="7" w:right="60" w:firstLine="419"/>
        <w:rPr>
          <w:rFonts w:ascii="宋体" w:hAnsi="宋体" w:eastAsia="宋体" w:cs="宋体"/>
          <w:sz w:val="21"/>
          <w:szCs w:val="21"/>
        </w:rPr>
      </w:pPr>
      <w:r>
        <w:rPr>
          <w:rFonts w:ascii="宋体" w:hAnsi="宋体" w:eastAsia="宋体" w:cs="宋体"/>
          <w:spacing w:val="-4"/>
          <w:sz w:val="21"/>
          <w:szCs w:val="21"/>
        </w:rPr>
        <w:t>本</w:t>
      </w:r>
      <w:r>
        <w:rPr>
          <w:rFonts w:hint="eastAsia" w:cs="宋体"/>
          <w:spacing w:val="-4"/>
          <w:sz w:val="21"/>
          <w:szCs w:val="21"/>
          <w:lang w:eastAsia="zh-CN"/>
        </w:rPr>
        <w:t>规范</w:t>
      </w:r>
      <w:r>
        <w:rPr>
          <w:rFonts w:hint="eastAsia" w:ascii="宋体" w:hAnsi="宋体" w:eastAsia="宋体" w:cs="宋体"/>
          <w:spacing w:val="-4"/>
          <w:sz w:val="21"/>
          <w:szCs w:val="21"/>
        </w:rPr>
        <w:t>规定了桥门式起重机、门座式起重机、</w:t>
      </w:r>
      <w:r>
        <w:rPr>
          <w:rFonts w:hint="eastAsia" w:ascii="宋体" w:hAnsi="宋体" w:eastAsia="宋体" w:cs="宋体"/>
          <w:color w:val="C00000"/>
          <w:spacing w:val="-4"/>
          <w:sz w:val="21"/>
          <w:szCs w:val="21"/>
        </w:rPr>
        <w:t>升降机等起重机</w:t>
      </w:r>
      <w:r>
        <w:rPr>
          <w:rFonts w:hint="eastAsia" w:ascii="宋体" w:hAnsi="宋体" w:eastAsia="宋体" w:cs="宋体"/>
          <w:spacing w:val="-4"/>
          <w:sz w:val="21"/>
          <w:szCs w:val="21"/>
        </w:rPr>
        <w:t>械的</w:t>
      </w:r>
      <w:r>
        <w:rPr>
          <w:rFonts w:hint="eastAsia" w:cs="宋体"/>
          <w:spacing w:val="-4"/>
          <w:sz w:val="21"/>
          <w:szCs w:val="21"/>
          <w:lang w:eastAsia="zh-CN"/>
        </w:rPr>
        <w:t>定期</w:t>
      </w:r>
      <w:r>
        <w:rPr>
          <w:rFonts w:hint="eastAsia" w:ascii="宋体" w:hAnsi="宋体" w:eastAsia="宋体" w:cs="宋体"/>
          <w:spacing w:val="-4"/>
          <w:sz w:val="21"/>
          <w:szCs w:val="21"/>
        </w:rPr>
        <w:t>维护、</w:t>
      </w:r>
      <w:r>
        <w:rPr>
          <w:rFonts w:hint="eastAsia" w:cs="宋体"/>
          <w:spacing w:val="-4"/>
          <w:sz w:val="21"/>
          <w:szCs w:val="21"/>
          <w:lang w:eastAsia="zh-CN"/>
        </w:rPr>
        <w:t>日常</w:t>
      </w:r>
      <w:r>
        <w:rPr>
          <w:rFonts w:hint="eastAsia" w:ascii="宋体" w:hAnsi="宋体" w:eastAsia="宋体" w:cs="宋体"/>
          <w:spacing w:val="-4"/>
          <w:sz w:val="21"/>
          <w:szCs w:val="21"/>
        </w:rPr>
        <w:t>检查要求、安全防护措施、</w:t>
      </w:r>
      <w:r>
        <w:rPr>
          <w:rFonts w:hint="eastAsia" w:cs="宋体"/>
          <w:spacing w:val="-4"/>
          <w:sz w:val="21"/>
          <w:szCs w:val="21"/>
          <w:lang w:eastAsia="zh-CN"/>
        </w:rPr>
        <w:t>第三方服务</w:t>
      </w:r>
      <w:r>
        <w:rPr>
          <w:rFonts w:hint="eastAsia" w:ascii="宋体" w:hAnsi="宋体" w:eastAsia="宋体" w:cs="宋体"/>
          <w:spacing w:val="-4"/>
          <w:sz w:val="21"/>
          <w:szCs w:val="21"/>
        </w:rPr>
        <w:t>等内容。</w:t>
      </w:r>
    </w:p>
    <w:p w14:paraId="3C3CC3A8">
      <w:pPr>
        <w:keepNext w:val="0"/>
        <w:keepLines w:val="0"/>
        <w:pageBreakBefore w:val="0"/>
        <w:wordWrap/>
        <w:overflowPunct/>
        <w:topLinePunct w:val="0"/>
        <w:autoSpaceDE w:val="0"/>
        <w:autoSpaceDN w:val="0"/>
        <w:bidi w:val="0"/>
        <w:spacing w:line="360" w:lineRule="auto"/>
        <w:ind w:left="426"/>
        <w:rPr>
          <w:rFonts w:hint="eastAsia" w:ascii="宋体" w:hAnsi="宋体" w:eastAsia="宋体" w:cs="宋体"/>
          <w:spacing w:val="-2"/>
          <w:sz w:val="21"/>
          <w:szCs w:val="21"/>
        </w:rPr>
      </w:pPr>
      <w:r>
        <w:rPr>
          <w:rFonts w:ascii="宋体" w:hAnsi="宋体" w:eastAsia="宋体" w:cs="宋体"/>
          <w:spacing w:val="-2"/>
          <w:sz w:val="21"/>
          <w:szCs w:val="21"/>
        </w:rPr>
        <w:t>本</w:t>
      </w:r>
      <w:r>
        <w:rPr>
          <w:rFonts w:hint="eastAsia" w:cs="宋体"/>
          <w:spacing w:val="-2"/>
          <w:sz w:val="21"/>
          <w:szCs w:val="21"/>
          <w:lang w:eastAsia="zh-CN"/>
        </w:rPr>
        <w:t>规范</w:t>
      </w:r>
      <w:r>
        <w:rPr>
          <w:rFonts w:ascii="宋体" w:hAnsi="宋体" w:eastAsia="宋体" w:cs="宋体"/>
          <w:spacing w:val="-2"/>
          <w:sz w:val="21"/>
          <w:szCs w:val="21"/>
        </w:rPr>
        <w:t>适</w:t>
      </w:r>
      <w:r>
        <w:rPr>
          <w:rFonts w:hint="eastAsia" w:ascii="宋体" w:hAnsi="宋体" w:eastAsia="宋体" w:cs="宋体"/>
          <w:spacing w:val="-2"/>
          <w:sz w:val="21"/>
          <w:szCs w:val="21"/>
        </w:rPr>
        <w:t>用于</w:t>
      </w:r>
      <w:r>
        <w:rPr>
          <w:rFonts w:hint="eastAsia" w:cs="宋体"/>
          <w:spacing w:val="-2"/>
          <w:sz w:val="21"/>
          <w:szCs w:val="21"/>
          <w:lang w:eastAsia="zh-CN"/>
        </w:rPr>
        <w:t>廊坊</w:t>
      </w:r>
      <w:r>
        <w:rPr>
          <w:rFonts w:hint="eastAsia" w:ascii="宋体" w:hAnsi="宋体" w:eastAsia="宋体" w:cs="宋体"/>
          <w:spacing w:val="-2"/>
          <w:sz w:val="21"/>
          <w:szCs w:val="21"/>
        </w:rPr>
        <w:t>市区域内纳入特种设备安全监督管理的起重机械，不适用于房屋建筑工地和市政工程工地所用的起重机械。</w:t>
      </w:r>
    </w:p>
    <w:p w14:paraId="4A558F0A">
      <w:pPr>
        <w:keepNext w:val="0"/>
        <w:keepLines w:val="0"/>
        <w:pageBreakBefore w:val="0"/>
        <w:wordWrap/>
        <w:overflowPunct/>
        <w:topLinePunct w:val="0"/>
        <w:autoSpaceDE w:val="0"/>
        <w:autoSpaceDN w:val="0"/>
        <w:bidi w:val="0"/>
        <w:spacing w:line="360" w:lineRule="auto"/>
        <w:ind w:left="426"/>
        <w:rPr>
          <w:rFonts w:hint="default" w:ascii="宋体" w:hAnsi="宋体" w:eastAsia="宋体" w:cs="宋体"/>
          <w:spacing w:val="-2"/>
          <w:sz w:val="21"/>
          <w:szCs w:val="21"/>
          <w:lang w:val="en"/>
        </w:rPr>
      </w:pPr>
    </w:p>
    <w:p w14:paraId="3B6D1E7F">
      <w:pPr>
        <w:keepNext w:val="0"/>
        <w:keepLines w:val="0"/>
        <w:pageBreakBefore w:val="0"/>
        <w:wordWrap/>
        <w:overflowPunct/>
        <w:topLinePunct w:val="0"/>
        <w:autoSpaceDE w:val="0"/>
        <w:autoSpaceDN w:val="0"/>
        <w:bidi w:val="0"/>
        <w:spacing w:before="69" w:line="360" w:lineRule="auto"/>
        <w:ind w:left="3"/>
        <w:rPr>
          <w:rFonts w:ascii="黑体" w:hAnsi="黑体" w:eastAsia="黑体" w:cs="黑体"/>
          <w:sz w:val="21"/>
          <w:szCs w:val="21"/>
        </w:rPr>
      </w:pPr>
      <w:r>
        <w:rPr>
          <w:rFonts w:ascii="黑体" w:hAnsi="黑体" w:eastAsia="黑体" w:cs="黑体"/>
          <w:spacing w:val="-1"/>
          <w:sz w:val="21"/>
          <w:szCs w:val="21"/>
        </w:rPr>
        <w:t>2  规范性</w:t>
      </w:r>
      <w:r>
        <w:rPr>
          <w:rFonts w:ascii="黑体" w:hAnsi="黑体" w:eastAsia="黑体" w:cs="黑体"/>
          <w:sz w:val="21"/>
          <w:szCs w:val="21"/>
        </w:rPr>
        <w:t>引用文件</w:t>
      </w:r>
    </w:p>
    <w:p w14:paraId="5646DBBD">
      <w:pPr>
        <w:keepNext w:val="0"/>
        <w:keepLines w:val="0"/>
        <w:pageBreakBefore w:val="0"/>
        <w:wordWrap/>
        <w:overflowPunct/>
        <w:topLinePunct w:val="0"/>
        <w:autoSpaceDE w:val="0"/>
        <w:autoSpaceDN w:val="0"/>
        <w:bidi w:val="0"/>
        <w:spacing w:before="69" w:line="360" w:lineRule="auto"/>
        <w:ind w:left="3" w:firstLine="428"/>
        <w:rPr>
          <w:rFonts w:ascii="宋体" w:hAnsi="宋体" w:eastAsia="宋体" w:cs="宋体"/>
          <w:sz w:val="21"/>
          <w:szCs w:val="21"/>
        </w:rPr>
      </w:pPr>
      <w:r>
        <w:rPr>
          <w:rFonts w:ascii="宋体" w:hAnsi="宋体" w:eastAsia="宋体" w:cs="宋体"/>
          <w:spacing w:val="-6"/>
          <w:sz w:val="21"/>
          <w:szCs w:val="21"/>
        </w:rPr>
        <w:t>下列文</w:t>
      </w:r>
      <w:r>
        <w:rPr>
          <w:rFonts w:hint="eastAsia" w:ascii="宋体" w:hAnsi="宋体" w:eastAsia="宋体" w:cs="宋体"/>
          <w:spacing w:val="-4"/>
          <w:sz w:val="21"/>
          <w:szCs w:val="21"/>
        </w:rPr>
        <w:t>件中的内容通过文中的规范性引用而构成本文件必不可少的条款。其中，注日期的引用文件， 仅该日期对应的版本适用于本文件； 不注日期的引用文件， 其最新版本(包括所有的修改单) 适</w:t>
      </w:r>
      <w:r>
        <w:rPr>
          <w:rFonts w:ascii="宋体" w:hAnsi="宋体" w:eastAsia="宋体" w:cs="宋体"/>
          <w:spacing w:val="-4"/>
          <w:sz w:val="21"/>
          <w:szCs w:val="21"/>
        </w:rPr>
        <w:t>用于本</w:t>
      </w:r>
      <w:r>
        <w:rPr>
          <w:rFonts w:ascii="宋体" w:hAnsi="宋体" w:eastAsia="宋体" w:cs="宋体"/>
          <w:spacing w:val="-9"/>
          <w:sz w:val="21"/>
          <w:szCs w:val="21"/>
        </w:rPr>
        <w:t>文</w:t>
      </w:r>
      <w:r>
        <w:rPr>
          <w:rFonts w:ascii="宋体" w:hAnsi="宋体" w:eastAsia="宋体" w:cs="宋体"/>
          <w:spacing w:val="-8"/>
          <w:sz w:val="21"/>
          <w:szCs w:val="21"/>
        </w:rPr>
        <w:t>件。</w:t>
      </w:r>
    </w:p>
    <w:p w14:paraId="1235122E">
      <w:pPr>
        <w:keepNext w:val="0"/>
        <w:keepLines w:val="0"/>
        <w:pageBreakBefore w:val="0"/>
        <w:widowControl/>
        <w:kinsoku w:val="0"/>
        <w:wordWrap/>
        <w:overflowPunct/>
        <w:topLinePunct w:val="0"/>
        <w:autoSpaceDE w:val="0"/>
        <w:autoSpaceDN w:val="0"/>
        <w:bidi w:val="0"/>
        <w:adjustRightInd w:val="0"/>
        <w:snapToGrid w:val="0"/>
        <w:spacing w:before="69" w:after="0" w:line="360" w:lineRule="auto"/>
        <w:ind w:left="0" w:right="14" w:firstLine="409"/>
        <w:jc w:val="both"/>
        <w:textAlignment w:val="baseline"/>
        <w:rPr>
          <w:rFonts w:hint="eastAsia" w:ascii="宋体" w:hAnsi="宋体" w:eastAsia="宋体" w:cs="宋体"/>
          <w:snapToGrid w:val="0"/>
          <w:color w:val="000000"/>
          <w:spacing w:val="-6"/>
          <w:kern w:val="0"/>
          <w:sz w:val="21"/>
          <w:szCs w:val="21"/>
          <w:lang w:val="en-US" w:eastAsia="zh-CN" w:bidi="ar-SA"/>
        </w:rPr>
      </w:pPr>
      <w:r>
        <w:rPr>
          <w:rFonts w:hint="eastAsia" w:ascii="宋体" w:hAnsi="宋体" w:eastAsia="宋体" w:cs="宋体"/>
          <w:snapToGrid w:val="0"/>
          <w:color w:val="000000"/>
          <w:spacing w:val="-6"/>
          <w:kern w:val="0"/>
          <w:sz w:val="21"/>
          <w:szCs w:val="21"/>
          <w:lang w:val="en-US" w:eastAsia="zh-CN" w:bidi="ar-SA"/>
        </w:rPr>
        <w:t>GB/T 5905 起重机试验规范和程序</w:t>
      </w:r>
    </w:p>
    <w:p w14:paraId="4319A6DC">
      <w:pPr>
        <w:keepNext w:val="0"/>
        <w:keepLines w:val="0"/>
        <w:pageBreakBefore w:val="0"/>
        <w:widowControl/>
        <w:kinsoku w:val="0"/>
        <w:wordWrap/>
        <w:overflowPunct/>
        <w:topLinePunct w:val="0"/>
        <w:autoSpaceDE w:val="0"/>
        <w:autoSpaceDN w:val="0"/>
        <w:bidi w:val="0"/>
        <w:adjustRightInd w:val="0"/>
        <w:snapToGrid w:val="0"/>
        <w:spacing w:before="69" w:after="0" w:line="360" w:lineRule="auto"/>
        <w:ind w:left="0" w:right="14" w:firstLine="409"/>
        <w:jc w:val="both"/>
        <w:textAlignment w:val="baseline"/>
        <w:rPr>
          <w:rFonts w:hint="eastAsia" w:ascii="宋体" w:hAnsi="宋体" w:eastAsia="宋体" w:cs="宋体"/>
          <w:snapToGrid w:val="0"/>
          <w:color w:val="000000"/>
          <w:spacing w:val="-6"/>
          <w:kern w:val="0"/>
          <w:sz w:val="21"/>
          <w:szCs w:val="21"/>
          <w:lang w:val="en-US" w:eastAsia="zh-CN" w:bidi="ar-SA"/>
        </w:rPr>
      </w:pPr>
      <w:r>
        <w:rPr>
          <w:rFonts w:hint="eastAsia" w:ascii="宋体" w:hAnsi="宋体" w:eastAsia="宋体" w:cs="宋体"/>
          <w:snapToGrid w:val="0"/>
          <w:color w:val="000000"/>
          <w:spacing w:val="-6"/>
          <w:kern w:val="0"/>
          <w:sz w:val="21"/>
          <w:szCs w:val="21"/>
          <w:lang w:val="en-US" w:eastAsia="zh-CN" w:bidi="ar-SA"/>
        </w:rPr>
        <w:t>GB/T 5972-2016 起重机 钢丝绳 保养、维护、检验和报废</w:t>
      </w:r>
    </w:p>
    <w:p w14:paraId="7F1F9F6E">
      <w:pPr>
        <w:keepNext w:val="0"/>
        <w:keepLines w:val="0"/>
        <w:pageBreakBefore w:val="0"/>
        <w:widowControl/>
        <w:kinsoku w:val="0"/>
        <w:wordWrap/>
        <w:overflowPunct/>
        <w:topLinePunct w:val="0"/>
        <w:autoSpaceDE w:val="0"/>
        <w:autoSpaceDN w:val="0"/>
        <w:bidi w:val="0"/>
        <w:adjustRightInd w:val="0"/>
        <w:snapToGrid w:val="0"/>
        <w:spacing w:before="69" w:after="0" w:line="360" w:lineRule="auto"/>
        <w:ind w:left="0" w:right="14" w:firstLine="409"/>
        <w:jc w:val="both"/>
        <w:textAlignment w:val="baseline"/>
        <w:rPr>
          <w:rFonts w:hint="eastAsia" w:ascii="宋体" w:hAnsi="宋体" w:eastAsia="宋体" w:cs="宋体"/>
          <w:snapToGrid w:val="0"/>
          <w:color w:val="000000"/>
          <w:spacing w:val="-6"/>
          <w:kern w:val="0"/>
          <w:sz w:val="21"/>
          <w:szCs w:val="21"/>
          <w:lang w:val="en-US" w:eastAsia="zh-CN" w:bidi="ar-SA"/>
        </w:rPr>
      </w:pPr>
      <w:r>
        <w:rPr>
          <w:rFonts w:hint="eastAsia" w:ascii="宋体" w:hAnsi="宋体" w:eastAsia="宋体" w:cs="宋体"/>
          <w:snapToGrid w:val="0"/>
          <w:color w:val="000000"/>
          <w:spacing w:val="-6"/>
          <w:kern w:val="0"/>
          <w:sz w:val="21"/>
          <w:szCs w:val="21"/>
          <w:lang w:val="en-US" w:eastAsia="zh-CN" w:bidi="ar-SA"/>
        </w:rPr>
        <w:t>GB 606</w:t>
      </w:r>
      <w:r>
        <w:rPr>
          <w:rFonts w:hint="eastAsia" w:cs="宋体"/>
          <w:snapToGrid w:val="0"/>
          <w:color w:val="000000"/>
          <w:spacing w:val="-6"/>
          <w:kern w:val="0"/>
          <w:sz w:val="21"/>
          <w:szCs w:val="21"/>
          <w:lang w:val="en-US" w:eastAsia="zh-CN" w:bidi="ar-SA"/>
        </w:rPr>
        <w:t>8.1</w:t>
      </w:r>
      <w:r>
        <w:rPr>
          <w:rFonts w:hint="eastAsia" w:ascii="宋体" w:hAnsi="宋体" w:eastAsia="宋体" w:cs="宋体"/>
          <w:snapToGrid w:val="0"/>
          <w:color w:val="000000"/>
          <w:spacing w:val="-6"/>
          <w:kern w:val="0"/>
          <w:sz w:val="21"/>
          <w:szCs w:val="21"/>
          <w:lang w:val="en-US" w:eastAsia="zh-CN" w:bidi="ar-SA"/>
        </w:rPr>
        <w:t>-2010 起重机械安全规程 第一部分：总则</w:t>
      </w:r>
    </w:p>
    <w:p w14:paraId="311C850A">
      <w:pPr>
        <w:keepNext w:val="0"/>
        <w:keepLines w:val="0"/>
        <w:pageBreakBefore w:val="0"/>
        <w:widowControl/>
        <w:kinsoku w:val="0"/>
        <w:wordWrap/>
        <w:overflowPunct/>
        <w:topLinePunct w:val="0"/>
        <w:autoSpaceDE w:val="0"/>
        <w:autoSpaceDN w:val="0"/>
        <w:bidi w:val="0"/>
        <w:adjustRightInd w:val="0"/>
        <w:snapToGrid w:val="0"/>
        <w:spacing w:before="69" w:after="0" w:line="360" w:lineRule="auto"/>
        <w:ind w:left="0" w:right="14" w:firstLine="409"/>
        <w:jc w:val="both"/>
        <w:textAlignment w:val="baseline"/>
        <w:rPr>
          <w:rFonts w:hint="eastAsia" w:ascii="宋体" w:hAnsi="宋体" w:eastAsia="宋体" w:cs="宋体"/>
          <w:snapToGrid w:val="0"/>
          <w:color w:val="000000"/>
          <w:spacing w:val="-6"/>
          <w:kern w:val="0"/>
          <w:sz w:val="21"/>
          <w:szCs w:val="21"/>
          <w:lang w:val="en-US" w:eastAsia="zh-CN" w:bidi="ar-SA"/>
        </w:rPr>
      </w:pPr>
      <w:r>
        <w:rPr>
          <w:rFonts w:hint="eastAsia" w:ascii="宋体" w:hAnsi="宋体" w:eastAsia="宋体" w:cs="宋体"/>
          <w:snapToGrid w:val="0"/>
          <w:color w:val="000000"/>
          <w:spacing w:val="-6"/>
          <w:kern w:val="0"/>
          <w:sz w:val="21"/>
          <w:szCs w:val="21"/>
          <w:lang w:val="en-US" w:eastAsia="zh-CN" w:bidi="ar-SA"/>
        </w:rPr>
        <w:t>GB/T 31052 起重机械 检查与维护规程</w:t>
      </w:r>
    </w:p>
    <w:p w14:paraId="4FEC09B1">
      <w:pPr>
        <w:keepNext w:val="0"/>
        <w:keepLines w:val="0"/>
        <w:pageBreakBefore w:val="0"/>
        <w:widowControl/>
        <w:kinsoku w:val="0"/>
        <w:wordWrap/>
        <w:overflowPunct/>
        <w:topLinePunct w:val="0"/>
        <w:autoSpaceDE w:val="0"/>
        <w:autoSpaceDN w:val="0"/>
        <w:bidi w:val="0"/>
        <w:adjustRightInd w:val="0"/>
        <w:snapToGrid w:val="0"/>
        <w:spacing w:before="69" w:after="0" w:line="360" w:lineRule="auto"/>
        <w:ind w:left="0" w:right="14" w:firstLine="409"/>
        <w:jc w:val="both"/>
        <w:textAlignment w:val="baseline"/>
        <w:rPr>
          <w:rFonts w:hint="eastAsia" w:ascii="宋体" w:hAnsi="宋体" w:eastAsia="宋体" w:cs="宋体"/>
          <w:snapToGrid w:val="0"/>
          <w:color w:val="000000"/>
          <w:spacing w:val="-6"/>
          <w:kern w:val="0"/>
          <w:sz w:val="21"/>
          <w:szCs w:val="21"/>
          <w:lang w:val="en-US" w:eastAsia="zh-CN" w:bidi="ar-SA"/>
        </w:rPr>
      </w:pPr>
      <w:r>
        <w:rPr>
          <w:rFonts w:hint="eastAsia" w:ascii="宋体" w:hAnsi="宋体" w:eastAsia="宋体" w:cs="宋体"/>
          <w:snapToGrid w:val="0"/>
          <w:color w:val="000000"/>
          <w:spacing w:val="-6"/>
          <w:kern w:val="0"/>
          <w:sz w:val="21"/>
          <w:szCs w:val="21"/>
          <w:lang w:val="en-US" w:eastAsia="zh-CN" w:bidi="ar-SA"/>
        </w:rPr>
        <w:t>TSG 51—2023 起重机械安全技术规程</w:t>
      </w:r>
    </w:p>
    <w:p w14:paraId="1983A8B7">
      <w:pPr>
        <w:keepNext w:val="0"/>
        <w:keepLines w:val="0"/>
        <w:pageBreakBefore w:val="0"/>
        <w:widowControl/>
        <w:kinsoku w:val="0"/>
        <w:wordWrap/>
        <w:overflowPunct/>
        <w:topLinePunct w:val="0"/>
        <w:autoSpaceDE w:val="0"/>
        <w:autoSpaceDN w:val="0"/>
        <w:bidi w:val="0"/>
        <w:adjustRightInd w:val="0"/>
        <w:snapToGrid w:val="0"/>
        <w:spacing w:before="69" w:after="0" w:line="360" w:lineRule="auto"/>
        <w:ind w:left="0" w:right="14" w:firstLine="409"/>
        <w:jc w:val="both"/>
        <w:textAlignment w:val="baseline"/>
        <w:rPr>
          <w:rFonts w:hint="eastAsia" w:ascii="宋体" w:hAnsi="宋体" w:eastAsia="宋体" w:cs="宋体"/>
          <w:snapToGrid w:val="0"/>
          <w:color w:val="000000"/>
          <w:spacing w:val="-6"/>
          <w:kern w:val="0"/>
          <w:sz w:val="21"/>
          <w:szCs w:val="21"/>
          <w:lang w:val="en-US" w:eastAsia="zh-CN" w:bidi="ar-SA"/>
        </w:rPr>
      </w:pPr>
      <w:r>
        <w:rPr>
          <w:rFonts w:hint="eastAsia" w:ascii="宋体" w:hAnsi="宋体" w:eastAsia="宋体" w:cs="宋体"/>
          <w:snapToGrid w:val="0"/>
          <w:color w:val="000000"/>
          <w:spacing w:val="-6"/>
          <w:kern w:val="0"/>
          <w:sz w:val="21"/>
          <w:szCs w:val="21"/>
          <w:lang w:val="en-US" w:eastAsia="zh-CN" w:bidi="ar-SA"/>
        </w:rPr>
        <w:t>TSG08－2017  特种设备使用管理规则</w:t>
      </w:r>
    </w:p>
    <w:p w14:paraId="34BC4317">
      <w:pPr>
        <w:keepNext w:val="0"/>
        <w:keepLines w:val="0"/>
        <w:pageBreakBefore w:val="0"/>
        <w:widowControl/>
        <w:kinsoku w:val="0"/>
        <w:wordWrap/>
        <w:overflowPunct/>
        <w:topLinePunct w:val="0"/>
        <w:autoSpaceDE w:val="0"/>
        <w:autoSpaceDN w:val="0"/>
        <w:bidi w:val="0"/>
        <w:adjustRightInd w:val="0"/>
        <w:snapToGrid w:val="0"/>
        <w:spacing w:before="69" w:after="0" w:line="360" w:lineRule="auto"/>
        <w:ind w:right="14" w:firstLine="396" w:firstLineChars="200"/>
        <w:jc w:val="both"/>
        <w:textAlignment w:val="baseline"/>
        <w:rPr>
          <w:rFonts w:hint="eastAsia" w:ascii="宋体" w:hAnsi="宋体" w:eastAsia="宋体" w:cs="宋体"/>
          <w:snapToGrid w:val="0"/>
          <w:color w:val="000000"/>
          <w:spacing w:val="-6"/>
          <w:kern w:val="0"/>
          <w:sz w:val="21"/>
          <w:szCs w:val="21"/>
          <w:lang w:val="en-US" w:eastAsia="zh-CN" w:bidi="ar-SA"/>
        </w:rPr>
      </w:pPr>
      <w:r>
        <w:rPr>
          <w:rFonts w:hint="eastAsia" w:ascii="宋体" w:hAnsi="宋体" w:eastAsia="宋体" w:cs="宋体"/>
          <w:snapToGrid w:val="0"/>
          <w:color w:val="000000"/>
          <w:spacing w:val="-6"/>
          <w:kern w:val="0"/>
          <w:sz w:val="21"/>
          <w:szCs w:val="21"/>
          <w:lang w:val="en-US" w:eastAsia="zh-CN" w:bidi="ar-SA"/>
        </w:rPr>
        <w:t>《特种设备使用单位落实使用安全主体责任监督管理规定》74 号令</w:t>
      </w:r>
    </w:p>
    <w:p w14:paraId="6EEBB421">
      <w:pPr>
        <w:keepNext w:val="0"/>
        <w:keepLines w:val="0"/>
        <w:pageBreakBefore w:val="0"/>
        <w:widowControl/>
        <w:kinsoku w:val="0"/>
        <w:wordWrap/>
        <w:overflowPunct/>
        <w:topLinePunct w:val="0"/>
        <w:autoSpaceDE w:val="0"/>
        <w:autoSpaceDN w:val="0"/>
        <w:bidi w:val="0"/>
        <w:adjustRightInd w:val="0"/>
        <w:snapToGrid w:val="0"/>
        <w:spacing w:before="69" w:after="0" w:line="360" w:lineRule="auto"/>
        <w:ind w:right="14" w:firstLine="408"/>
        <w:jc w:val="both"/>
        <w:textAlignment w:val="baseline"/>
        <w:rPr>
          <w:rFonts w:hint="eastAsia" w:ascii="宋体" w:hAnsi="宋体" w:eastAsia="宋体" w:cs="宋体"/>
          <w:snapToGrid w:val="0"/>
          <w:color w:val="000000"/>
          <w:spacing w:val="-6"/>
          <w:kern w:val="0"/>
          <w:sz w:val="21"/>
          <w:szCs w:val="21"/>
          <w:lang w:val="en-US" w:eastAsia="zh-CN" w:bidi="ar-SA"/>
        </w:rPr>
      </w:pPr>
    </w:p>
    <w:p w14:paraId="02F1E049">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黑体" w:hAnsi="黑体" w:eastAsia="黑体" w:cs="黑体"/>
          <w:sz w:val="21"/>
          <w:szCs w:val="21"/>
        </w:rPr>
      </w:pPr>
      <w:r>
        <w:rPr>
          <w:rFonts w:ascii="黑体" w:hAnsi="黑体" w:eastAsia="黑体" w:cs="黑体"/>
          <w:spacing w:val="-1"/>
          <w:sz w:val="21"/>
          <w:szCs w:val="21"/>
        </w:rPr>
        <w:t>3  术语和定</w:t>
      </w:r>
      <w:r>
        <w:rPr>
          <w:rFonts w:ascii="黑体" w:hAnsi="黑体" w:eastAsia="黑体" w:cs="黑体"/>
          <w:sz w:val="21"/>
          <w:szCs w:val="21"/>
        </w:rPr>
        <w:t>义</w:t>
      </w:r>
    </w:p>
    <w:p w14:paraId="75AEF282">
      <w:pPr>
        <w:keepNext w:val="0"/>
        <w:keepLines w:val="0"/>
        <w:pageBreakBefore w:val="0"/>
        <w:widowControl w:val="0"/>
        <w:kinsoku/>
        <w:wordWrap/>
        <w:overflowPunct/>
        <w:topLinePunct w:val="0"/>
        <w:autoSpaceDE w:val="0"/>
        <w:autoSpaceDN w:val="0"/>
        <w:bidi w:val="0"/>
        <w:adjustRightInd/>
        <w:snapToGrid/>
        <w:spacing w:before="221" w:line="360" w:lineRule="auto"/>
        <w:textAlignment w:val="auto"/>
        <w:rPr>
          <w:rFonts w:hint="eastAsia" w:ascii="宋体" w:hAnsi="宋体" w:eastAsia="宋体" w:cs="宋体"/>
          <w:spacing w:val="9"/>
          <w:sz w:val="20"/>
          <w:szCs w:val="20"/>
          <w:lang w:val="en-US" w:eastAsia="zh-CN"/>
        </w:rPr>
      </w:pPr>
      <w:r>
        <w:rPr>
          <w:rFonts w:hint="eastAsia" w:ascii="宋体" w:hAnsi="宋体" w:eastAsia="宋体" w:cs="宋体"/>
          <w:spacing w:val="9"/>
          <w:sz w:val="20"/>
          <w:szCs w:val="20"/>
          <w:lang w:val="en-US" w:eastAsia="zh-CN"/>
        </w:rPr>
        <w:t>下列术语和定义适用于本文件。</w:t>
      </w:r>
    </w:p>
    <w:p w14:paraId="1FB44E27">
      <w:pPr>
        <w:keepNext w:val="0"/>
        <w:keepLines w:val="0"/>
        <w:pageBreakBefore w:val="0"/>
        <w:widowControl w:val="0"/>
        <w:kinsoku/>
        <w:wordWrap/>
        <w:overflowPunct/>
        <w:topLinePunct w:val="0"/>
        <w:autoSpaceDE w:val="0"/>
        <w:autoSpaceDN w:val="0"/>
        <w:bidi w:val="0"/>
        <w:adjustRightInd/>
        <w:snapToGrid/>
        <w:spacing w:before="69" w:line="360" w:lineRule="auto"/>
        <w:ind w:right="50" w:firstLine="412" w:firstLineChars="200"/>
        <w:textAlignment w:val="auto"/>
        <w:rPr>
          <w:rFonts w:hint="eastAsia" w:ascii="宋体" w:hAnsi="宋体" w:eastAsia="宋体" w:cs="宋体"/>
          <w:spacing w:val="-2"/>
          <w:sz w:val="21"/>
          <w:szCs w:val="21"/>
          <w:lang w:val="en" w:eastAsia="zh-CN"/>
        </w:rPr>
      </w:pPr>
      <w:r>
        <w:rPr>
          <w:rFonts w:hint="eastAsia" w:ascii="宋体" w:hAnsi="宋体" w:eastAsia="宋体" w:cs="宋体"/>
          <w:spacing w:val="-2"/>
          <w:sz w:val="21"/>
          <w:szCs w:val="21"/>
          <w:lang w:val="en-US" w:eastAsia="zh-CN"/>
        </w:rPr>
        <w:t>3.1</w:t>
      </w:r>
      <w:r>
        <w:rPr>
          <w:rFonts w:hint="eastAsia" w:ascii="宋体" w:hAnsi="宋体" w:eastAsia="宋体" w:cs="宋体"/>
          <w:spacing w:val="-2"/>
          <w:sz w:val="21"/>
          <w:szCs w:val="21"/>
          <w:lang w:val="en" w:eastAsia="zh-CN"/>
        </w:rPr>
        <w:t xml:space="preserve"> </w:t>
      </w:r>
      <w:r>
        <w:rPr>
          <w:rFonts w:hint="eastAsia" w:ascii="宋体" w:hAnsi="宋体" w:eastAsia="宋体" w:cs="宋体"/>
          <w:spacing w:val="-2"/>
          <w:sz w:val="21"/>
          <w:szCs w:val="21"/>
          <w:lang w:val="en-US" w:eastAsia="zh-CN"/>
        </w:rPr>
        <w:t>起重机械 lifting appliances</w:t>
      </w:r>
      <w:r>
        <w:rPr>
          <w:rFonts w:hint="eastAsia" w:ascii="宋体" w:hAnsi="宋体" w:eastAsia="宋体" w:cs="宋体"/>
          <w:spacing w:val="-2"/>
          <w:sz w:val="21"/>
          <w:szCs w:val="21"/>
          <w:lang w:val="en" w:eastAsia="zh-CN"/>
        </w:rPr>
        <w:t xml:space="preserve"> </w:t>
      </w:r>
    </w:p>
    <w:p w14:paraId="2DE4097B">
      <w:pPr>
        <w:keepNext w:val="0"/>
        <w:keepLines w:val="0"/>
        <w:pageBreakBefore w:val="0"/>
        <w:widowControl w:val="0"/>
        <w:kinsoku/>
        <w:wordWrap/>
        <w:overflowPunct/>
        <w:topLinePunct w:val="0"/>
        <w:autoSpaceDE w:val="0"/>
        <w:autoSpaceDN w:val="0"/>
        <w:bidi w:val="0"/>
        <w:adjustRightInd/>
        <w:snapToGrid/>
        <w:spacing w:before="221" w:line="360" w:lineRule="auto"/>
        <w:ind w:firstLine="412" w:firstLineChars="200"/>
        <w:textAlignment w:val="auto"/>
        <w:rPr>
          <w:rFonts w:hint="eastAsia" w:ascii="宋体" w:hAnsi="宋体" w:eastAsia="宋体" w:cs="宋体"/>
          <w:color w:val="auto"/>
          <w:spacing w:val="9"/>
          <w:sz w:val="20"/>
          <w:szCs w:val="20"/>
          <w:lang w:val="en-US" w:eastAsia="zh-CN"/>
        </w:rPr>
      </w:pPr>
      <w:r>
        <w:rPr>
          <w:rFonts w:hint="eastAsia" w:ascii="宋体" w:hAnsi="宋体" w:eastAsia="宋体" w:cs="宋体"/>
          <w:spacing w:val="-2"/>
          <w:sz w:val="21"/>
          <w:szCs w:val="21"/>
          <w:lang w:val="en-US" w:eastAsia="zh-CN"/>
        </w:rPr>
        <w:t>用于垂直升降或者垂直升降并水平移动重物的机电设备，其范围规定为额定起重量大于或者等于0.5t的升降机；额定起重量大于或者等于3t（或额定起重力矩大于或者等于40t·m的塔式起重机，或生产率大于或者等于300t/h的装卸桥），且提升高度大于或者等于</w:t>
      </w:r>
      <w:r>
        <w:rPr>
          <w:rFonts w:hint="eastAsia" w:ascii="宋体" w:hAnsi="宋体" w:eastAsia="宋体" w:cs="宋体"/>
          <w:color w:val="auto"/>
          <w:spacing w:val="9"/>
          <w:sz w:val="20"/>
          <w:szCs w:val="20"/>
          <w:lang w:val="en-US" w:eastAsia="zh-CN"/>
        </w:rPr>
        <w:t>2m的起重机；层数大于或者等于2层的机械式停车设备。</w:t>
      </w:r>
    </w:p>
    <w:p w14:paraId="3B82E93C">
      <w:pPr>
        <w:keepNext w:val="0"/>
        <w:keepLines w:val="0"/>
        <w:pageBreakBefore w:val="0"/>
        <w:widowControl w:val="0"/>
        <w:kinsoku/>
        <w:wordWrap/>
        <w:overflowPunct/>
        <w:topLinePunct w:val="0"/>
        <w:autoSpaceDE w:val="0"/>
        <w:autoSpaceDN w:val="0"/>
        <w:bidi w:val="0"/>
        <w:adjustRightInd/>
        <w:snapToGrid/>
        <w:spacing w:before="69" w:line="360" w:lineRule="auto"/>
        <w:ind w:right="50" w:firstLine="412" w:firstLineChars="200"/>
        <w:textAlignment w:val="auto"/>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3.2</w:t>
      </w:r>
      <w:r>
        <w:rPr>
          <w:rFonts w:hint="default" w:ascii="宋体" w:hAnsi="宋体" w:eastAsia="宋体" w:cs="宋体"/>
          <w:spacing w:val="-2"/>
          <w:sz w:val="21"/>
          <w:szCs w:val="21"/>
          <w:lang w:val="en" w:eastAsia="zh-CN"/>
        </w:rPr>
        <w:t xml:space="preserve"> </w:t>
      </w:r>
      <w:r>
        <w:rPr>
          <w:rFonts w:hint="eastAsia" w:ascii="宋体" w:hAnsi="宋体" w:eastAsia="宋体" w:cs="宋体"/>
          <w:spacing w:val="-2"/>
          <w:sz w:val="21"/>
          <w:szCs w:val="21"/>
          <w:lang w:val="en-US" w:eastAsia="zh-CN"/>
        </w:rPr>
        <w:t>使用单位 user</w:t>
      </w:r>
    </w:p>
    <w:p w14:paraId="40A362D5">
      <w:pPr>
        <w:keepNext w:val="0"/>
        <w:keepLines w:val="0"/>
        <w:pageBreakBefore w:val="0"/>
        <w:widowControl w:val="0"/>
        <w:kinsoku/>
        <w:wordWrap/>
        <w:overflowPunct/>
        <w:topLinePunct w:val="0"/>
        <w:autoSpaceDE w:val="0"/>
        <w:autoSpaceDN w:val="0"/>
        <w:bidi w:val="0"/>
        <w:adjustRightInd/>
        <w:snapToGrid/>
        <w:spacing w:before="221" w:line="360" w:lineRule="auto"/>
        <w:ind w:firstLine="412" w:firstLineChars="200"/>
        <w:textAlignment w:val="auto"/>
        <w:rPr>
          <w:rFonts w:hint="eastAsia" w:ascii="宋体" w:hAnsi="宋体" w:eastAsia="宋体" w:cs="宋体"/>
          <w:color w:val="auto"/>
          <w:spacing w:val="9"/>
          <w:sz w:val="20"/>
          <w:szCs w:val="20"/>
          <w:lang w:val="en-US" w:eastAsia="zh-CN"/>
        </w:rPr>
      </w:pPr>
      <w:r>
        <w:rPr>
          <w:rFonts w:hint="eastAsia" w:ascii="宋体" w:hAnsi="宋体" w:eastAsia="宋体" w:cs="宋体"/>
          <w:spacing w:val="-2"/>
          <w:sz w:val="21"/>
          <w:szCs w:val="21"/>
          <w:lang w:val="en-US" w:eastAsia="zh-CN"/>
        </w:rPr>
        <w:t>具有在用起重机械管理权利和管理义务的公司、子公司、机关事业单位、社会团体等具有法人资格的单位和具有营业执照的分公司、个体工商户等，既可以是起重机械的产权所有者，也可以是由合同〔协议〕关系确立的具有在用起重机械管理权利和管理义务的实</w:t>
      </w:r>
      <w:r>
        <w:rPr>
          <w:rFonts w:hint="eastAsia" w:ascii="宋体" w:hAnsi="宋体" w:eastAsia="宋体" w:cs="宋体"/>
          <w:color w:val="auto"/>
          <w:spacing w:val="9"/>
          <w:sz w:val="20"/>
          <w:szCs w:val="20"/>
          <w:lang w:val="en-US" w:eastAsia="zh-CN"/>
        </w:rPr>
        <w:t>际使用的管理者。</w:t>
      </w:r>
    </w:p>
    <w:p w14:paraId="4CC3551C">
      <w:pPr>
        <w:keepNext w:val="0"/>
        <w:keepLines w:val="0"/>
        <w:pageBreakBefore w:val="0"/>
        <w:widowControl w:val="0"/>
        <w:kinsoku/>
        <w:wordWrap/>
        <w:overflowPunct/>
        <w:topLinePunct w:val="0"/>
        <w:autoSpaceDE w:val="0"/>
        <w:autoSpaceDN w:val="0"/>
        <w:bidi w:val="0"/>
        <w:adjustRightInd/>
        <w:snapToGrid/>
        <w:spacing w:before="221" w:line="360" w:lineRule="auto"/>
        <w:ind w:firstLine="412" w:firstLineChars="200"/>
        <w:textAlignment w:val="auto"/>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3.3</w:t>
      </w:r>
      <w:r>
        <w:rPr>
          <w:rFonts w:hint="default" w:ascii="宋体" w:hAnsi="宋体" w:eastAsia="宋体" w:cs="宋体"/>
          <w:spacing w:val="-2"/>
          <w:sz w:val="21"/>
          <w:szCs w:val="21"/>
          <w:lang w:val="en" w:eastAsia="zh-CN"/>
        </w:rPr>
        <w:t xml:space="preserve"> </w:t>
      </w:r>
      <w:r>
        <w:rPr>
          <w:rFonts w:hint="eastAsia" w:ascii="宋体" w:hAnsi="宋体" w:eastAsia="宋体" w:cs="宋体"/>
          <w:spacing w:val="-2"/>
          <w:sz w:val="21"/>
          <w:szCs w:val="21"/>
          <w:lang w:val="en-US" w:eastAsia="zh-CN"/>
        </w:rPr>
        <w:t>日常维护保养  daily maintenance service</w:t>
      </w:r>
    </w:p>
    <w:p w14:paraId="21E4246E">
      <w:pPr>
        <w:keepNext w:val="0"/>
        <w:keepLines w:val="0"/>
        <w:pageBreakBefore w:val="0"/>
        <w:widowControl w:val="0"/>
        <w:kinsoku/>
        <w:wordWrap/>
        <w:overflowPunct/>
        <w:topLinePunct w:val="0"/>
        <w:autoSpaceDE w:val="0"/>
        <w:autoSpaceDN w:val="0"/>
        <w:bidi w:val="0"/>
        <w:adjustRightInd/>
        <w:snapToGrid/>
        <w:spacing w:before="69" w:line="360" w:lineRule="auto"/>
        <w:ind w:right="50" w:firstLine="409"/>
        <w:textAlignment w:val="auto"/>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重点对主要受力结构件、安全保护装置、工作机构、操纵机构、电气(液压、气动) 控制系统等进行的维护保养。</w:t>
      </w:r>
    </w:p>
    <w:p w14:paraId="33658D73">
      <w:pPr>
        <w:keepNext w:val="0"/>
        <w:keepLines w:val="0"/>
        <w:pageBreakBefore w:val="0"/>
        <w:widowControl w:val="0"/>
        <w:kinsoku/>
        <w:wordWrap/>
        <w:overflowPunct/>
        <w:topLinePunct w:val="0"/>
        <w:autoSpaceDE w:val="0"/>
        <w:autoSpaceDN w:val="0"/>
        <w:bidi w:val="0"/>
        <w:adjustRightInd/>
        <w:snapToGrid/>
        <w:spacing w:before="69" w:line="360" w:lineRule="auto"/>
        <w:ind w:right="50" w:firstLine="412" w:firstLineChars="200"/>
        <w:textAlignment w:val="auto"/>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3.4年度维护保养  yearlymaintenance service</w:t>
      </w:r>
    </w:p>
    <w:p w14:paraId="647D21AF">
      <w:pPr>
        <w:keepNext w:val="0"/>
        <w:keepLines w:val="0"/>
        <w:pageBreakBefore w:val="0"/>
        <w:widowControl w:val="0"/>
        <w:kinsoku/>
        <w:wordWrap/>
        <w:overflowPunct/>
        <w:topLinePunct w:val="0"/>
        <w:autoSpaceDE w:val="0"/>
        <w:autoSpaceDN w:val="0"/>
        <w:bidi w:val="0"/>
        <w:adjustRightInd/>
        <w:snapToGrid/>
        <w:spacing w:before="69" w:line="360" w:lineRule="auto"/>
        <w:ind w:left="3" w:firstLine="428"/>
        <w:textAlignment w:val="auto"/>
        <w:rPr>
          <w:rFonts w:ascii="宋体" w:hAnsi="宋体" w:eastAsia="宋体" w:cs="宋体"/>
          <w:spacing w:val="-6"/>
          <w:sz w:val="21"/>
          <w:szCs w:val="21"/>
        </w:rPr>
      </w:pPr>
      <w:r>
        <w:rPr>
          <w:rFonts w:ascii="宋体" w:hAnsi="宋体" w:eastAsia="宋体" w:cs="宋体"/>
          <w:spacing w:val="-6"/>
          <w:sz w:val="21"/>
          <w:szCs w:val="21"/>
        </w:rPr>
        <w:t>在做好日常维护保养的基础上，对整机进行的维护保养。</w:t>
      </w:r>
    </w:p>
    <w:p w14:paraId="7E67AEC3">
      <w:pPr>
        <w:keepNext w:val="0"/>
        <w:keepLines w:val="0"/>
        <w:pageBreakBefore w:val="0"/>
        <w:widowControl w:val="0"/>
        <w:kinsoku/>
        <w:wordWrap/>
        <w:overflowPunct/>
        <w:topLinePunct w:val="0"/>
        <w:autoSpaceDE w:val="0"/>
        <w:autoSpaceDN w:val="0"/>
        <w:bidi w:val="0"/>
        <w:adjustRightInd/>
        <w:snapToGrid/>
        <w:spacing w:before="69" w:line="360" w:lineRule="auto"/>
        <w:ind w:left="3" w:firstLine="428"/>
        <w:textAlignment w:val="auto"/>
        <w:rPr>
          <w:rFonts w:ascii="宋体" w:hAnsi="宋体" w:eastAsia="宋体" w:cs="宋体"/>
          <w:spacing w:val="-6"/>
          <w:sz w:val="21"/>
          <w:szCs w:val="21"/>
        </w:rPr>
      </w:pPr>
      <w:r>
        <w:rPr>
          <w:rFonts w:ascii="宋体" w:hAnsi="宋体" w:eastAsia="宋体" w:cs="宋体"/>
          <w:spacing w:val="-6"/>
          <w:sz w:val="21"/>
          <w:szCs w:val="21"/>
        </w:rPr>
        <w:t>维保服务  maintenance service</w:t>
      </w:r>
    </w:p>
    <w:p w14:paraId="2CF02184">
      <w:pPr>
        <w:keepNext w:val="0"/>
        <w:keepLines w:val="0"/>
        <w:pageBreakBefore w:val="0"/>
        <w:widowControl w:val="0"/>
        <w:kinsoku/>
        <w:wordWrap/>
        <w:overflowPunct/>
        <w:topLinePunct w:val="0"/>
        <w:autoSpaceDE w:val="0"/>
        <w:autoSpaceDN w:val="0"/>
        <w:bidi w:val="0"/>
        <w:adjustRightInd/>
        <w:snapToGrid/>
        <w:spacing w:before="69" w:line="360" w:lineRule="auto"/>
        <w:ind w:left="3" w:firstLine="428"/>
        <w:textAlignment w:val="auto"/>
        <w:rPr>
          <w:rFonts w:ascii="宋体" w:hAnsi="宋体" w:eastAsia="宋体" w:cs="宋体"/>
          <w:spacing w:val="-6"/>
          <w:sz w:val="21"/>
          <w:szCs w:val="21"/>
        </w:rPr>
      </w:pPr>
      <w:r>
        <w:rPr>
          <w:rFonts w:ascii="宋体" w:hAnsi="宋体" w:eastAsia="宋体" w:cs="宋体"/>
          <w:spacing w:val="-6"/>
          <w:sz w:val="21"/>
          <w:szCs w:val="21"/>
        </w:rPr>
        <w:t>由起重机械维保单位为起重机械使用单位提供的起重机械日常维护保养、年度维护保养、故障维修等全程服务。</w:t>
      </w:r>
    </w:p>
    <w:p w14:paraId="430AC090">
      <w:pPr>
        <w:keepNext w:val="0"/>
        <w:keepLines w:val="0"/>
        <w:pageBreakBefore w:val="0"/>
        <w:widowControl w:val="0"/>
        <w:kinsoku/>
        <w:wordWrap/>
        <w:overflowPunct/>
        <w:topLinePunct w:val="0"/>
        <w:autoSpaceDE w:val="0"/>
        <w:autoSpaceDN w:val="0"/>
        <w:bidi w:val="0"/>
        <w:adjustRightInd/>
        <w:snapToGrid/>
        <w:spacing w:before="69" w:line="360" w:lineRule="auto"/>
        <w:ind w:left="3" w:firstLine="428"/>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使用单位主要负责人对本单位起重机械使用安全全面负责，建立并落实起重机械使用安全主体责任的长效机制。起重机械安全总监和起重机械安全员应当按照岗位职责，协助单位主要负责人做好起重机械使用安全管理工作。</w:t>
      </w:r>
    </w:p>
    <w:p w14:paraId="7B6C93C2">
      <w:pPr>
        <w:keepNext w:val="0"/>
        <w:keepLines w:val="0"/>
        <w:pageBreakBefore w:val="0"/>
        <w:widowControl w:val="0"/>
        <w:kinsoku/>
        <w:wordWrap/>
        <w:overflowPunct/>
        <w:topLinePunct w:val="0"/>
        <w:autoSpaceDE w:val="0"/>
        <w:autoSpaceDN w:val="0"/>
        <w:bidi w:val="0"/>
        <w:adjustRightInd/>
        <w:snapToGrid/>
        <w:spacing w:before="69" w:line="360" w:lineRule="auto"/>
        <w:ind w:left="3" w:firstLine="428"/>
        <w:textAlignment w:val="auto"/>
        <w:rPr>
          <w:rFonts w:hint="eastAsia" w:ascii="宋体" w:hAnsi="宋体" w:eastAsia="宋体" w:cs="宋体"/>
          <w:spacing w:val="-6"/>
          <w:sz w:val="21"/>
          <w:szCs w:val="21"/>
        </w:rPr>
      </w:pPr>
    </w:p>
    <w:p w14:paraId="339180FE">
      <w:pPr>
        <w:keepNext w:val="0"/>
        <w:keepLines w:val="0"/>
        <w:pageBreakBefore w:val="0"/>
        <w:widowControl w:val="0"/>
        <w:kinsoku/>
        <w:wordWrap/>
        <w:overflowPunct/>
        <w:topLinePunct w:val="0"/>
        <w:autoSpaceDE w:val="0"/>
        <w:autoSpaceDN w:val="0"/>
        <w:bidi w:val="0"/>
        <w:adjustRightInd/>
        <w:snapToGrid/>
        <w:spacing w:before="69" w:line="360" w:lineRule="auto"/>
        <w:ind w:left="3"/>
        <w:textAlignment w:val="auto"/>
        <w:rPr>
          <w:rFonts w:ascii="黑体" w:hAnsi="黑体" w:eastAsia="黑体" w:cs="黑体"/>
          <w:spacing w:val="-1"/>
          <w:sz w:val="21"/>
          <w:szCs w:val="21"/>
        </w:rPr>
      </w:pPr>
      <w:r>
        <w:rPr>
          <w:rFonts w:hint="eastAsia" w:ascii="黑体" w:hAnsi="黑体" w:eastAsia="黑体" w:cs="黑体"/>
          <w:spacing w:val="-1"/>
          <w:sz w:val="21"/>
          <w:szCs w:val="21"/>
          <w:lang w:val="en-US" w:eastAsia="zh-CN"/>
        </w:rPr>
        <w:t>4</w:t>
      </w:r>
      <w:r>
        <w:rPr>
          <w:rFonts w:ascii="黑体" w:hAnsi="黑体" w:eastAsia="黑体" w:cs="黑体"/>
          <w:spacing w:val="-1"/>
          <w:sz w:val="21"/>
          <w:szCs w:val="21"/>
        </w:rPr>
        <w:t xml:space="preserve">  检查要求</w:t>
      </w:r>
    </w:p>
    <w:p w14:paraId="242AFEBD">
      <w:pPr>
        <w:keepNext w:val="0"/>
        <w:keepLines w:val="0"/>
        <w:pageBreakBefore w:val="0"/>
        <w:widowControl w:val="0"/>
        <w:kinsoku/>
        <w:wordWrap/>
        <w:overflowPunct/>
        <w:topLinePunct w:val="0"/>
        <w:autoSpaceDE w:val="0"/>
        <w:autoSpaceDN w:val="0"/>
        <w:bidi w:val="0"/>
        <w:adjustRightInd/>
        <w:snapToGrid/>
        <w:spacing w:before="69" w:line="360" w:lineRule="auto"/>
        <w:ind w:firstLine="396" w:firstLineChars="200"/>
        <w:textAlignment w:val="auto"/>
        <w:rPr>
          <w:rFonts w:ascii="宋体" w:hAnsi="宋体" w:eastAsia="宋体" w:cs="宋体"/>
          <w:spacing w:val="-6"/>
          <w:sz w:val="21"/>
          <w:szCs w:val="21"/>
        </w:rPr>
      </w:pPr>
      <w:r>
        <w:rPr>
          <w:rFonts w:hint="eastAsia" w:ascii="宋体" w:hAnsi="宋体" w:eastAsia="宋体" w:cs="宋体"/>
          <w:spacing w:val="-6"/>
          <w:sz w:val="21"/>
          <w:szCs w:val="21"/>
          <w:lang w:val="en-US" w:eastAsia="zh-CN"/>
        </w:rPr>
        <w:t>4.1</w:t>
      </w:r>
      <w:r>
        <w:rPr>
          <w:rFonts w:ascii="宋体" w:hAnsi="宋体" w:eastAsia="宋体" w:cs="宋体"/>
          <w:spacing w:val="-6"/>
          <w:sz w:val="21"/>
          <w:szCs w:val="21"/>
        </w:rPr>
        <w:t>一般要求</w:t>
      </w:r>
    </w:p>
    <w:p w14:paraId="3BBD44D3">
      <w:pPr>
        <w:keepNext w:val="0"/>
        <w:keepLines w:val="0"/>
        <w:pageBreakBefore w:val="0"/>
        <w:widowControl w:val="0"/>
        <w:kinsoku/>
        <w:wordWrap/>
        <w:overflowPunct/>
        <w:topLinePunct w:val="0"/>
        <w:autoSpaceDE w:val="0"/>
        <w:autoSpaceDN w:val="0"/>
        <w:bidi w:val="0"/>
        <w:adjustRightInd/>
        <w:snapToGrid/>
        <w:spacing w:before="69" w:line="360" w:lineRule="auto"/>
        <w:ind w:firstLine="396" w:firstLineChars="200"/>
        <w:textAlignment w:val="auto"/>
        <w:rPr>
          <w:rFonts w:ascii="宋体" w:hAnsi="宋体" w:eastAsia="宋体" w:cs="宋体"/>
          <w:spacing w:val="-6"/>
          <w:sz w:val="21"/>
          <w:szCs w:val="21"/>
        </w:rPr>
      </w:pPr>
      <w:r>
        <w:rPr>
          <w:rFonts w:hint="eastAsia" w:ascii="宋体" w:hAnsi="宋体" w:eastAsia="宋体" w:cs="宋体"/>
          <w:spacing w:val="-6"/>
          <w:sz w:val="21"/>
          <w:szCs w:val="21"/>
          <w:lang w:val="en-US" w:eastAsia="zh-CN"/>
        </w:rPr>
        <w:t>4.1.1 起重机械日常</w:t>
      </w:r>
      <w:r>
        <w:rPr>
          <w:rFonts w:ascii="宋体" w:hAnsi="宋体" w:eastAsia="宋体" w:cs="宋体"/>
          <w:spacing w:val="-6"/>
          <w:sz w:val="21"/>
          <w:szCs w:val="21"/>
        </w:rPr>
        <w:t>检查人员应具有相应的资质或获得授权 。</w:t>
      </w:r>
    </w:p>
    <w:p w14:paraId="3110AAED">
      <w:pPr>
        <w:keepNext w:val="0"/>
        <w:keepLines w:val="0"/>
        <w:pageBreakBefore w:val="0"/>
        <w:widowControl w:val="0"/>
        <w:kinsoku/>
        <w:wordWrap/>
        <w:overflowPunct/>
        <w:topLinePunct w:val="0"/>
        <w:autoSpaceDE w:val="0"/>
        <w:autoSpaceDN w:val="0"/>
        <w:bidi w:val="0"/>
        <w:adjustRightInd/>
        <w:snapToGrid/>
        <w:spacing w:before="69" w:line="360" w:lineRule="auto"/>
        <w:ind w:firstLine="396" w:firstLineChars="200"/>
        <w:textAlignment w:val="auto"/>
        <w:rPr>
          <w:rFonts w:hint="eastAsia" w:ascii="宋体" w:hAnsi="宋体" w:eastAsia="宋体" w:cs="宋体"/>
          <w:spacing w:val="-6"/>
          <w:sz w:val="21"/>
          <w:szCs w:val="21"/>
          <w:lang w:eastAsia="zh-CN"/>
        </w:rPr>
      </w:pPr>
      <w:r>
        <w:rPr>
          <w:rFonts w:hint="eastAsia" w:ascii="宋体" w:hAnsi="宋体" w:eastAsia="宋体" w:cs="宋体"/>
          <w:spacing w:val="-6"/>
          <w:sz w:val="21"/>
          <w:szCs w:val="21"/>
          <w:lang w:val="en-US" w:eastAsia="zh-CN"/>
        </w:rPr>
        <w:t>4.1.2 检查人员</w:t>
      </w:r>
      <w:r>
        <w:rPr>
          <w:rFonts w:hint="eastAsia" w:ascii="宋体" w:hAnsi="宋体" w:eastAsia="宋体" w:cs="宋体"/>
          <w:spacing w:val="-6"/>
          <w:sz w:val="21"/>
          <w:szCs w:val="21"/>
          <w:lang w:eastAsia="zh-CN"/>
        </w:rPr>
        <w:t>应根据不同的起重机确定具体的检查项目及维护项目。、</w:t>
      </w:r>
    </w:p>
    <w:p w14:paraId="29DD21E4">
      <w:pPr>
        <w:keepNext w:val="0"/>
        <w:keepLines w:val="0"/>
        <w:pageBreakBefore w:val="0"/>
        <w:widowControl w:val="0"/>
        <w:kinsoku/>
        <w:wordWrap/>
        <w:overflowPunct/>
        <w:topLinePunct w:val="0"/>
        <w:autoSpaceDE w:val="0"/>
        <w:autoSpaceDN w:val="0"/>
        <w:bidi w:val="0"/>
        <w:adjustRightInd/>
        <w:snapToGrid/>
        <w:spacing w:before="69" w:line="360" w:lineRule="auto"/>
        <w:ind w:firstLine="396" w:firstLineChars="200"/>
        <w:textAlignment w:val="auto"/>
        <w:rPr>
          <w:rFonts w:ascii="宋体" w:hAnsi="宋体" w:eastAsia="宋体" w:cs="宋体"/>
          <w:spacing w:val="-6"/>
          <w:sz w:val="21"/>
          <w:szCs w:val="21"/>
        </w:rPr>
      </w:pPr>
      <w:r>
        <w:rPr>
          <w:rFonts w:hint="eastAsia" w:ascii="宋体" w:hAnsi="宋体" w:eastAsia="宋体" w:cs="宋体"/>
          <w:spacing w:val="-6"/>
          <w:sz w:val="21"/>
          <w:szCs w:val="21"/>
          <w:lang w:val="en-US" w:eastAsia="zh-CN"/>
        </w:rPr>
        <w:t>4</w:t>
      </w:r>
      <w:r>
        <w:rPr>
          <w:rFonts w:ascii="宋体" w:hAnsi="宋体" w:eastAsia="宋体" w:cs="宋体"/>
          <w:spacing w:val="-6"/>
          <w:sz w:val="21"/>
          <w:szCs w:val="21"/>
        </w:rPr>
        <w:t>.2  日常检查要求</w:t>
      </w:r>
    </w:p>
    <w:p w14:paraId="1BA3B73B">
      <w:pPr>
        <w:keepNext w:val="0"/>
        <w:keepLines w:val="0"/>
        <w:pageBreakBefore w:val="0"/>
        <w:widowControl w:val="0"/>
        <w:kinsoku/>
        <w:wordWrap/>
        <w:overflowPunct/>
        <w:topLinePunct w:val="0"/>
        <w:autoSpaceDE w:val="0"/>
        <w:autoSpaceDN w:val="0"/>
        <w:bidi w:val="0"/>
        <w:adjustRightInd/>
        <w:snapToGrid/>
        <w:spacing w:before="69" w:line="360" w:lineRule="auto"/>
        <w:ind w:left="3" w:firstLine="428"/>
        <w:textAlignment w:val="auto"/>
        <w:rPr>
          <w:rFonts w:ascii="宋体" w:hAnsi="宋体" w:eastAsia="宋体" w:cs="宋体"/>
          <w:spacing w:val="-6"/>
          <w:sz w:val="21"/>
          <w:szCs w:val="21"/>
        </w:rPr>
      </w:pPr>
      <w:r>
        <w:rPr>
          <w:rFonts w:ascii="宋体" w:hAnsi="宋体" w:eastAsia="宋体" w:cs="宋体"/>
          <w:spacing w:val="-6"/>
          <w:sz w:val="21"/>
          <w:szCs w:val="21"/>
        </w:rPr>
        <w:t>应在每个工作班次开始作业前</w:t>
      </w:r>
      <w:r>
        <w:rPr>
          <w:rFonts w:hint="eastAsia" w:ascii="宋体" w:hAnsi="宋体" w:eastAsia="宋体" w:cs="宋体"/>
          <w:spacing w:val="-6"/>
          <w:sz w:val="21"/>
          <w:szCs w:val="21"/>
          <w:lang w:eastAsia="zh-CN"/>
        </w:rPr>
        <w:t>，对起重机械进行目测和功能试验</w:t>
      </w:r>
      <w:r>
        <w:rPr>
          <w:rFonts w:ascii="宋体" w:hAnsi="宋体" w:eastAsia="宋体" w:cs="宋体"/>
          <w:spacing w:val="-6"/>
          <w:sz w:val="21"/>
          <w:szCs w:val="21"/>
        </w:rPr>
        <w:t>。</w:t>
      </w:r>
      <w:r>
        <w:rPr>
          <w:rFonts w:hint="eastAsia" w:ascii="宋体" w:hAnsi="宋体" w:eastAsia="宋体" w:cs="宋体"/>
          <w:spacing w:val="-6"/>
          <w:sz w:val="21"/>
          <w:szCs w:val="21"/>
          <w:lang w:eastAsia="zh-CN"/>
        </w:rPr>
        <w:t>是否存在安全隐患。</w:t>
      </w:r>
      <w:r>
        <w:rPr>
          <w:rFonts w:ascii="宋体" w:hAnsi="宋体" w:eastAsia="宋体" w:cs="宋体"/>
          <w:spacing w:val="-6"/>
          <w:sz w:val="21"/>
          <w:szCs w:val="21"/>
        </w:rPr>
        <w:t>检查要求按照附录A的规定。</w:t>
      </w:r>
    </w:p>
    <w:p w14:paraId="7CA16100">
      <w:pPr>
        <w:keepNext w:val="0"/>
        <w:keepLines w:val="0"/>
        <w:pageBreakBefore w:val="0"/>
        <w:widowControl w:val="0"/>
        <w:kinsoku/>
        <w:wordWrap/>
        <w:overflowPunct/>
        <w:topLinePunct w:val="0"/>
        <w:autoSpaceDE w:val="0"/>
        <w:autoSpaceDN w:val="0"/>
        <w:bidi w:val="0"/>
        <w:adjustRightInd/>
        <w:snapToGrid/>
        <w:spacing w:before="69" w:line="360" w:lineRule="auto"/>
        <w:ind w:firstLine="396" w:firstLineChars="200"/>
        <w:textAlignment w:val="auto"/>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4.3 定期检查要求</w:t>
      </w:r>
    </w:p>
    <w:p w14:paraId="6C3339D0">
      <w:pPr>
        <w:keepNext w:val="0"/>
        <w:keepLines w:val="0"/>
        <w:pageBreakBefore w:val="0"/>
        <w:widowControl w:val="0"/>
        <w:kinsoku/>
        <w:wordWrap/>
        <w:overflowPunct/>
        <w:topLinePunct w:val="0"/>
        <w:autoSpaceDE w:val="0"/>
        <w:autoSpaceDN w:val="0"/>
        <w:bidi w:val="0"/>
        <w:adjustRightInd/>
        <w:snapToGrid/>
        <w:spacing w:before="69" w:line="360" w:lineRule="auto"/>
        <w:ind w:left="3" w:firstLine="428"/>
        <w:textAlignment w:val="auto"/>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根据起重机的使用特点，确定定期检查的周期为周检、月检、季检和年检。</w:t>
      </w:r>
    </w:p>
    <w:p w14:paraId="4269A757">
      <w:pPr>
        <w:keepNext w:val="0"/>
        <w:keepLines w:val="0"/>
        <w:pageBreakBefore w:val="0"/>
        <w:widowControl w:val="0"/>
        <w:kinsoku/>
        <w:wordWrap/>
        <w:overflowPunct/>
        <w:topLinePunct w:val="0"/>
        <w:autoSpaceDE w:val="0"/>
        <w:autoSpaceDN w:val="0"/>
        <w:bidi w:val="0"/>
        <w:adjustRightInd/>
        <w:snapToGrid/>
        <w:spacing w:before="69" w:line="360" w:lineRule="auto"/>
        <w:ind w:left="3" w:firstLine="428"/>
        <w:textAlignment w:val="auto"/>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根据每台起重机的工作级别、工作环境及使用状态确定定期检查项目、检查要求和检查周期，且不应低于附录A的规定。对于吊运熔融金属等危险物品的起重机，应适当缩短检查周期。起重机周期检查分为月度检查和年度检查。定期、年度检查项目按照附录B维保项目的规定。</w:t>
      </w:r>
    </w:p>
    <w:p w14:paraId="0D30A185">
      <w:pPr>
        <w:keepNext w:val="0"/>
        <w:keepLines w:val="0"/>
        <w:pageBreakBefore w:val="0"/>
        <w:widowControl w:val="0"/>
        <w:kinsoku/>
        <w:wordWrap/>
        <w:overflowPunct/>
        <w:topLinePunct w:val="0"/>
        <w:autoSpaceDE w:val="0"/>
        <w:autoSpaceDN w:val="0"/>
        <w:bidi w:val="0"/>
        <w:adjustRightInd/>
        <w:snapToGrid/>
        <w:spacing w:before="69" w:line="360" w:lineRule="auto"/>
        <w:ind w:firstLine="396" w:firstLineChars="200"/>
        <w:textAlignment w:val="auto"/>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4.4 检查方法</w:t>
      </w:r>
    </w:p>
    <w:p w14:paraId="07D7D451">
      <w:pPr>
        <w:keepNext w:val="0"/>
        <w:keepLines w:val="0"/>
        <w:pageBreakBefore w:val="0"/>
        <w:widowControl w:val="0"/>
        <w:kinsoku/>
        <w:wordWrap/>
        <w:overflowPunct/>
        <w:topLinePunct w:val="0"/>
        <w:autoSpaceDE w:val="0"/>
        <w:autoSpaceDN w:val="0"/>
        <w:bidi w:val="0"/>
        <w:adjustRightInd/>
        <w:snapToGrid/>
        <w:spacing w:before="69" w:line="360" w:lineRule="auto"/>
        <w:ind w:left="3" w:firstLine="428"/>
        <w:textAlignment w:val="auto"/>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目测检查</w:t>
      </w:r>
    </w:p>
    <w:p w14:paraId="1382F1D8">
      <w:pPr>
        <w:keepNext w:val="0"/>
        <w:keepLines w:val="0"/>
        <w:pageBreakBefore w:val="0"/>
        <w:widowControl w:val="0"/>
        <w:kinsoku/>
        <w:wordWrap/>
        <w:overflowPunct/>
        <w:topLinePunct w:val="0"/>
        <w:autoSpaceDE w:val="0"/>
        <w:autoSpaceDN w:val="0"/>
        <w:bidi w:val="0"/>
        <w:adjustRightInd/>
        <w:snapToGrid/>
        <w:spacing w:before="69" w:line="360" w:lineRule="auto"/>
        <w:ind w:left="3" w:firstLine="428"/>
        <w:textAlignment w:val="auto"/>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目测检查不需要进行拆卸，一般检查方法包括目测、耳听、手摸、敲击等。必要时通过常用工具配合检查。</w:t>
      </w:r>
    </w:p>
    <w:p w14:paraId="7C6AAB66">
      <w:pPr>
        <w:keepNext w:val="0"/>
        <w:keepLines w:val="0"/>
        <w:pageBreakBefore w:val="0"/>
        <w:widowControl w:val="0"/>
        <w:kinsoku/>
        <w:wordWrap/>
        <w:overflowPunct/>
        <w:topLinePunct w:val="0"/>
        <w:autoSpaceDE w:val="0"/>
        <w:autoSpaceDN w:val="0"/>
        <w:bidi w:val="0"/>
        <w:adjustRightInd/>
        <w:snapToGrid/>
        <w:spacing w:before="69" w:line="360" w:lineRule="auto"/>
        <w:ind w:firstLine="396" w:firstLineChars="200"/>
        <w:textAlignment w:val="auto"/>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4.5 功能性试验</w:t>
      </w:r>
    </w:p>
    <w:p w14:paraId="2DE52359">
      <w:pPr>
        <w:keepNext w:val="0"/>
        <w:keepLines w:val="0"/>
        <w:pageBreakBefore w:val="0"/>
        <w:widowControl w:val="0"/>
        <w:kinsoku/>
        <w:wordWrap/>
        <w:overflowPunct/>
        <w:topLinePunct w:val="0"/>
        <w:autoSpaceDE w:val="0"/>
        <w:autoSpaceDN w:val="0"/>
        <w:bidi w:val="0"/>
        <w:adjustRightInd/>
        <w:snapToGrid/>
        <w:spacing w:before="69" w:line="360" w:lineRule="auto"/>
        <w:ind w:left="3" w:firstLine="428"/>
        <w:textAlignment w:val="auto"/>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应检查控制装置、开关和指示信号的功能，为保证限制器、指示信号和安全保护联锁装置的功能正常。可进行安全操作。</w:t>
      </w:r>
    </w:p>
    <w:p w14:paraId="3CFE23F4">
      <w:pPr>
        <w:keepNext w:val="0"/>
        <w:keepLines w:val="0"/>
        <w:pageBreakBefore w:val="0"/>
        <w:widowControl w:val="0"/>
        <w:kinsoku/>
        <w:wordWrap/>
        <w:overflowPunct/>
        <w:topLinePunct w:val="0"/>
        <w:autoSpaceDE w:val="0"/>
        <w:autoSpaceDN w:val="0"/>
        <w:bidi w:val="0"/>
        <w:adjustRightInd/>
        <w:snapToGrid/>
        <w:spacing w:before="69" w:line="360" w:lineRule="auto"/>
        <w:ind w:left="3" w:firstLine="428"/>
        <w:textAlignment w:val="auto"/>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包括：</w:t>
      </w:r>
    </w:p>
    <w:p w14:paraId="4E598087">
      <w:pPr>
        <w:keepNext w:val="0"/>
        <w:keepLines w:val="0"/>
        <w:pageBreakBefore w:val="0"/>
        <w:widowControl w:val="0"/>
        <w:kinsoku/>
        <w:wordWrap/>
        <w:overflowPunct/>
        <w:topLinePunct w:val="0"/>
        <w:autoSpaceDE w:val="0"/>
        <w:autoSpaceDN w:val="0"/>
        <w:bidi w:val="0"/>
        <w:adjustRightInd/>
        <w:snapToGrid/>
        <w:spacing w:before="69" w:line="360" w:lineRule="auto"/>
        <w:ind w:left="3" w:firstLine="428"/>
        <w:textAlignment w:val="auto"/>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a）通道门安全联锁装置</w:t>
      </w:r>
    </w:p>
    <w:p w14:paraId="24E2CF7C">
      <w:pPr>
        <w:keepNext w:val="0"/>
        <w:keepLines w:val="0"/>
        <w:pageBreakBefore w:val="0"/>
        <w:widowControl w:val="0"/>
        <w:kinsoku/>
        <w:wordWrap/>
        <w:overflowPunct/>
        <w:topLinePunct w:val="0"/>
        <w:autoSpaceDE w:val="0"/>
        <w:autoSpaceDN w:val="0"/>
        <w:bidi w:val="0"/>
        <w:adjustRightInd/>
        <w:snapToGrid/>
        <w:spacing w:before="69" w:line="360" w:lineRule="auto"/>
        <w:ind w:left="3" w:firstLine="428"/>
        <w:textAlignment w:val="auto"/>
        <w:rPr>
          <w:rFonts w:hint="default"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b）各个运动方向的极限位置限制器</w:t>
      </w:r>
    </w:p>
    <w:p w14:paraId="7BD20E52">
      <w:pPr>
        <w:keepNext w:val="0"/>
        <w:keepLines w:val="0"/>
        <w:pageBreakBefore w:val="0"/>
        <w:widowControl w:val="0"/>
        <w:kinsoku/>
        <w:wordWrap/>
        <w:overflowPunct/>
        <w:topLinePunct w:val="0"/>
        <w:autoSpaceDE w:val="0"/>
        <w:autoSpaceDN w:val="0"/>
        <w:bidi w:val="0"/>
        <w:adjustRightInd/>
        <w:snapToGrid/>
        <w:spacing w:before="69" w:line="360" w:lineRule="auto"/>
        <w:ind w:left="3" w:firstLine="428"/>
        <w:textAlignment w:val="auto"/>
        <w:rPr>
          <w:rFonts w:hint="default"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c）超载限制器和指示器</w:t>
      </w:r>
    </w:p>
    <w:p w14:paraId="6FAF1F64">
      <w:pPr>
        <w:keepNext w:val="0"/>
        <w:keepLines w:val="0"/>
        <w:pageBreakBefore w:val="0"/>
        <w:widowControl w:val="0"/>
        <w:kinsoku/>
        <w:wordWrap/>
        <w:overflowPunct/>
        <w:topLinePunct w:val="0"/>
        <w:autoSpaceDE w:val="0"/>
        <w:autoSpaceDN w:val="0"/>
        <w:bidi w:val="0"/>
        <w:adjustRightInd/>
        <w:snapToGrid/>
        <w:spacing w:before="69" w:line="360" w:lineRule="auto"/>
        <w:ind w:left="3" w:firstLine="428"/>
        <w:textAlignment w:val="auto"/>
        <w:rPr>
          <w:rFonts w:hint="default"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d）各个机构按钮、操纵杆和零位保护装置</w:t>
      </w:r>
    </w:p>
    <w:p w14:paraId="29633FA5">
      <w:pPr>
        <w:keepNext w:val="0"/>
        <w:keepLines w:val="0"/>
        <w:pageBreakBefore w:val="0"/>
        <w:widowControl w:val="0"/>
        <w:kinsoku/>
        <w:wordWrap/>
        <w:overflowPunct/>
        <w:topLinePunct w:val="0"/>
        <w:autoSpaceDE w:val="0"/>
        <w:autoSpaceDN w:val="0"/>
        <w:bidi w:val="0"/>
        <w:adjustRightInd/>
        <w:snapToGrid/>
        <w:spacing w:before="69" w:line="360" w:lineRule="auto"/>
        <w:ind w:left="3" w:firstLine="428"/>
        <w:textAlignment w:val="auto"/>
        <w:rPr>
          <w:rFonts w:hint="default"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e）防风防滑装置及其电气联锁装置</w:t>
      </w:r>
    </w:p>
    <w:p w14:paraId="63F9CFCE">
      <w:pPr>
        <w:keepNext w:val="0"/>
        <w:keepLines w:val="0"/>
        <w:pageBreakBefore w:val="0"/>
        <w:widowControl w:val="0"/>
        <w:kinsoku/>
        <w:wordWrap/>
        <w:overflowPunct/>
        <w:topLinePunct w:val="0"/>
        <w:autoSpaceDE w:val="0"/>
        <w:autoSpaceDN w:val="0"/>
        <w:bidi w:val="0"/>
        <w:adjustRightInd/>
        <w:snapToGrid/>
        <w:spacing w:before="69" w:line="360" w:lineRule="auto"/>
        <w:textAlignment w:val="auto"/>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4.6 空载试验</w:t>
      </w:r>
    </w:p>
    <w:p w14:paraId="75D940C2">
      <w:pPr>
        <w:keepNext w:val="0"/>
        <w:keepLines w:val="0"/>
        <w:pageBreakBefore w:val="0"/>
        <w:widowControl w:val="0"/>
        <w:kinsoku/>
        <w:wordWrap/>
        <w:overflowPunct/>
        <w:topLinePunct w:val="0"/>
        <w:autoSpaceDE w:val="0"/>
        <w:autoSpaceDN w:val="0"/>
        <w:bidi w:val="0"/>
        <w:adjustRightInd/>
        <w:snapToGrid/>
        <w:spacing w:before="69" w:line="360" w:lineRule="auto"/>
        <w:ind w:left="3" w:firstLine="428"/>
        <w:textAlignment w:val="auto"/>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应在额定速度和控制下对起重机械各个运动方向的极限位置限制器（如：、起升、运行、横移）进行空载试验，以检查各机构是佛存在异常或缺陷。</w:t>
      </w:r>
    </w:p>
    <w:p w14:paraId="34D51700">
      <w:pPr>
        <w:keepNext w:val="0"/>
        <w:keepLines w:val="0"/>
        <w:pageBreakBefore w:val="0"/>
        <w:widowControl w:val="0"/>
        <w:kinsoku/>
        <w:wordWrap/>
        <w:overflowPunct/>
        <w:topLinePunct w:val="0"/>
        <w:autoSpaceDE w:val="0"/>
        <w:autoSpaceDN w:val="0"/>
        <w:bidi w:val="0"/>
        <w:adjustRightInd/>
        <w:snapToGrid/>
        <w:spacing w:before="69" w:line="360" w:lineRule="auto"/>
        <w:ind w:left="3" w:firstLine="428"/>
        <w:textAlignment w:val="auto"/>
        <w:rPr>
          <w:rFonts w:hint="eastAsia" w:ascii="宋体" w:hAnsi="宋体" w:eastAsia="宋体" w:cs="宋体"/>
          <w:spacing w:val="-6"/>
          <w:sz w:val="21"/>
          <w:szCs w:val="21"/>
          <w:lang w:val="en-US" w:eastAsia="zh-CN"/>
        </w:rPr>
      </w:pPr>
    </w:p>
    <w:p w14:paraId="1659111E">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黑体" w:hAnsi="黑体" w:eastAsia="黑体" w:cs="黑体"/>
          <w:spacing w:val="-1"/>
          <w:sz w:val="21"/>
          <w:szCs w:val="21"/>
        </w:rPr>
      </w:pPr>
      <w:r>
        <w:rPr>
          <w:rFonts w:hint="eastAsia" w:ascii="黑体" w:hAnsi="黑体" w:eastAsia="黑体" w:cs="黑体"/>
          <w:spacing w:val="-1"/>
          <w:sz w:val="21"/>
          <w:szCs w:val="21"/>
        </w:rPr>
        <w:t xml:space="preserve">5 </w:t>
      </w:r>
      <w:r>
        <w:rPr>
          <w:rFonts w:hint="eastAsia" w:ascii="黑体" w:hAnsi="黑体" w:eastAsia="黑体" w:cs="黑体"/>
          <w:spacing w:val="-1"/>
          <w:sz w:val="21"/>
          <w:szCs w:val="21"/>
          <w:lang w:val="en-US" w:eastAsia="zh-CN"/>
        </w:rPr>
        <w:t xml:space="preserve"> </w:t>
      </w:r>
      <w:r>
        <w:rPr>
          <w:rFonts w:hint="eastAsia" w:ascii="黑体" w:hAnsi="黑体" w:eastAsia="黑体" w:cs="黑体"/>
          <w:spacing w:val="-1"/>
          <w:sz w:val="21"/>
          <w:szCs w:val="21"/>
        </w:rPr>
        <w:t>维护保养要求</w:t>
      </w:r>
    </w:p>
    <w:p w14:paraId="25FFF18E">
      <w:pPr>
        <w:keepNext w:val="0"/>
        <w:keepLines w:val="0"/>
        <w:pageBreakBefore w:val="0"/>
        <w:widowControl w:val="0"/>
        <w:kinsoku/>
        <w:wordWrap/>
        <w:overflowPunct/>
        <w:topLinePunct w:val="0"/>
        <w:autoSpaceDE w:val="0"/>
        <w:autoSpaceDN w:val="0"/>
        <w:bidi w:val="0"/>
        <w:adjustRightInd/>
        <w:snapToGrid/>
        <w:spacing w:before="69" w:line="360" w:lineRule="auto"/>
        <w:ind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5.1  一般要求</w:t>
      </w:r>
    </w:p>
    <w:p w14:paraId="6AC22E9A">
      <w:pPr>
        <w:keepNext w:val="0"/>
        <w:keepLines w:val="0"/>
        <w:pageBreakBefore w:val="0"/>
        <w:widowControl w:val="0"/>
        <w:kinsoku/>
        <w:wordWrap/>
        <w:overflowPunct/>
        <w:topLinePunct w:val="0"/>
        <w:autoSpaceDE w:val="0"/>
        <w:autoSpaceDN w:val="0"/>
        <w:bidi w:val="0"/>
        <w:adjustRightInd/>
        <w:snapToGrid/>
        <w:spacing w:before="69" w:line="360" w:lineRule="auto"/>
        <w:ind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5.1.1 在用起重机械每月至少应进行一次日常维护保养，每年至少应进行一次年度维护保养，并做好相关记录，保持起重机械的正常使用状态。</w:t>
      </w:r>
    </w:p>
    <w:p w14:paraId="374981CC">
      <w:pPr>
        <w:keepNext w:val="0"/>
        <w:keepLines w:val="0"/>
        <w:pageBreakBefore w:val="0"/>
        <w:widowControl w:val="0"/>
        <w:kinsoku/>
        <w:wordWrap/>
        <w:overflowPunct/>
        <w:topLinePunct w:val="0"/>
        <w:autoSpaceDE w:val="0"/>
        <w:autoSpaceDN w:val="0"/>
        <w:bidi w:val="0"/>
        <w:adjustRightInd/>
        <w:snapToGrid/>
        <w:spacing w:before="69" w:line="360" w:lineRule="auto"/>
        <w:ind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5.1.</w:t>
      </w:r>
      <w:r>
        <w:rPr>
          <w:rFonts w:hint="eastAsia" w:ascii="宋体" w:hAnsi="宋体" w:eastAsia="宋体" w:cs="宋体"/>
          <w:spacing w:val="-6"/>
          <w:sz w:val="21"/>
          <w:szCs w:val="21"/>
          <w:lang w:val="en-US" w:eastAsia="zh-CN"/>
        </w:rPr>
        <w:t>2</w:t>
      </w:r>
      <w:r>
        <w:rPr>
          <w:rFonts w:hint="eastAsia" w:ascii="宋体" w:hAnsi="宋体" w:eastAsia="宋体" w:cs="宋体"/>
          <w:spacing w:val="-6"/>
          <w:sz w:val="21"/>
          <w:szCs w:val="21"/>
        </w:rPr>
        <w:t xml:space="preserve">  停用1个月以上的起重机械，应有停用记录。使用前应进行一次维护保养。</w:t>
      </w:r>
    </w:p>
    <w:p w14:paraId="0BB09049">
      <w:pPr>
        <w:keepNext w:val="0"/>
        <w:keepLines w:val="0"/>
        <w:pageBreakBefore w:val="0"/>
        <w:widowControl w:val="0"/>
        <w:kinsoku/>
        <w:wordWrap/>
        <w:overflowPunct/>
        <w:topLinePunct w:val="0"/>
        <w:autoSpaceDE w:val="0"/>
        <w:autoSpaceDN w:val="0"/>
        <w:bidi w:val="0"/>
        <w:adjustRightInd/>
        <w:snapToGrid/>
        <w:spacing w:before="69" w:line="360" w:lineRule="auto"/>
        <w:ind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5.1.3 现场从事修理作业过程中的人员应至少应有2名。起重机指挥、起重机司机，焊接人员等特种设备作业人员，应当持证上岗。</w:t>
      </w:r>
    </w:p>
    <w:p w14:paraId="2869C0BB">
      <w:pPr>
        <w:keepNext w:val="0"/>
        <w:keepLines w:val="0"/>
        <w:pageBreakBefore w:val="0"/>
        <w:widowControl w:val="0"/>
        <w:kinsoku/>
        <w:wordWrap/>
        <w:overflowPunct/>
        <w:topLinePunct w:val="0"/>
        <w:autoSpaceDE w:val="0"/>
        <w:autoSpaceDN w:val="0"/>
        <w:bidi w:val="0"/>
        <w:adjustRightInd/>
        <w:snapToGrid/>
        <w:spacing w:before="69" w:line="360" w:lineRule="auto"/>
        <w:ind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5.1.</w:t>
      </w:r>
      <w:r>
        <w:rPr>
          <w:rFonts w:hint="eastAsia" w:ascii="宋体" w:hAnsi="宋体" w:eastAsia="宋体" w:cs="宋体"/>
          <w:spacing w:val="-6"/>
          <w:sz w:val="21"/>
          <w:szCs w:val="21"/>
          <w:lang w:val="en-US" w:eastAsia="zh-CN"/>
        </w:rPr>
        <w:t xml:space="preserve">4 </w:t>
      </w:r>
      <w:r>
        <w:rPr>
          <w:rFonts w:hint="eastAsia" w:ascii="宋体" w:hAnsi="宋体" w:eastAsia="宋体" w:cs="宋体"/>
          <w:spacing w:val="-6"/>
          <w:sz w:val="21"/>
          <w:szCs w:val="21"/>
        </w:rPr>
        <w:t>起重机械上使用聚氨酯材质的缓冲器，在安装使用期满 5 年时，应当更换；</w:t>
      </w:r>
    </w:p>
    <w:p w14:paraId="7794034C">
      <w:pPr>
        <w:keepNext w:val="0"/>
        <w:keepLines w:val="0"/>
        <w:pageBreakBefore w:val="0"/>
        <w:widowControl w:val="0"/>
        <w:kinsoku/>
        <w:wordWrap/>
        <w:overflowPunct/>
        <w:topLinePunct w:val="0"/>
        <w:autoSpaceDE w:val="0"/>
        <w:autoSpaceDN w:val="0"/>
        <w:bidi w:val="0"/>
        <w:adjustRightInd/>
        <w:snapToGrid/>
        <w:spacing w:before="69" w:line="360" w:lineRule="auto"/>
        <w:ind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5.1.</w:t>
      </w:r>
      <w:r>
        <w:rPr>
          <w:rFonts w:hint="eastAsia" w:ascii="宋体" w:hAnsi="宋体" w:eastAsia="宋体" w:cs="宋体"/>
          <w:spacing w:val="-6"/>
          <w:sz w:val="21"/>
          <w:szCs w:val="21"/>
          <w:lang w:val="en-US" w:eastAsia="zh-CN"/>
        </w:rPr>
        <w:t xml:space="preserve">5 </w:t>
      </w:r>
      <w:r>
        <w:rPr>
          <w:rFonts w:hint="eastAsia" w:ascii="宋体" w:hAnsi="宋体" w:eastAsia="宋体" w:cs="宋体"/>
          <w:spacing w:val="-6"/>
          <w:sz w:val="21"/>
          <w:szCs w:val="21"/>
        </w:rPr>
        <w:t>起重机械出现故障时，使用单位应当及时采取有效措施，查明原因，排除故障，方可继续使用。</w:t>
      </w:r>
    </w:p>
    <w:p w14:paraId="2C0FE6D5">
      <w:pPr>
        <w:keepNext w:val="0"/>
        <w:keepLines w:val="0"/>
        <w:pageBreakBefore w:val="0"/>
        <w:widowControl w:val="0"/>
        <w:kinsoku/>
        <w:wordWrap/>
        <w:overflowPunct/>
        <w:topLinePunct w:val="0"/>
        <w:autoSpaceDE w:val="0"/>
        <w:autoSpaceDN w:val="0"/>
        <w:bidi w:val="0"/>
        <w:adjustRightInd/>
        <w:snapToGrid/>
        <w:spacing w:before="69" w:line="360" w:lineRule="auto"/>
        <w:ind w:firstLine="396" w:firstLineChars="200"/>
        <w:textAlignment w:val="auto"/>
        <w:rPr>
          <w:rFonts w:hint="default"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5.2 制订维护保养方案</w:t>
      </w:r>
    </w:p>
    <w:p w14:paraId="28016A81">
      <w:pPr>
        <w:keepNext w:val="0"/>
        <w:keepLines w:val="0"/>
        <w:pageBreakBefore w:val="0"/>
        <w:widowControl w:val="0"/>
        <w:kinsoku/>
        <w:wordWrap/>
        <w:overflowPunct/>
        <w:topLinePunct w:val="0"/>
        <w:autoSpaceDE w:val="0"/>
        <w:autoSpaceDN w:val="0"/>
        <w:bidi w:val="0"/>
        <w:adjustRightInd/>
        <w:snapToGrid/>
        <w:spacing w:before="69" w:line="360" w:lineRule="auto"/>
        <w:ind w:left="3" w:firstLine="428"/>
        <w:textAlignment w:val="auto"/>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维护保养单位应制订维保方案，保证其维护保养的起重机械安全技术性能持续符合安全技术标准和标准的要求。维保方案至少应包括以下内容：</w:t>
      </w:r>
    </w:p>
    <w:p w14:paraId="4F037F71">
      <w:pPr>
        <w:keepNext w:val="0"/>
        <w:keepLines w:val="0"/>
        <w:pageBreakBefore w:val="0"/>
        <w:widowControl w:val="0"/>
        <w:numPr>
          <w:ilvl w:val="0"/>
          <w:numId w:val="1"/>
        </w:numPr>
        <w:kinsoku/>
        <w:wordWrap/>
        <w:overflowPunct/>
        <w:topLinePunct w:val="0"/>
        <w:autoSpaceDE w:val="0"/>
        <w:autoSpaceDN w:val="0"/>
        <w:bidi w:val="0"/>
        <w:adjustRightInd/>
        <w:snapToGrid/>
        <w:spacing w:before="69" w:line="360" w:lineRule="auto"/>
        <w:ind w:left="524" w:leftChars="0" w:firstLine="0" w:firstLineChars="0"/>
        <w:textAlignment w:val="auto"/>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起重机械的日常和年度维护保养的工程、内容、方法和要求；</w:t>
      </w:r>
    </w:p>
    <w:p w14:paraId="29C74989">
      <w:pPr>
        <w:keepNext w:val="0"/>
        <w:keepLines w:val="0"/>
        <w:pageBreakBefore w:val="0"/>
        <w:widowControl w:val="0"/>
        <w:numPr>
          <w:ilvl w:val="0"/>
          <w:numId w:val="1"/>
        </w:numPr>
        <w:kinsoku/>
        <w:wordWrap/>
        <w:overflowPunct/>
        <w:topLinePunct w:val="0"/>
        <w:autoSpaceDE w:val="0"/>
        <w:autoSpaceDN w:val="0"/>
        <w:bidi w:val="0"/>
        <w:adjustRightInd/>
        <w:snapToGrid/>
        <w:spacing w:before="69" w:line="360" w:lineRule="auto"/>
        <w:ind w:left="524" w:leftChars="0" w:firstLine="0" w:firstLineChars="0"/>
        <w:textAlignment w:val="auto"/>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起重机械维护保养施工作业安全措施。</w:t>
      </w:r>
    </w:p>
    <w:p w14:paraId="19399ED3">
      <w:pPr>
        <w:keepNext w:val="0"/>
        <w:keepLines w:val="0"/>
        <w:pageBreakBefore w:val="0"/>
        <w:widowControl w:val="0"/>
        <w:kinsoku/>
        <w:wordWrap/>
        <w:overflowPunct/>
        <w:topLinePunct w:val="0"/>
        <w:autoSpaceDE w:val="0"/>
        <w:autoSpaceDN w:val="0"/>
        <w:bidi w:val="0"/>
        <w:adjustRightInd/>
        <w:snapToGrid/>
        <w:spacing w:before="69" w:line="360" w:lineRule="auto"/>
        <w:ind w:firstLine="396" w:firstLineChars="200"/>
        <w:textAlignment w:val="auto"/>
        <w:rPr>
          <w:rFonts w:hint="default"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5.3</w:t>
      </w:r>
      <w:r>
        <w:rPr>
          <w:rFonts w:hint="default" w:ascii="宋体" w:hAnsi="宋体" w:eastAsia="宋体" w:cs="宋体"/>
          <w:spacing w:val="-6"/>
          <w:sz w:val="21"/>
          <w:szCs w:val="21"/>
          <w:lang w:val="en-US" w:eastAsia="zh-CN"/>
        </w:rPr>
        <w:t xml:space="preserve">   故障和事故隐患的处理</w:t>
      </w:r>
    </w:p>
    <w:p w14:paraId="657C1378">
      <w:pPr>
        <w:keepNext w:val="0"/>
        <w:keepLines w:val="0"/>
        <w:pageBreakBefore w:val="0"/>
        <w:widowControl w:val="0"/>
        <w:kinsoku/>
        <w:wordWrap/>
        <w:overflowPunct/>
        <w:topLinePunct w:val="0"/>
        <w:autoSpaceDE w:val="0"/>
        <w:autoSpaceDN w:val="0"/>
        <w:bidi w:val="0"/>
        <w:adjustRightInd/>
        <w:snapToGrid/>
        <w:spacing w:before="69" w:line="360" w:lineRule="auto"/>
        <w:ind w:left="3" w:firstLine="428"/>
        <w:textAlignment w:val="auto"/>
        <w:rPr>
          <w:rFonts w:hint="default" w:ascii="宋体" w:hAnsi="宋体" w:eastAsia="宋体" w:cs="宋体"/>
          <w:spacing w:val="-6"/>
          <w:sz w:val="21"/>
          <w:szCs w:val="21"/>
          <w:lang w:val="en-US" w:eastAsia="zh-CN"/>
        </w:rPr>
      </w:pPr>
      <w:r>
        <w:rPr>
          <w:rFonts w:hint="default" w:ascii="宋体" w:hAnsi="宋体" w:eastAsia="宋体" w:cs="宋体"/>
          <w:spacing w:val="-6"/>
          <w:sz w:val="21"/>
          <w:szCs w:val="21"/>
          <w:lang w:val="en-US" w:eastAsia="zh-CN"/>
        </w:rPr>
        <w:t>维护保养单位在起重机械维护保养时发现故障或发生异常情况时，应及时报告使用单位管理人员，并采取必要的防护措施。</w:t>
      </w:r>
    </w:p>
    <w:p w14:paraId="334B278F">
      <w:pPr>
        <w:keepNext w:val="0"/>
        <w:keepLines w:val="0"/>
        <w:pageBreakBefore w:val="0"/>
        <w:widowControl w:val="0"/>
        <w:kinsoku/>
        <w:wordWrap/>
        <w:overflowPunct/>
        <w:topLinePunct w:val="0"/>
        <w:autoSpaceDE w:val="0"/>
        <w:autoSpaceDN w:val="0"/>
        <w:bidi w:val="0"/>
        <w:adjustRightInd/>
        <w:snapToGrid/>
        <w:spacing w:before="69" w:line="360" w:lineRule="auto"/>
        <w:ind w:firstLine="396" w:firstLineChars="200"/>
        <w:textAlignment w:val="auto"/>
        <w:rPr>
          <w:rFonts w:ascii="宋体" w:hAnsi="宋体" w:eastAsia="宋体" w:cs="宋体"/>
          <w:spacing w:val="-6"/>
          <w:sz w:val="21"/>
          <w:szCs w:val="21"/>
        </w:rPr>
      </w:pPr>
      <w:r>
        <w:rPr>
          <w:rFonts w:hint="eastAsia" w:ascii="宋体" w:hAnsi="宋体" w:eastAsia="宋体" w:cs="宋体"/>
          <w:spacing w:val="-6"/>
          <w:sz w:val="21"/>
          <w:szCs w:val="21"/>
          <w:lang w:val="en-US" w:eastAsia="zh-CN"/>
        </w:rPr>
        <w:t>5.4</w:t>
      </w:r>
      <w:r>
        <w:rPr>
          <w:rFonts w:ascii="宋体" w:hAnsi="宋体" w:eastAsia="宋体" w:cs="宋体"/>
          <w:spacing w:val="-6"/>
          <w:sz w:val="21"/>
          <w:szCs w:val="21"/>
        </w:rPr>
        <w:t xml:space="preserve"> 计划性维护保养</w:t>
      </w:r>
    </w:p>
    <w:p w14:paraId="0A401FFC">
      <w:pPr>
        <w:keepNext w:val="0"/>
        <w:keepLines w:val="0"/>
        <w:pageBreakBefore w:val="0"/>
        <w:widowControl w:val="0"/>
        <w:kinsoku/>
        <w:wordWrap/>
        <w:overflowPunct/>
        <w:topLinePunct w:val="0"/>
        <w:autoSpaceDE w:val="0"/>
        <w:autoSpaceDN w:val="0"/>
        <w:bidi w:val="0"/>
        <w:adjustRightInd/>
        <w:snapToGrid/>
        <w:spacing w:before="69" w:line="360" w:lineRule="auto"/>
        <w:ind w:left="3" w:firstLine="428"/>
        <w:textAlignment w:val="auto"/>
        <w:rPr>
          <w:rFonts w:ascii="宋体" w:hAnsi="宋体" w:eastAsia="宋体" w:cs="宋体"/>
          <w:spacing w:val="-6"/>
          <w:sz w:val="21"/>
          <w:szCs w:val="21"/>
        </w:rPr>
      </w:pPr>
      <w:r>
        <w:rPr>
          <w:rFonts w:ascii="宋体" w:hAnsi="宋体" w:eastAsia="宋体" w:cs="宋体"/>
          <w:spacing w:val="-6"/>
          <w:sz w:val="21"/>
          <w:szCs w:val="21"/>
        </w:rPr>
        <w:t>应根据每台起重机械的工作级别、工作环境及使用状态，确定计划性维护的内容和周期，并加以实施。</w:t>
      </w:r>
    </w:p>
    <w:p w14:paraId="53269321">
      <w:pPr>
        <w:keepNext w:val="0"/>
        <w:keepLines w:val="0"/>
        <w:pageBreakBefore w:val="0"/>
        <w:widowControl w:val="0"/>
        <w:kinsoku/>
        <w:wordWrap/>
        <w:overflowPunct/>
        <w:topLinePunct w:val="0"/>
        <w:autoSpaceDE w:val="0"/>
        <w:autoSpaceDN w:val="0"/>
        <w:bidi w:val="0"/>
        <w:adjustRightInd/>
        <w:snapToGrid/>
        <w:spacing w:before="69" w:line="360" w:lineRule="auto"/>
        <w:ind w:firstLine="396" w:firstLineChars="200"/>
        <w:textAlignment w:val="auto"/>
        <w:rPr>
          <w:rFonts w:ascii="宋体" w:hAnsi="宋体" w:eastAsia="宋体" w:cs="宋体"/>
          <w:spacing w:val="-6"/>
          <w:sz w:val="21"/>
          <w:szCs w:val="21"/>
        </w:rPr>
      </w:pPr>
      <w:r>
        <w:rPr>
          <w:rFonts w:hint="eastAsia" w:ascii="宋体" w:hAnsi="宋体" w:eastAsia="宋体" w:cs="宋体"/>
          <w:spacing w:val="-6"/>
          <w:sz w:val="21"/>
          <w:szCs w:val="21"/>
          <w:lang w:val="en-US" w:eastAsia="zh-CN"/>
        </w:rPr>
        <w:t>5.5</w:t>
      </w:r>
      <w:r>
        <w:rPr>
          <w:rFonts w:ascii="宋体" w:hAnsi="宋体" w:eastAsia="宋体" w:cs="宋体"/>
          <w:spacing w:val="-6"/>
          <w:sz w:val="21"/>
          <w:szCs w:val="21"/>
        </w:rPr>
        <w:t xml:space="preserve">  非计划性维护保养</w:t>
      </w:r>
    </w:p>
    <w:p w14:paraId="04B33542">
      <w:pPr>
        <w:keepNext w:val="0"/>
        <w:keepLines w:val="0"/>
        <w:pageBreakBefore w:val="0"/>
        <w:widowControl w:val="0"/>
        <w:kinsoku/>
        <w:wordWrap/>
        <w:overflowPunct/>
        <w:topLinePunct w:val="0"/>
        <w:autoSpaceDE w:val="0"/>
        <w:autoSpaceDN w:val="0"/>
        <w:bidi w:val="0"/>
        <w:adjustRightInd/>
        <w:snapToGrid/>
        <w:spacing w:before="69" w:line="360" w:lineRule="auto"/>
        <w:ind w:left="3" w:firstLine="428"/>
        <w:textAlignment w:val="auto"/>
        <w:rPr>
          <w:rFonts w:ascii="宋体" w:hAnsi="宋体" w:eastAsia="宋体" w:cs="宋体"/>
          <w:spacing w:val="-6"/>
          <w:sz w:val="21"/>
          <w:szCs w:val="21"/>
        </w:rPr>
      </w:pPr>
      <w:r>
        <w:rPr>
          <w:rFonts w:ascii="宋体" w:hAnsi="宋体" w:eastAsia="宋体" w:cs="宋体"/>
          <w:spacing w:val="-6"/>
          <w:sz w:val="21"/>
          <w:szCs w:val="21"/>
        </w:rPr>
        <w:t>应在发生故障后或根据日常检查、定期检查</w:t>
      </w:r>
      <w:r>
        <w:rPr>
          <w:rFonts w:hint="eastAsia" w:ascii="宋体" w:hAnsi="宋体" w:eastAsia="宋体" w:cs="宋体"/>
          <w:spacing w:val="-6"/>
          <w:sz w:val="21"/>
          <w:szCs w:val="21"/>
          <w:lang w:eastAsia="zh-CN"/>
        </w:rPr>
        <w:t>、特殊检查</w:t>
      </w:r>
      <w:r>
        <w:rPr>
          <w:rFonts w:ascii="宋体" w:hAnsi="宋体" w:eastAsia="宋体" w:cs="宋体"/>
          <w:spacing w:val="-6"/>
          <w:sz w:val="21"/>
          <w:szCs w:val="21"/>
        </w:rPr>
        <w:t>的结果，对发现的缺陷</w:t>
      </w:r>
      <w:r>
        <w:rPr>
          <w:rFonts w:hint="eastAsia" w:ascii="宋体" w:hAnsi="宋体" w:eastAsia="宋体" w:cs="宋体"/>
          <w:spacing w:val="-6"/>
          <w:sz w:val="21"/>
          <w:szCs w:val="21"/>
          <w:lang w:eastAsia="zh-CN"/>
        </w:rPr>
        <w:t>或隐患</w:t>
      </w:r>
      <w:r>
        <w:rPr>
          <w:rFonts w:ascii="宋体" w:hAnsi="宋体" w:eastAsia="宋体" w:cs="宋体"/>
          <w:spacing w:val="-6"/>
          <w:sz w:val="21"/>
          <w:szCs w:val="21"/>
        </w:rPr>
        <w:t>，确定非计划性维护的内容和要求， 并加以实施。</w:t>
      </w:r>
    </w:p>
    <w:p w14:paraId="5DAB5CF7">
      <w:pPr>
        <w:keepNext w:val="0"/>
        <w:keepLines w:val="0"/>
        <w:pageBreakBefore w:val="0"/>
        <w:widowControl w:val="0"/>
        <w:kinsoku/>
        <w:wordWrap/>
        <w:overflowPunct/>
        <w:topLinePunct w:val="0"/>
        <w:autoSpaceDE w:val="0"/>
        <w:autoSpaceDN w:val="0"/>
        <w:bidi w:val="0"/>
        <w:adjustRightInd/>
        <w:snapToGrid/>
        <w:spacing w:before="69" w:line="360" w:lineRule="auto"/>
        <w:ind w:firstLine="396" w:firstLineChars="200"/>
        <w:textAlignment w:val="auto"/>
        <w:rPr>
          <w:rFonts w:ascii="宋体" w:hAnsi="宋体" w:eastAsia="宋体" w:cs="宋体"/>
          <w:spacing w:val="-6"/>
          <w:sz w:val="21"/>
          <w:szCs w:val="21"/>
        </w:rPr>
      </w:pPr>
      <w:r>
        <w:rPr>
          <w:rFonts w:hint="eastAsia" w:ascii="宋体" w:hAnsi="宋体" w:eastAsia="宋体" w:cs="宋体"/>
          <w:spacing w:val="-6"/>
          <w:sz w:val="21"/>
          <w:szCs w:val="21"/>
          <w:lang w:val="en-US" w:eastAsia="zh-CN"/>
        </w:rPr>
        <w:t>5.6</w:t>
      </w:r>
      <w:r>
        <w:rPr>
          <w:rFonts w:ascii="宋体" w:hAnsi="宋体" w:eastAsia="宋体" w:cs="宋体"/>
          <w:spacing w:val="-6"/>
          <w:sz w:val="21"/>
          <w:szCs w:val="21"/>
        </w:rPr>
        <w:t xml:space="preserve">  维护保养结果验证</w:t>
      </w:r>
    </w:p>
    <w:p w14:paraId="29E23949">
      <w:pPr>
        <w:keepNext w:val="0"/>
        <w:keepLines w:val="0"/>
        <w:pageBreakBefore w:val="0"/>
        <w:widowControl w:val="0"/>
        <w:kinsoku/>
        <w:wordWrap/>
        <w:overflowPunct/>
        <w:topLinePunct w:val="0"/>
        <w:autoSpaceDE w:val="0"/>
        <w:autoSpaceDN w:val="0"/>
        <w:bidi w:val="0"/>
        <w:adjustRightInd/>
        <w:snapToGrid/>
        <w:spacing w:before="69" w:line="360" w:lineRule="auto"/>
        <w:ind w:left="3" w:firstLine="428"/>
        <w:textAlignment w:val="auto"/>
        <w:rPr>
          <w:rFonts w:hint="eastAsia" w:ascii="宋体" w:hAnsi="宋体" w:eastAsia="宋体" w:cs="宋体"/>
          <w:spacing w:val="-6"/>
          <w:sz w:val="21"/>
          <w:szCs w:val="21"/>
          <w:lang w:eastAsia="zh-CN"/>
        </w:rPr>
      </w:pPr>
      <w:r>
        <w:rPr>
          <w:rFonts w:ascii="宋体" w:hAnsi="宋体" w:eastAsia="宋体" w:cs="宋体"/>
          <w:spacing w:val="-6"/>
          <w:sz w:val="21"/>
          <w:szCs w:val="21"/>
        </w:rPr>
        <w:t>起重机械通过维护保养后</w:t>
      </w:r>
      <w:r>
        <w:rPr>
          <w:rFonts w:hint="eastAsia" w:ascii="宋体" w:hAnsi="宋体" w:eastAsia="宋体" w:cs="宋体"/>
          <w:spacing w:val="-6"/>
          <w:sz w:val="21"/>
          <w:szCs w:val="21"/>
          <w:lang w:eastAsia="zh-CN"/>
        </w:rPr>
        <w:t>，</w:t>
      </w:r>
      <w:r>
        <w:rPr>
          <w:rFonts w:ascii="宋体" w:hAnsi="宋体" w:eastAsia="宋体" w:cs="宋体"/>
          <w:spacing w:val="-6"/>
          <w:sz w:val="21"/>
          <w:szCs w:val="21"/>
        </w:rPr>
        <w:t>应进行相应的验证，合格后起重机械才能恢复使用</w:t>
      </w:r>
      <w:r>
        <w:rPr>
          <w:rFonts w:hint="eastAsia" w:ascii="宋体" w:hAnsi="宋体" w:eastAsia="宋体" w:cs="宋体"/>
          <w:spacing w:val="-6"/>
          <w:sz w:val="21"/>
          <w:szCs w:val="21"/>
          <w:lang w:eastAsia="zh-CN"/>
        </w:rPr>
        <w:t>。</w:t>
      </w:r>
    </w:p>
    <w:p w14:paraId="197ED9B9">
      <w:pPr>
        <w:keepNext w:val="0"/>
        <w:keepLines w:val="0"/>
        <w:pageBreakBefore w:val="0"/>
        <w:widowControl w:val="0"/>
        <w:kinsoku/>
        <w:wordWrap/>
        <w:overflowPunct/>
        <w:topLinePunct w:val="0"/>
        <w:autoSpaceDE w:val="0"/>
        <w:autoSpaceDN w:val="0"/>
        <w:bidi w:val="0"/>
        <w:adjustRightInd/>
        <w:snapToGrid/>
        <w:spacing w:before="69" w:line="360" w:lineRule="auto"/>
        <w:ind w:left="3" w:firstLine="428"/>
        <w:textAlignment w:val="auto"/>
        <w:rPr>
          <w:rFonts w:ascii="宋体" w:hAnsi="宋体" w:eastAsia="宋体" w:cs="宋体"/>
          <w:spacing w:val="-6"/>
          <w:sz w:val="21"/>
          <w:szCs w:val="21"/>
        </w:rPr>
      </w:pPr>
      <w:r>
        <w:rPr>
          <w:rFonts w:ascii="宋体" w:hAnsi="宋体" w:eastAsia="宋体" w:cs="宋体"/>
          <w:spacing w:val="-6"/>
          <w:sz w:val="21"/>
          <w:szCs w:val="21"/>
        </w:rPr>
        <w:t>应达到以下要求：</w:t>
      </w:r>
    </w:p>
    <w:p w14:paraId="7993EEB9">
      <w:pPr>
        <w:keepNext w:val="0"/>
        <w:keepLines w:val="0"/>
        <w:pageBreakBefore w:val="0"/>
        <w:widowControl w:val="0"/>
        <w:kinsoku/>
        <w:wordWrap/>
        <w:overflowPunct/>
        <w:topLinePunct w:val="0"/>
        <w:autoSpaceDE w:val="0"/>
        <w:autoSpaceDN w:val="0"/>
        <w:bidi w:val="0"/>
        <w:adjustRightInd/>
        <w:snapToGrid/>
        <w:spacing w:before="69" w:line="360" w:lineRule="auto"/>
        <w:ind w:left="3" w:firstLine="428"/>
        <w:textAlignment w:val="auto"/>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　a)  整机外观：起重能力或适停车辆标识完整清晰，外观整洁，无大面积油漆剥落；</w:t>
      </w:r>
    </w:p>
    <w:p w14:paraId="601FB704">
      <w:pPr>
        <w:keepNext w:val="0"/>
        <w:keepLines w:val="0"/>
        <w:pageBreakBefore w:val="0"/>
        <w:widowControl w:val="0"/>
        <w:kinsoku/>
        <w:wordWrap/>
        <w:overflowPunct/>
        <w:topLinePunct w:val="0"/>
        <w:autoSpaceDE w:val="0"/>
        <w:autoSpaceDN w:val="0"/>
        <w:bidi w:val="0"/>
        <w:adjustRightInd/>
        <w:snapToGrid/>
        <w:spacing w:before="69" w:line="360" w:lineRule="auto"/>
        <w:ind w:left="3" w:firstLine="428"/>
        <w:textAlignment w:val="auto"/>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　b)  金属结构：主要受力构件无明显塑性变形，连接焊缝无明显可见裂纹和严重锈蚀，受力螺栓和销轴等连接无松动、缺件、损坏；</w:t>
      </w:r>
    </w:p>
    <w:p w14:paraId="06277BEA">
      <w:pPr>
        <w:keepNext w:val="0"/>
        <w:keepLines w:val="0"/>
        <w:pageBreakBefore w:val="0"/>
        <w:widowControl w:val="0"/>
        <w:kinsoku/>
        <w:wordWrap/>
        <w:overflowPunct/>
        <w:topLinePunct w:val="0"/>
        <w:autoSpaceDE w:val="0"/>
        <w:autoSpaceDN w:val="0"/>
        <w:bidi w:val="0"/>
        <w:adjustRightInd/>
        <w:snapToGrid/>
        <w:spacing w:before="69" w:line="360" w:lineRule="auto"/>
        <w:ind w:left="3" w:firstLine="428"/>
        <w:textAlignment w:val="auto"/>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　c)  机械零部件：连接紧固、无缺件、损坏、过度磨损；</w:t>
      </w:r>
    </w:p>
    <w:p w14:paraId="6F1A64FA">
      <w:pPr>
        <w:keepNext w:val="0"/>
        <w:keepLines w:val="0"/>
        <w:pageBreakBefore w:val="0"/>
        <w:widowControl w:val="0"/>
        <w:kinsoku/>
        <w:wordWrap/>
        <w:overflowPunct/>
        <w:topLinePunct w:val="0"/>
        <w:autoSpaceDE w:val="0"/>
        <w:autoSpaceDN w:val="0"/>
        <w:bidi w:val="0"/>
        <w:adjustRightInd/>
        <w:snapToGrid/>
        <w:spacing w:before="69" w:line="360" w:lineRule="auto"/>
        <w:ind w:left="3" w:firstLine="428"/>
        <w:textAlignment w:val="auto"/>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　d)  电气元器件：外观整洁、排列有序、固定牢靠(含接线端子);电缆无严重老化破损、开裂等 缺陷；馈电装置功能正常；</w:t>
      </w:r>
    </w:p>
    <w:p w14:paraId="38B9E1B0">
      <w:pPr>
        <w:keepNext w:val="0"/>
        <w:keepLines w:val="0"/>
        <w:pageBreakBefore w:val="0"/>
        <w:widowControl w:val="0"/>
        <w:kinsoku/>
        <w:wordWrap/>
        <w:overflowPunct/>
        <w:topLinePunct w:val="0"/>
        <w:autoSpaceDE w:val="0"/>
        <w:autoSpaceDN w:val="0"/>
        <w:bidi w:val="0"/>
        <w:adjustRightInd/>
        <w:snapToGrid/>
        <w:spacing w:before="69" w:line="360" w:lineRule="auto"/>
        <w:ind w:left="3" w:firstLine="428"/>
        <w:textAlignment w:val="auto"/>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　e)  气液系统、润滑系统：无油渗漏，无异常温升，油品未变质，气液系统压力正常；</w:t>
      </w:r>
    </w:p>
    <w:p w14:paraId="58E0B3AF">
      <w:pPr>
        <w:keepNext w:val="0"/>
        <w:keepLines w:val="0"/>
        <w:pageBreakBefore w:val="0"/>
        <w:widowControl w:val="0"/>
        <w:kinsoku/>
        <w:wordWrap/>
        <w:overflowPunct/>
        <w:topLinePunct w:val="0"/>
        <w:autoSpaceDE w:val="0"/>
        <w:autoSpaceDN w:val="0"/>
        <w:bidi w:val="0"/>
        <w:adjustRightInd/>
        <w:snapToGrid/>
        <w:spacing w:before="69" w:line="360" w:lineRule="auto"/>
        <w:ind w:left="3" w:firstLine="428"/>
        <w:textAlignment w:val="auto"/>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　f) 仪表、油位：显示正常；</w:t>
      </w:r>
    </w:p>
    <w:p w14:paraId="349864DD">
      <w:pPr>
        <w:keepNext w:val="0"/>
        <w:keepLines w:val="0"/>
        <w:pageBreakBefore w:val="0"/>
        <w:widowControl w:val="0"/>
        <w:kinsoku/>
        <w:wordWrap/>
        <w:overflowPunct/>
        <w:topLinePunct w:val="0"/>
        <w:autoSpaceDE w:val="0"/>
        <w:autoSpaceDN w:val="0"/>
        <w:bidi w:val="0"/>
        <w:adjustRightInd/>
        <w:snapToGrid/>
        <w:spacing w:before="69" w:line="360" w:lineRule="auto"/>
        <w:ind w:left="3" w:firstLine="428"/>
        <w:textAlignment w:val="auto"/>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　g)  各机构与安全保护装置：各机构运行正常，无异常声响，按钮、手柄等操作装置轻便灵活；安全保护装置功能有效。</w:t>
      </w:r>
    </w:p>
    <w:p w14:paraId="27944193">
      <w:pPr>
        <w:keepNext w:val="0"/>
        <w:keepLines w:val="0"/>
        <w:pageBreakBefore w:val="0"/>
        <w:widowControl w:val="0"/>
        <w:kinsoku/>
        <w:wordWrap/>
        <w:overflowPunct/>
        <w:topLinePunct w:val="0"/>
        <w:autoSpaceDE w:val="0"/>
        <w:autoSpaceDN w:val="0"/>
        <w:bidi w:val="0"/>
        <w:adjustRightInd/>
        <w:snapToGrid/>
        <w:spacing w:before="69" w:line="360" w:lineRule="auto"/>
        <w:ind w:firstLine="396" w:firstLineChars="200"/>
        <w:textAlignment w:val="auto"/>
        <w:rPr>
          <w:rFonts w:ascii="宋体" w:hAnsi="宋体" w:eastAsia="宋体" w:cs="宋体"/>
          <w:spacing w:val="-6"/>
          <w:sz w:val="21"/>
          <w:szCs w:val="21"/>
        </w:rPr>
      </w:pPr>
      <w:r>
        <w:rPr>
          <w:rFonts w:hint="eastAsia" w:ascii="宋体" w:hAnsi="宋体" w:eastAsia="宋体" w:cs="宋体"/>
          <w:spacing w:val="-6"/>
          <w:sz w:val="21"/>
          <w:szCs w:val="21"/>
          <w:lang w:val="en-US" w:eastAsia="zh-CN"/>
        </w:rPr>
        <w:t>5.7</w:t>
      </w:r>
      <w:r>
        <w:rPr>
          <w:rFonts w:ascii="宋体" w:hAnsi="宋体" w:eastAsia="宋体" w:cs="宋体"/>
          <w:spacing w:val="-6"/>
          <w:sz w:val="21"/>
          <w:szCs w:val="21"/>
        </w:rPr>
        <w:t xml:space="preserve">  维护保养记录</w:t>
      </w:r>
    </w:p>
    <w:p w14:paraId="43D53320">
      <w:pPr>
        <w:keepNext w:val="0"/>
        <w:keepLines w:val="0"/>
        <w:pageBreakBefore w:val="0"/>
        <w:widowControl w:val="0"/>
        <w:kinsoku/>
        <w:wordWrap/>
        <w:overflowPunct/>
        <w:topLinePunct w:val="0"/>
        <w:autoSpaceDE w:val="0"/>
        <w:autoSpaceDN w:val="0"/>
        <w:bidi w:val="0"/>
        <w:adjustRightInd/>
        <w:snapToGrid/>
        <w:spacing w:before="69" w:line="360" w:lineRule="auto"/>
        <w:ind w:left="3" w:firstLine="428"/>
        <w:textAlignment w:val="auto"/>
        <w:rPr>
          <w:rFonts w:ascii="宋体" w:hAnsi="宋体" w:eastAsia="宋体" w:cs="宋体"/>
          <w:spacing w:val="-6"/>
          <w:sz w:val="21"/>
          <w:szCs w:val="21"/>
        </w:rPr>
      </w:pPr>
      <w:r>
        <w:rPr>
          <w:rFonts w:ascii="宋体" w:hAnsi="宋体" w:eastAsia="宋体" w:cs="宋体"/>
          <w:spacing w:val="-6"/>
          <w:sz w:val="21"/>
          <w:szCs w:val="21"/>
        </w:rPr>
        <w:t>起重机维护保养应有记录，格式参见附录C。</w:t>
      </w:r>
    </w:p>
    <w:p w14:paraId="78E8FE1B">
      <w:pPr>
        <w:keepNext w:val="0"/>
        <w:keepLines w:val="0"/>
        <w:pageBreakBefore w:val="0"/>
        <w:widowControl w:val="0"/>
        <w:kinsoku/>
        <w:wordWrap/>
        <w:overflowPunct/>
        <w:topLinePunct w:val="0"/>
        <w:autoSpaceDE w:val="0"/>
        <w:autoSpaceDN w:val="0"/>
        <w:bidi w:val="0"/>
        <w:adjustRightInd/>
        <w:snapToGrid/>
        <w:spacing w:before="69" w:line="360" w:lineRule="auto"/>
        <w:textAlignment w:val="auto"/>
        <w:rPr>
          <w:rFonts w:hint="eastAsia" w:ascii="黑体" w:hAnsi="黑体" w:eastAsia="黑体" w:cs="黑体"/>
          <w:spacing w:val="-1"/>
          <w:sz w:val="21"/>
          <w:szCs w:val="21"/>
          <w:lang w:val="en-US" w:eastAsia="zh-CN"/>
        </w:rPr>
      </w:pPr>
      <w:r>
        <w:rPr>
          <w:rFonts w:hint="eastAsia" w:ascii="黑体" w:hAnsi="黑体" w:eastAsia="黑体" w:cs="黑体"/>
          <w:spacing w:val="-1"/>
          <w:sz w:val="21"/>
          <w:szCs w:val="21"/>
          <w:lang w:val="en-US" w:eastAsia="zh-CN"/>
        </w:rPr>
        <w:t>6 维保服务</w:t>
      </w:r>
    </w:p>
    <w:p w14:paraId="337B0D1D">
      <w:pPr>
        <w:keepNext w:val="0"/>
        <w:keepLines w:val="0"/>
        <w:pageBreakBefore w:val="0"/>
        <w:widowControl w:val="0"/>
        <w:kinsoku/>
        <w:wordWrap/>
        <w:overflowPunct/>
        <w:topLinePunct w:val="0"/>
        <w:autoSpaceDE w:val="0"/>
        <w:autoSpaceDN w:val="0"/>
        <w:bidi w:val="0"/>
        <w:adjustRightInd/>
        <w:snapToGrid/>
        <w:spacing w:before="69" w:line="360" w:lineRule="auto"/>
        <w:ind w:left="3" w:firstLine="428"/>
        <w:textAlignment w:val="auto"/>
        <w:rPr>
          <w:rFonts w:hint="eastAsia" w:ascii="宋体" w:hAnsi="宋体" w:eastAsia="宋体" w:cs="宋体"/>
          <w:spacing w:val="-6"/>
          <w:sz w:val="21"/>
          <w:szCs w:val="21"/>
          <w:lang w:eastAsia="zh-CN"/>
        </w:rPr>
      </w:pPr>
      <w:r>
        <w:rPr>
          <w:rFonts w:hint="eastAsia" w:ascii="宋体" w:hAnsi="宋体" w:eastAsia="宋体" w:cs="宋体"/>
          <w:spacing w:val="-6"/>
          <w:sz w:val="21"/>
          <w:szCs w:val="21"/>
        </w:rPr>
        <w:t>使用单位无能力进行维护保养时，应当委托取得起重机械制造、安装、改造、</w:t>
      </w:r>
      <w:r>
        <w:rPr>
          <w:rFonts w:hint="eastAsia" w:ascii="宋体" w:hAnsi="宋体" w:eastAsia="宋体" w:cs="宋体"/>
          <w:spacing w:val="-6"/>
          <w:sz w:val="21"/>
          <w:szCs w:val="21"/>
          <w:lang w:eastAsia="zh-CN"/>
        </w:rPr>
        <w:t>修理</w:t>
      </w:r>
      <w:r>
        <w:rPr>
          <w:rFonts w:hint="eastAsia" w:ascii="宋体" w:hAnsi="宋体" w:eastAsia="宋体" w:cs="宋体"/>
          <w:spacing w:val="-6"/>
          <w:sz w:val="21"/>
          <w:szCs w:val="21"/>
        </w:rPr>
        <w:t>许可资质的单位实施，应签订相应维护保养合同，明确责任。</w:t>
      </w:r>
      <w:r>
        <w:rPr>
          <w:rFonts w:hint="eastAsia" w:ascii="宋体" w:hAnsi="宋体" w:eastAsia="宋体" w:cs="宋体"/>
          <w:spacing w:val="-6"/>
          <w:sz w:val="21"/>
          <w:szCs w:val="21"/>
          <w:lang w:eastAsia="zh-CN"/>
        </w:rPr>
        <w:t>　</w:t>
      </w:r>
    </w:p>
    <w:p w14:paraId="5B3CD538">
      <w:pPr>
        <w:keepNext w:val="0"/>
        <w:keepLines w:val="0"/>
        <w:pageBreakBefore w:val="0"/>
        <w:widowControl w:val="0"/>
        <w:kinsoku/>
        <w:wordWrap/>
        <w:overflowPunct/>
        <w:topLinePunct w:val="0"/>
        <w:autoSpaceDE w:val="0"/>
        <w:autoSpaceDN w:val="0"/>
        <w:bidi w:val="0"/>
        <w:adjustRightInd/>
        <w:snapToGrid/>
        <w:spacing w:before="69" w:line="360" w:lineRule="auto"/>
        <w:ind w:firstLine="396" w:firstLineChars="200"/>
        <w:textAlignment w:val="auto"/>
        <w:rPr>
          <w:rFonts w:ascii="宋体" w:hAnsi="宋体" w:eastAsia="宋体" w:cs="宋体"/>
          <w:spacing w:val="-6"/>
          <w:sz w:val="21"/>
          <w:szCs w:val="21"/>
        </w:rPr>
      </w:pPr>
      <w:r>
        <w:rPr>
          <w:rFonts w:hint="eastAsia" w:ascii="宋体" w:hAnsi="宋体" w:eastAsia="宋体" w:cs="宋体"/>
          <w:spacing w:val="-6"/>
          <w:sz w:val="21"/>
          <w:szCs w:val="21"/>
          <w:lang w:val="en-US" w:eastAsia="zh-CN"/>
        </w:rPr>
        <w:t>6.1</w:t>
      </w:r>
      <w:r>
        <w:rPr>
          <w:rFonts w:ascii="宋体" w:hAnsi="宋体" w:eastAsia="宋体" w:cs="宋体"/>
          <w:spacing w:val="-6"/>
          <w:sz w:val="21"/>
          <w:szCs w:val="21"/>
        </w:rPr>
        <w:t xml:space="preserve">  维保合同的签订</w:t>
      </w:r>
    </w:p>
    <w:p w14:paraId="77B3657A">
      <w:pPr>
        <w:keepNext w:val="0"/>
        <w:keepLines w:val="0"/>
        <w:pageBreakBefore w:val="0"/>
        <w:widowControl w:val="0"/>
        <w:kinsoku/>
        <w:wordWrap/>
        <w:overflowPunct/>
        <w:topLinePunct w:val="0"/>
        <w:autoSpaceDE w:val="0"/>
        <w:autoSpaceDN w:val="0"/>
        <w:bidi w:val="0"/>
        <w:adjustRightInd/>
        <w:snapToGrid/>
        <w:spacing w:before="69" w:line="360" w:lineRule="auto"/>
        <w:ind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lang w:val="en-US" w:eastAsia="zh-CN"/>
        </w:rPr>
        <w:t xml:space="preserve">6.11 </w:t>
      </w:r>
      <w:r>
        <w:rPr>
          <w:rFonts w:hint="eastAsia" w:ascii="宋体" w:hAnsi="宋体" w:eastAsia="宋体" w:cs="宋体"/>
          <w:spacing w:val="-6"/>
          <w:sz w:val="21"/>
          <w:szCs w:val="21"/>
        </w:rPr>
        <w:t>签订维保合同前，使用单位应对</w:t>
      </w:r>
      <w:r>
        <w:rPr>
          <w:rFonts w:hint="eastAsia" w:ascii="宋体" w:hAnsi="宋体" w:eastAsia="宋体" w:cs="宋体"/>
          <w:spacing w:val="-6"/>
          <w:sz w:val="21"/>
          <w:szCs w:val="21"/>
          <w:lang w:eastAsia="zh-CN"/>
        </w:rPr>
        <w:t>维保</w:t>
      </w:r>
      <w:r>
        <w:rPr>
          <w:rFonts w:hint="eastAsia" w:ascii="宋体" w:hAnsi="宋体" w:eastAsia="宋体" w:cs="宋体"/>
          <w:spacing w:val="-6"/>
          <w:sz w:val="21"/>
          <w:szCs w:val="21"/>
        </w:rPr>
        <w:t>单位的资质和能力进行评价，核查其是否具有相关许可资质，对维保过程中所需的资质、人员、 装备、备品备件进行确认，确保合同履行期间有能力保证维护保养的顺利进行</w:t>
      </w:r>
    </w:p>
    <w:p w14:paraId="45C07AF3">
      <w:pPr>
        <w:keepNext w:val="0"/>
        <w:keepLines w:val="0"/>
        <w:pageBreakBefore w:val="0"/>
        <w:widowControl w:val="0"/>
        <w:kinsoku/>
        <w:wordWrap/>
        <w:overflowPunct/>
        <w:topLinePunct w:val="0"/>
        <w:autoSpaceDE w:val="0"/>
        <w:autoSpaceDN w:val="0"/>
        <w:bidi w:val="0"/>
        <w:adjustRightInd/>
        <w:snapToGrid/>
        <w:spacing w:before="69" w:line="360" w:lineRule="auto"/>
        <w:ind w:firstLine="396" w:firstLineChars="200"/>
        <w:textAlignment w:val="auto"/>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6.12 维护保养单位应按国家安全技术规范、标准和起重机械产品安装使用维护说明书的要求对起重机械实施维护保养，在施工现场落实安全防护措施。</w:t>
      </w:r>
    </w:p>
    <w:p w14:paraId="233F7274">
      <w:pPr>
        <w:keepNext w:val="0"/>
        <w:keepLines w:val="0"/>
        <w:pageBreakBefore w:val="0"/>
        <w:widowControl w:val="0"/>
        <w:kinsoku/>
        <w:wordWrap/>
        <w:overflowPunct/>
        <w:topLinePunct w:val="0"/>
        <w:autoSpaceDE w:val="0"/>
        <w:autoSpaceDN w:val="0"/>
        <w:bidi w:val="0"/>
        <w:adjustRightInd/>
        <w:snapToGrid/>
        <w:spacing w:before="69" w:line="360" w:lineRule="auto"/>
        <w:ind w:firstLine="396" w:firstLineChars="200"/>
        <w:textAlignment w:val="auto"/>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6.2  编制</w:t>
      </w:r>
      <w:r>
        <w:rPr>
          <w:rFonts w:ascii="宋体" w:hAnsi="宋体" w:eastAsia="宋体" w:cs="宋体"/>
          <w:spacing w:val="-6"/>
          <w:sz w:val="21"/>
          <w:szCs w:val="21"/>
        </w:rPr>
        <w:t>维保计划</w:t>
      </w:r>
    </w:p>
    <w:p w14:paraId="218EDB23">
      <w:pPr>
        <w:keepNext w:val="0"/>
        <w:keepLines w:val="0"/>
        <w:pageBreakBefore w:val="0"/>
        <w:widowControl w:val="0"/>
        <w:kinsoku/>
        <w:wordWrap/>
        <w:overflowPunct/>
        <w:topLinePunct w:val="0"/>
        <w:autoSpaceDE w:val="0"/>
        <w:autoSpaceDN w:val="0"/>
        <w:bidi w:val="0"/>
        <w:adjustRightInd/>
        <w:snapToGrid/>
        <w:spacing w:before="69" w:line="360" w:lineRule="auto"/>
        <w:ind w:left="3" w:firstLine="428"/>
        <w:textAlignment w:val="auto"/>
        <w:rPr>
          <w:rFonts w:ascii="宋体" w:hAnsi="宋体" w:eastAsia="宋体" w:cs="宋体"/>
          <w:spacing w:val="-6"/>
          <w:sz w:val="21"/>
          <w:szCs w:val="21"/>
        </w:rPr>
      </w:pPr>
      <w:r>
        <w:rPr>
          <w:rFonts w:ascii="宋体" w:hAnsi="宋体" w:eastAsia="宋体" w:cs="宋体"/>
          <w:spacing w:val="-6"/>
          <w:sz w:val="21"/>
          <w:szCs w:val="21"/>
        </w:rPr>
        <w:t>起重机械维护保养单位</w:t>
      </w:r>
      <w:r>
        <w:rPr>
          <w:rFonts w:hint="eastAsia" w:ascii="宋体" w:hAnsi="宋体" w:eastAsia="宋体" w:cs="宋体"/>
          <w:spacing w:val="-6"/>
          <w:sz w:val="21"/>
          <w:szCs w:val="21"/>
          <w:lang w:eastAsia="zh-CN"/>
        </w:rPr>
        <w:t>应</w:t>
      </w:r>
      <w:r>
        <w:rPr>
          <w:rFonts w:ascii="宋体" w:hAnsi="宋体" w:eastAsia="宋体" w:cs="宋体"/>
          <w:spacing w:val="-6"/>
          <w:sz w:val="21"/>
          <w:szCs w:val="21"/>
        </w:rPr>
        <w:t>依据合同约定， 制定每个项目的维修保养日常、季度、半年度和年度维修保养计划。维保计划应包括： 单位名称、地址、维保小组、维保人员、维保设备出厂编号、维保项目、维保时间等。</w:t>
      </w:r>
    </w:p>
    <w:p w14:paraId="094651B0">
      <w:pPr>
        <w:keepNext w:val="0"/>
        <w:keepLines w:val="0"/>
        <w:pageBreakBefore w:val="0"/>
        <w:widowControl w:val="0"/>
        <w:kinsoku/>
        <w:wordWrap/>
        <w:overflowPunct/>
        <w:topLinePunct w:val="0"/>
        <w:autoSpaceDE w:val="0"/>
        <w:autoSpaceDN w:val="0"/>
        <w:bidi w:val="0"/>
        <w:adjustRightInd/>
        <w:snapToGrid/>
        <w:spacing w:before="69" w:line="360" w:lineRule="auto"/>
        <w:ind w:left="3" w:firstLine="428"/>
        <w:textAlignment w:val="auto"/>
        <w:rPr>
          <w:rFonts w:ascii="宋体" w:hAnsi="宋体" w:eastAsia="宋体" w:cs="宋体"/>
          <w:spacing w:val="-6"/>
          <w:sz w:val="21"/>
          <w:szCs w:val="21"/>
        </w:rPr>
      </w:pPr>
      <w:r>
        <w:rPr>
          <w:rFonts w:hint="eastAsia" w:ascii="宋体" w:hAnsi="宋体" w:eastAsia="宋体" w:cs="宋体"/>
          <w:spacing w:val="-6"/>
          <w:sz w:val="21"/>
          <w:szCs w:val="21"/>
          <w:lang w:val="en-US" w:eastAsia="zh-CN"/>
        </w:rPr>
        <w:t>6.21</w:t>
      </w:r>
      <w:r>
        <w:rPr>
          <w:rFonts w:hint="eastAsia" w:cs="宋体"/>
          <w:spacing w:val="-6"/>
          <w:sz w:val="21"/>
          <w:szCs w:val="21"/>
          <w:lang w:val="en-US" w:eastAsia="zh-CN"/>
        </w:rPr>
        <w:t xml:space="preserve"> </w:t>
      </w:r>
      <w:r>
        <w:rPr>
          <w:rFonts w:hint="eastAsia" w:ascii="宋体" w:hAnsi="宋体" w:eastAsia="宋体" w:cs="宋体"/>
          <w:spacing w:val="-6"/>
          <w:sz w:val="21"/>
          <w:szCs w:val="21"/>
          <w:lang w:eastAsia="zh-CN"/>
        </w:rPr>
        <w:t>维保计划要符合</w:t>
      </w:r>
      <w:r>
        <w:rPr>
          <w:rFonts w:hint="eastAsia" w:ascii="宋体" w:hAnsi="宋体" w:eastAsia="宋体" w:cs="宋体"/>
          <w:spacing w:val="-6"/>
          <w:sz w:val="21"/>
          <w:szCs w:val="21"/>
        </w:rPr>
        <w:t>维护保养</w:t>
      </w:r>
      <w:r>
        <w:rPr>
          <w:rFonts w:hint="eastAsia" w:ascii="宋体" w:hAnsi="宋体" w:eastAsia="宋体" w:cs="宋体"/>
          <w:spacing w:val="-6"/>
          <w:sz w:val="21"/>
          <w:szCs w:val="21"/>
          <w:lang w:eastAsia="zh-CN"/>
        </w:rPr>
        <w:t>的</w:t>
      </w:r>
      <w:r>
        <w:rPr>
          <w:rFonts w:ascii="宋体" w:hAnsi="宋体" w:eastAsia="宋体" w:cs="宋体"/>
          <w:spacing w:val="-6"/>
          <w:sz w:val="21"/>
          <w:szCs w:val="21"/>
        </w:rPr>
        <w:t>安全技术规范和标准要求。</w:t>
      </w:r>
    </w:p>
    <w:p w14:paraId="3D767590">
      <w:pPr>
        <w:keepNext w:val="0"/>
        <w:keepLines w:val="0"/>
        <w:pageBreakBefore w:val="0"/>
        <w:widowControl w:val="0"/>
        <w:kinsoku/>
        <w:wordWrap/>
        <w:overflowPunct/>
        <w:topLinePunct w:val="0"/>
        <w:autoSpaceDE w:val="0"/>
        <w:autoSpaceDN w:val="0"/>
        <w:bidi w:val="0"/>
        <w:adjustRightInd/>
        <w:snapToGrid/>
        <w:spacing w:before="69" w:line="360" w:lineRule="auto"/>
        <w:ind w:left="3" w:firstLine="428"/>
        <w:textAlignment w:val="auto"/>
        <w:rPr>
          <w:rFonts w:hint="eastAsia" w:ascii="宋体" w:hAnsi="宋体" w:eastAsia="宋体" w:cs="宋体"/>
          <w:spacing w:val="-6"/>
          <w:sz w:val="21"/>
          <w:szCs w:val="21"/>
          <w:lang w:eastAsia="zh-CN"/>
        </w:rPr>
      </w:pPr>
      <w:r>
        <w:rPr>
          <w:rFonts w:hint="eastAsia" w:ascii="宋体" w:hAnsi="宋体" w:eastAsia="宋体" w:cs="宋体"/>
          <w:spacing w:val="-6"/>
          <w:sz w:val="21"/>
          <w:szCs w:val="21"/>
          <w:lang w:val="en-US" w:eastAsia="zh-CN"/>
        </w:rPr>
        <w:t>6.22</w:t>
      </w:r>
      <w:r>
        <w:rPr>
          <w:rFonts w:hint="eastAsia" w:cs="宋体"/>
          <w:spacing w:val="-6"/>
          <w:sz w:val="21"/>
          <w:szCs w:val="21"/>
          <w:lang w:val="en-US" w:eastAsia="zh-CN"/>
        </w:rPr>
        <w:t xml:space="preserve"> </w:t>
      </w:r>
      <w:r>
        <w:rPr>
          <w:rFonts w:hint="eastAsia" w:ascii="宋体" w:hAnsi="宋体" w:eastAsia="宋体" w:cs="宋体"/>
          <w:spacing w:val="-6"/>
          <w:sz w:val="21"/>
          <w:szCs w:val="21"/>
          <w:lang w:eastAsia="zh-CN"/>
        </w:rPr>
        <w:t>维保单位应按照维保计划开展维保服务。　</w:t>
      </w:r>
    </w:p>
    <w:p w14:paraId="5E7A6115">
      <w:pPr>
        <w:keepNext w:val="0"/>
        <w:keepLines w:val="0"/>
        <w:pageBreakBefore w:val="0"/>
        <w:widowControl w:val="0"/>
        <w:kinsoku/>
        <w:wordWrap/>
        <w:overflowPunct/>
        <w:topLinePunct w:val="0"/>
        <w:autoSpaceDE w:val="0"/>
        <w:autoSpaceDN w:val="0"/>
        <w:bidi w:val="0"/>
        <w:adjustRightInd/>
        <w:snapToGrid/>
        <w:spacing w:before="69" w:line="360" w:lineRule="auto"/>
        <w:ind w:left="3" w:firstLine="428"/>
        <w:textAlignment w:val="auto"/>
        <w:rPr>
          <w:rFonts w:hint="eastAsia" w:ascii="宋体" w:hAnsi="宋体" w:eastAsia="宋体" w:cs="宋体"/>
          <w:spacing w:val="-6"/>
          <w:sz w:val="21"/>
          <w:szCs w:val="21"/>
          <w:lang w:eastAsia="zh-CN"/>
        </w:rPr>
      </w:pPr>
    </w:p>
    <w:p w14:paraId="63574667">
      <w:pPr>
        <w:keepNext w:val="0"/>
        <w:keepLines w:val="0"/>
        <w:pageBreakBefore w:val="0"/>
        <w:widowControl w:val="0"/>
        <w:kinsoku/>
        <w:wordWrap/>
        <w:overflowPunct/>
        <w:topLinePunct w:val="0"/>
        <w:autoSpaceDE w:val="0"/>
        <w:autoSpaceDN w:val="0"/>
        <w:bidi w:val="0"/>
        <w:adjustRightInd/>
        <w:snapToGrid/>
        <w:spacing w:before="69" w:line="360" w:lineRule="auto"/>
        <w:textAlignment w:val="auto"/>
        <w:rPr>
          <w:rFonts w:hint="eastAsia" w:ascii="黑体" w:hAnsi="黑体" w:eastAsia="黑体" w:cs="黑体"/>
          <w:spacing w:val="-1"/>
          <w:sz w:val="21"/>
          <w:szCs w:val="21"/>
          <w:lang w:val="en-US" w:eastAsia="zh-CN"/>
        </w:rPr>
      </w:pPr>
      <w:r>
        <w:rPr>
          <w:rFonts w:hint="eastAsia" w:ascii="黑体" w:hAnsi="黑体" w:eastAsia="黑体" w:cs="黑体"/>
          <w:spacing w:val="-1"/>
          <w:sz w:val="21"/>
          <w:szCs w:val="21"/>
          <w:lang w:val="en-US" w:eastAsia="zh-CN"/>
        </w:rPr>
        <w:t>7安全防护措施</w:t>
      </w:r>
    </w:p>
    <w:p w14:paraId="7DFFB2E1">
      <w:pPr>
        <w:keepNext w:val="0"/>
        <w:keepLines w:val="0"/>
        <w:pageBreakBefore w:val="0"/>
        <w:widowControl w:val="0"/>
        <w:kinsoku/>
        <w:wordWrap/>
        <w:overflowPunct/>
        <w:topLinePunct w:val="0"/>
        <w:autoSpaceDE w:val="0"/>
        <w:autoSpaceDN w:val="0"/>
        <w:bidi w:val="0"/>
        <w:adjustRightInd/>
        <w:snapToGrid/>
        <w:spacing w:before="69" w:line="360" w:lineRule="auto"/>
        <w:ind w:left="3" w:firstLine="428"/>
        <w:textAlignment w:val="auto"/>
        <w:rPr>
          <w:rFonts w:hint="eastAsia" w:ascii="宋体" w:hAnsi="宋体" w:eastAsia="宋体" w:cs="宋体"/>
          <w:spacing w:val="-6"/>
          <w:sz w:val="21"/>
          <w:szCs w:val="21"/>
        </w:rPr>
      </w:pPr>
    </w:p>
    <w:p w14:paraId="07066839">
      <w:pPr>
        <w:keepNext w:val="0"/>
        <w:keepLines w:val="0"/>
        <w:pageBreakBefore w:val="0"/>
        <w:widowControl w:val="0"/>
        <w:kinsoku/>
        <w:wordWrap/>
        <w:overflowPunct/>
        <w:topLinePunct w:val="0"/>
        <w:autoSpaceDE w:val="0"/>
        <w:autoSpaceDN w:val="0"/>
        <w:bidi w:val="0"/>
        <w:adjustRightInd/>
        <w:snapToGrid/>
        <w:spacing w:before="69" w:line="360" w:lineRule="auto"/>
        <w:ind w:firstLine="396" w:firstLineChars="200"/>
        <w:textAlignment w:val="auto"/>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7.1</w:t>
      </w:r>
      <w:r>
        <w:rPr>
          <w:rFonts w:hint="eastAsia" w:ascii="宋体" w:hAnsi="宋体" w:eastAsia="宋体" w:cs="宋体"/>
          <w:spacing w:val="-6"/>
          <w:sz w:val="21"/>
          <w:szCs w:val="21"/>
        </w:rPr>
        <w:t xml:space="preserve">.4 </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检查人员应配备个人随身保护装置（如:防护鞋、安全帽、安全带或防护眼镜）；如果在检查中存在高处坠落危险的情况，应合理防护</w:t>
      </w:r>
    </w:p>
    <w:p w14:paraId="02728370">
      <w:pPr>
        <w:keepNext w:val="0"/>
        <w:keepLines w:val="0"/>
        <w:pageBreakBefore w:val="0"/>
        <w:widowControl w:val="0"/>
        <w:kinsoku/>
        <w:wordWrap/>
        <w:overflowPunct/>
        <w:topLinePunct w:val="0"/>
        <w:autoSpaceDE w:val="0"/>
        <w:autoSpaceDN w:val="0"/>
        <w:bidi w:val="0"/>
        <w:adjustRightInd/>
        <w:snapToGrid/>
        <w:spacing w:before="69" w:line="360" w:lineRule="auto"/>
        <w:ind w:firstLine="396" w:firstLineChars="200"/>
        <w:textAlignment w:val="auto"/>
        <w:rPr>
          <w:rFonts w:hint="eastAsia" w:ascii="宋体" w:hAnsi="宋体" w:eastAsia="宋体" w:cs="宋体"/>
          <w:spacing w:val="-6"/>
          <w:sz w:val="21"/>
          <w:szCs w:val="21"/>
          <w:lang w:val="zh-CN" w:eastAsia="zh-CN"/>
        </w:rPr>
      </w:pPr>
      <w:r>
        <w:rPr>
          <w:rFonts w:hint="eastAsia" w:ascii="宋体" w:hAnsi="宋体" w:eastAsia="宋体" w:cs="宋体"/>
          <w:spacing w:val="-6"/>
          <w:sz w:val="21"/>
          <w:szCs w:val="21"/>
          <w:lang w:val="en-US" w:eastAsia="zh-CN"/>
        </w:rPr>
        <w:t>7.1</w:t>
      </w:r>
      <w:r>
        <w:rPr>
          <w:rFonts w:hint="eastAsia" w:ascii="宋体" w:hAnsi="宋体" w:eastAsia="宋体" w:cs="宋体"/>
          <w:spacing w:val="-6"/>
          <w:sz w:val="21"/>
          <w:szCs w:val="21"/>
          <w:lang w:val="zh-CN" w:eastAsia="zh-CN"/>
        </w:rPr>
        <w:t>.5</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lang w:val="zh-CN" w:eastAsia="zh-CN"/>
        </w:rPr>
        <w:t>应采取防止触电的措施。</w:t>
      </w:r>
    </w:p>
    <w:p w14:paraId="6DF56C65">
      <w:pPr>
        <w:keepNext w:val="0"/>
        <w:keepLines w:val="0"/>
        <w:pageBreakBefore w:val="0"/>
        <w:widowControl w:val="0"/>
        <w:kinsoku/>
        <w:wordWrap/>
        <w:overflowPunct/>
        <w:topLinePunct w:val="0"/>
        <w:autoSpaceDE w:val="0"/>
        <w:autoSpaceDN w:val="0"/>
        <w:bidi w:val="0"/>
        <w:adjustRightInd/>
        <w:snapToGrid/>
        <w:spacing w:before="69" w:line="360" w:lineRule="auto"/>
        <w:ind w:firstLine="396" w:firstLineChars="200"/>
        <w:textAlignment w:val="auto"/>
        <w:rPr>
          <w:rFonts w:hint="eastAsia" w:ascii="宋体" w:hAnsi="宋体" w:eastAsia="宋体" w:cs="宋体"/>
          <w:spacing w:val="-6"/>
          <w:sz w:val="21"/>
          <w:szCs w:val="21"/>
          <w:lang w:val="zh-CN" w:eastAsia="zh-CN"/>
        </w:rPr>
      </w:pPr>
      <w:r>
        <w:rPr>
          <w:rFonts w:hint="eastAsia" w:ascii="宋体" w:hAnsi="宋体" w:eastAsia="宋体" w:cs="宋体"/>
          <w:spacing w:val="-6"/>
          <w:sz w:val="21"/>
          <w:szCs w:val="21"/>
          <w:lang w:val="en-US" w:eastAsia="zh-CN"/>
        </w:rPr>
        <w:t>7.1</w:t>
      </w:r>
      <w:r>
        <w:rPr>
          <w:rFonts w:hint="eastAsia" w:ascii="宋体" w:hAnsi="宋体" w:eastAsia="宋体" w:cs="宋体"/>
          <w:spacing w:val="-6"/>
          <w:sz w:val="21"/>
          <w:szCs w:val="21"/>
          <w:lang w:val="zh-CN" w:eastAsia="zh-CN"/>
        </w:rPr>
        <w:t>.6</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lang w:val="zh-CN" w:eastAsia="zh-CN"/>
        </w:rPr>
        <w:t xml:space="preserve"> 在检查中，除由指定人员给出指令外，严禁闭合或断开电源开关。</w:t>
      </w:r>
    </w:p>
    <w:p w14:paraId="7DC5553E">
      <w:pPr>
        <w:keepNext w:val="0"/>
        <w:keepLines w:val="0"/>
        <w:pageBreakBefore w:val="0"/>
        <w:widowControl w:val="0"/>
        <w:kinsoku/>
        <w:wordWrap/>
        <w:overflowPunct/>
        <w:topLinePunct w:val="0"/>
        <w:autoSpaceDE w:val="0"/>
        <w:autoSpaceDN w:val="0"/>
        <w:bidi w:val="0"/>
        <w:adjustRightInd/>
        <w:snapToGrid/>
        <w:spacing w:before="69" w:line="360" w:lineRule="auto"/>
        <w:ind w:firstLine="396" w:firstLineChars="200"/>
        <w:textAlignment w:val="auto"/>
        <w:rPr>
          <w:rFonts w:hint="eastAsia" w:ascii="宋体" w:hAnsi="宋体" w:eastAsia="宋体" w:cs="宋体"/>
          <w:spacing w:val="-6"/>
          <w:sz w:val="21"/>
          <w:szCs w:val="21"/>
          <w:lang w:val="zh-CN" w:eastAsia="zh-CN"/>
        </w:rPr>
      </w:pPr>
      <w:r>
        <w:rPr>
          <w:rFonts w:hint="eastAsia" w:ascii="宋体" w:hAnsi="宋体" w:eastAsia="宋体" w:cs="宋体"/>
          <w:spacing w:val="-6"/>
          <w:sz w:val="21"/>
          <w:szCs w:val="21"/>
          <w:lang w:val="en-US" w:eastAsia="zh-CN"/>
        </w:rPr>
        <w:t>7.1</w:t>
      </w:r>
      <w:r>
        <w:rPr>
          <w:rFonts w:hint="eastAsia" w:ascii="宋体" w:hAnsi="宋体" w:eastAsia="宋体" w:cs="宋体"/>
          <w:spacing w:val="-6"/>
          <w:sz w:val="21"/>
          <w:szCs w:val="21"/>
          <w:lang w:val="zh-CN" w:eastAsia="zh-CN"/>
        </w:rPr>
        <w:t>.7</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lang w:val="zh-CN" w:eastAsia="zh-CN"/>
        </w:rPr>
        <w:t>当检查中进入有电击危险的立置，应确保断于电源开天，给出“而在拉查”的警示标志，锁或派人员看守；对控制室应设有“正在检查”的警示标志。</w:t>
      </w:r>
    </w:p>
    <w:p w14:paraId="1EE044FD">
      <w:pPr>
        <w:keepNext w:val="0"/>
        <w:keepLines w:val="0"/>
        <w:pageBreakBefore w:val="0"/>
        <w:widowControl w:val="0"/>
        <w:kinsoku/>
        <w:wordWrap/>
        <w:overflowPunct/>
        <w:topLinePunct w:val="0"/>
        <w:autoSpaceDE w:val="0"/>
        <w:autoSpaceDN w:val="0"/>
        <w:bidi w:val="0"/>
        <w:adjustRightInd/>
        <w:snapToGrid/>
        <w:spacing w:before="69" w:line="360" w:lineRule="auto"/>
        <w:ind w:firstLine="396" w:firstLineChars="200"/>
        <w:textAlignment w:val="auto"/>
        <w:rPr>
          <w:rFonts w:hint="default"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7.1</w:t>
      </w:r>
      <w:r>
        <w:rPr>
          <w:rFonts w:hint="eastAsia" w:cs="宋体"/>
          <w:spacing w:val="-6"/>
          <w:sz w:val="21"/>
          <w:szCs w:val="21"/>
          <w:lang w:val="en-US" w:eastAsia="zh-CN"/>
        </w:rPr>
        <w:t>.</w:t>
      </w:r>
      <w:r>
        <w:rPr>
          <w:rFonts w:hint="eastAsia" w:ascii="宋体" w:hAnsi="宋体" w:eastAsia="宋体" w:cs="宋体"/>
          <w:spacing w:val="-6"/>
          <w:sz w:val="21"/>
          <w:szCs w:val="21"/>
          <w:lang w:val="en-US" w:eastAsia="zh-CN"/>
        </w:rPr>
        <w:t xml:space="preserve">8 </w:t>
      </w:r>
      <w:r>
        <w:rPr>
          <w:rFonts w:hint="eastAsia" w:ascii="宋体" w:hAnsi="宋体" w:eastAsia="宋体" w:cs="宋体"/>
          <w:spacing w:val="-6"/>
          <w:sz w:val="21"/>
          <w:szCs w:val="21"/>
          <w:lang w:val="zh-CN" w:eastAsia="zh-CN"/>
        </w:rPr>
        <w:t>在检查中</w:t>
      </w:r>
      <w:r>
        <w:rPr>
          <w:rFonts w:hint="eastAsia" w:ascii="宋体" w:hAnsi="宋体" w:eastAsia="宋体" w:cs="宋体"/>
          <w:spacing w:val="-6"/>
          <w:sz w:val="21"/>
          <w:szCs w:val="21"/>
          <w:lang w:val="en-US" w:eastAsia="zh-CN"/>
        </w:rPr>
        <w:t>,除由指定人员给出指令外，严禁操作起重机械。</w:t>
      </w:r>
    </w:p>
    <w:p w14:paraId="546AC660">
      <w:pPr>
        <w:keepNext w:val="0"/>
        <w:keepLines w:val="0"/>
        <w:pageBreakBefore w:val="0"/>
        <w:widowControl w:val="0"/>
        <w:kinsoku/>
        <w:wordWrap/>
        <w:overflowPunct/>
        <w:topLinePunct w:val="0"/>
        <w:autoSpaceDE w:val="0"/>
        <w:autoSpaceDN w:val="0"/>
        <w:bidi w:val="0"/>
        <w:adjustRightInd/>
        <w:snapToGrid/>
        <w:spacing w:before="69" w:line="360" w:lineRule="auto"/>
        <w:ind w:firstLine="396" w:firstLineChars="200"/>
        <w:textAlignment w:val="auto"/>
        <w:rPr>
          <w:rFonts w:hint="eastAsia" w:ascii="宋体" w:hAnsi="宋体" w:eastAsia="宋体" w:cs="宋体"/>
          <w:spacing w:val="-6"/>
          <w:sz w:val="21"/>
          <w:szCs w:val="21"/>
          <w:lang w:val="zh-CN" w:eastAsia="zh-CN"/>
        </w:rPr>
      </w:pPr>
      <w:r>
        <w:rPr>
          <w:rFonts w:hint="eastAsia" w:ascii="宋体" w:hAnsi="宋体" w:eastAsia="宋体" w:cs="宋体"/>
          <w:spacing w:val="-6"/>
          <w:sz w:val="21"/>
          <w:szCs w:val="21"/>
          <w:lang w:val="en-US" w:eastAsia="zh-CN"/>
        </w:rPr>
        <w:t>7.1</w:t>
      </w:r>
      <w:r>
        <w:rPr>
          <w:rFonts w:hint="eastAsia" w:cs="宋体"/>
          <w:spacing w:val="-6"/>
          <w:sz w:val="21"/>
          <w:szCs w:val="21"/>
          <w:lang w:val="en-US" w:eastAsia="zh-CN"/>
        </w:rPr>
        <w:t>.</w:t>
      </w:r>
      <w:r>
        <w:rPr>
          <w:rFonts w:hint="eastAsia" w:ascii="宋体" w:hAnsi="宋体" w:eastAsia="宋体" w:cs="宋体"/>
          <w:spacing w:val="-6"/>
          <w:sz w:val="21"/>
          <w:szCs w:val="21"/>
          <w:lang w:val="en-US" w:eastAsia="zh-CN"/>
        </w:rPr>
        <w:t xml:space="preserve">9 </w:t>
      </w:r>
      <w:r>
        <w:rPr>
          <w:rFonts w:hint="eastAsia" w:ascii="宋体" w:hAnsi="宋体" w:eastAsia="宋体" w:cs="宋体"/>
          <w:spacing w:val="-6"/>
          <w:sz w:val="21"/>
          <w:szCs w:val="21"/>
          <w:lang w:val="zh-CN" w:eastAsia="zh-CN"/>
        </w:rPr>
        <w:t>当两台或多台起重机械安装在同一轨道或同一场所工作时，应有防碰撞措施。</w:t>
      </w:r>
    </w:p>
    <w:p w14:paraId="28A5B11D">
      <w:pPr>
        <w:keepNext w:val="0"/>
        <w:keepLines w:val="0"/>
        <w:pageBreakBefore w:val="0"/>
        <w:widowControl w:val="0"/>
        <w:kinsoku/>
        <w:wordWrap/>
        <w:overflowPunct/>
        <w:topLinePunct w:val="0"/>
        <w:autoSpaceDE w:val="0"/>
        <w:autoSpaceDN w:val="0"/>
        <w:bidi w:val="0"/>
        <w:adjustRightInd/>
        <w:snapToGrid/>
        <w:spacing w:before="69" w:line="360" w:lineRule="auto"/>
        <w:ind w:firstLine="396" w:firstLineChars="200"/>
        <w:textAlignment w:val="auto"/>
        <w:rPr>
          <w:rFonts w:hint="eastAsia" w:ascii="宋体" w:hAnsi="宋体" w:eastAsia="宋体" w:cs="宋体"/>
          <w:spacing w:val="-6"/>
          <w:sz w:val="21"/>
          <w:szCs w:val="21"/>
          <w:lang w:val="zh-CN" w:eastAsia="zh-CN"/>
        </w:rPr>
      </w:pPr>
      <w:r>
        <w:rPr>
          <w:rFonts w:hint="eastAsia" w:ascii="宋体" w:hAnsi="宋体" w:eastAsia="宋体" w:cs="宋体"/>
          <w:spacing w:val="-6"/>
          <w:sz w:val="21"/>
          <w:szCs w:val="21"/>
          <w:lang w:val="en-US" w:eastAsia="zh-CN"/>
        </w:rPr>
        <w:t>7.1</w:t>
      </w:r>
      <w:r>
        <w:rPr>
          <w:rFonts w:hint="eastAsia" w:ascii="宋体" w:hAnsi="宋体" w:eastAsia="宋体" w:cs="宋体"/>
          <w:spacing w:val="-6"/>
          <w:sz w:val="21"/>
          <w:szCs w:val="21"/>
          <w:lang w:val="zh-CN" w:eastAsia="zh-CN"/>
        </w:rPr>
        <w:t xml:space="preserve">.10 </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lang w:val="zh-CN" w:eastAsia="zh-CN"/>
        </w:rPr>
        <w:t>载荷试验前，应检查吊具附件和试验载荷是否有缺陷</w:t>
      </w:r>
    </w:p>
    <w:p w14:paraId="7F35E98D">
      <w:pPr>
        <w:keepNext w:val="0"/>
        <w:keepLines w:val="0"/>
        <w:pageBreakBefore w:val="0"/>
        <w:widowControl w:val="0"/>
        <w:kinsoku/>
        <w:wordWrap/>
        <w:overflowPunct/>
        <w:topLinePunct w:val="0"/>
        <w:autoSpaceDE w:val="0"/>
        <w:autoSpaceDN w:val="0"/>
        <w:bidi w:val="0"/>
        <w:adjustRightInd/>
        <w:snapToGrid/>
        <w:spacing w:before="69" w:line="360" w:lineRule="auto"/>
        <w:ind w:firstLine="396" w:firstLineChars="200"/>
        <w:textAlignment w:val="auto"/>
        <w:rPr>
          <w:rFonts w:hint="eastAsia" w:ascii="宋体" w:hAnsi="宋体" w:eastAsia="宋体" w:cs="宋体"/>
          <w:spacing w:val="-6"/>
          <w:sz w:val="21"/>
          <w:szCs w:val="21"/>
          <w:lang w:val="zh-CN" w:eastAsia="zh-CN"/>
        </w:rPr>
      </w:pPr>
      <w:r>
        <w:rPr>
          <w:rFonts w:hint="eastAsia" w:ascii="宋体" w:hAnsi="宋体" w:eastAsia="宋体" w:cs="宋体"/>
          <w:spacing w:val="-6"/>
          <w:sz w:val="21"/>
          <w:szCs w:val="21"/>
          <w:lang w:val="en-US" w:eastAsia="zh-CN"/>
        </w:rPr>
        <w:t>7.1</w:t>
      </w:r>
      <w:r>
        <w:rPr>
          <w:rFonts w:hint="eastAsia" w:ascii="宋体" w:hAnsi="宋体" w:eastAsia="宋体" w:cs="宋体"/>
          <w:spacing w:val="-6"/>
          <w:sz w:val="21"/>
          <w:szCs w:val="21"/>
          <w:lang w:val="zh-CN" w:eastAsia="zh-CN"/>
        </w:rPr>
        <w:t>.11</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lang w:val="zh-CN" w:eastAsia="zh-CN"/>
        </w:rPr>
        <w:t>严禁未经授权的其他人员进入危险区域。</w:t>
      </w:r>
    </w:p>
    <w:p w14:paraId="7B430537">
      <w:pPr>
        <w:keepNext w:val="0"/>
        <w:keepLines w:val="0"/>
        <w:pageBreakBefore w:val="0"/>
        <w:widowControl w:val="0"/>
        <w:kinsoku/>
        <w:wordWrap/>
        <w:overflowPunct/>
        <w:topLinePunct w:val="0"/>
        <w:autoSpaceDE w:val="0"/>
        <w:autoSpaceDN w:val="0"/>
        <w:bidi w:val="0"/>
        <w:adjustRightInd/>
        <w:snapToGrid/>
        <w:spacing w:before="69" w:line="360" w:lineRule="auto"/>
        <w:ind w:firstLine="396" w:firstLineChars="200"/>
        <w:textAlignment w:val="auto"/>
        <w:rPr>
          <w:rFonts w:hint="eastAsia" w:ascii="宋体" w:hAnsi="宋体" w:eastAsia="宋体" w:cs="宋体"/>
          <w:spacing w:val="-6"/>
          <w:sz w:val="21"/>
          <w:szCs w:val="21"/>
          <w:lang w:val="zh-CN" w:eastAsia="zh-CN"/>
        </w:rPr>
      </w:pPr>
      <w:r>
        <w:rPr>
          <w:rFonts w:hint="eastAsia" w:ascii="宋体" w:hAnsi="宋体" w:eastAsia="宋体" w:cs="宋体"/>
          <w:spacing w:val="-6"/>
          <w:sz w:val="21"/>
          <w:szCs w:val="21"/>
          <w:lang w:val="en-US" w:eastAsia="zh-CN"/>
        </w:rPr>
        <w:t>7.1</w:t>
      </w:r>
      <w:r>
        <w:rPr>
          <w:rFonts w:hint="eastAsia" w:ascii="宋体" w:hAnsi="宋体" w:eastAsia="宋体" w:cs="宋体"/>
          <w:spacing w:val="-6"/>
          <w:sz w:val="21"/>
          <w:szCs w:val="21"/>
          <w:lang w:val="zh-CN" w:eastAsia="zh-CN"/>
        </w:rPr>
        <w:t xml:space="preserve">.12 </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lang w:val="zh-CN" w:eastAsia="zh-CN"/>
        </w:rPr>
        <w:t>如果预测到臂架伸缩、回转和变幅会危及邻近高压电线、建筑物或公路，应禁止进行操作。</w:t>
      </w:r>
    </w:p>
    <w:p w14:paraId="2E4F35F4">
      <w:pPr>
        <w:keepNext w:val="0"/>
        <w:keepLines w:val="0"/>
        <w:pageBreakBefore w:val="0"/>
        <w:widowControl w:val="0"/>
        <w:kinsoku/>
        <w:wordWrap/>
        <w:overflowPunct/>
        <w:topLinePunct w:val="0"/>
        <w:autoSpaceDE w:val="0"/>
        <w:autoSpaceDN w:val="0"/>
        <w:bidi w:val="0"/>
        <w:adjustRightInd/>
        <w:snapToGrid/>
        <w:spacing w:before="69" w:line="360" w:lineRule="auto"/>
        <w:ind w:firstLine="396" w:firstLineChars="200"/>
        <w:textAlignment w:val="auto"/>
        <w:rPr>
          <w:rFonts w:hint="eastAsia" w:ascii="宋体" w:hAnsi="宋体" w:eastAsia="宋体" w:cs="宋体"/>
          <w:spacing w:val="-6"/>
          <w:sz w:val="21"/>
          <w:szCs w:val="21"/>
          <w:lang w:val="zh-CN" w:eastAsia="zh-CN"/>
        </w:rPr>
      </w:pPr>
      <w:r>
        <w:rPr>
          <w:rFonts w:hint="eastAsia" w:ascii="宋体" w:hAnsi="宋体" w:eastAsia="宋体" w:cs="宋体"/>
          <w:spacing w:val="-6"/>
          <w:sz w:val="21"/>
          <w:szCs w:val="21"/>
          <w:lang w:val="en-US" w:eastAsia="zh-CN"/>
        </w:rPr>
        <w:t>7.1</w:t>
      </w:r>
      <w:r>
        <w:rPr>
          <w:rFonts w:hint="eastAsia" w:ascii="宋体" w:hAnsi="宋体" w:eastAsia="宋体" w:cs="宋体"/>
          <w:spacing w:val="-6"/>
          <w:sz w:val="21"/>
          <w:szCs w:val="21"/>
          <w:lang w:val="zh-CN" w:eastAsia="zh-CN"/>
        </w:rPr>
        <w:t>.13</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lang w:val="zh-CN" w:eastAsia="zh-CN"/>
        </w:rPr>
        <w:t>定期检查和特殊检查工作应由己个或2个以上检查人员一起进行。</w:t>
      </w:r>
    </w:p>
    <w:p w14:paraId="51247FD2">
      <w:pPr>
        <w:keepNext w:val="0"/>
        <w:keepLines w:val="0"/>
        <w:pageBreakBefore w:val="0"/>
        <w:widowControl w:val="0"/>
        <w:kinsoku/>
        <w:wordWrap/>
        <w:overflowPunct/>
        <w:topLinePunct w:val="0"/>
        <w:autoSpaceDE w:val="0"/>
        <w:autoSpaceDN w:val="0"/>
        <w:bidi w:val="0"/>
        <w:adjustRightInd/>
        <w:snapToGrid/>
        <w:spacing w:before="69" w:line="360" w:lineRule="auto"/>
        <w:ind w:firstLine="396" w:firstLineChars="200"/>
        <w:textAlignment w:val="auto"/>
        <w:rPr>
          <w:rFonts w:hint="eastAsia" w:ascii="宋体" w:hAnsi="宋体" w:eastAsia="宋体" w:cs="宋体"/>
          <w:spacing w:val="-6"/>
          <w:sz w:val="21"/>
          <w:szCs w:val="21"/>
          <w:lang w:val="zh-CN" w:eastAsia="zh-CN"/>
        </w:rPr>
      </w:pPr>
      <w:r>
        <w:rPr>
          <w:rFonts w:hint="eastAsia" w:ascii="宋体" w:hAnsi="宋体" w:eastAsia="宋体" w:cs="宋体"/>
          <w:spacing w:val="-6"/>
          <w:sz w:val="21"/>
          <w:szCs w:val="21"/>
          <w:lang w:val="en-US" w:eastAsia="zh-CN"/>
        </w:rPr>
        <w:t>7.1</w:t>
      </w:r>
      <w:r>
        <w:rPr>
          <w:rFonts w:hint="eastAsia" w:ascii="宋体" w:hAnsi="宋体" w:eastAsia="宋体" w:cs="宋体"/>
          <w:spacing w:val="-6"/>
          <w:sz w:val="21"/>
          <w:szCs w:val="21"/>
          <w:lang w:val="zh-CN" w:eastAsia="zh-CN"/>
        </w:rPr>
        <w:t>.14</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lang w:val="zh-CN" w:eastAsia="zh-CN"/>
        </w:rPr>
        <w:t>检查时应有足够的照明。</w:t>
      </w:r>
    </w:p>
    <w:p w14:paraId="31E1DA12">
      <w:pPr>
        <w:keepNext w:val="0"/>
        <w:keepLines w:val="0"/>
        <w:pageBreakBefore w:val="0"/>
        <w:widowControl w:val="0"/>
        <w:kinsoku/>
        <w:wordWrap/>
        <w:overflowPunct/>
        <w:topLinePunct w:val="0"/>
        <w:autoSpaceDE w:val="0"/>
        <w:autoSpaceDN w:val="0"/>
        <w:bidi w:val="0"/>
        <w:adjustRightInd/>
        <w:snapToGrid/>
        <w:spacing w:before="69" w:line="360" w:lineRule="auto"/>
        <w:ind w:firstLine="396" w:firstLineChars="200"/>
        <w:textAlignment w:val="auto"/>
        <w:rPr>
          <w:rFonts w:hint="eastAsia" w:ascii="宋体" w:hAnsi="宋体" w:eastAsia="宋体" w:cs="宋体"/>
          <w:spacing w:val="-6"/>
          <w:sz w:val="21"/>
          <w:szCs w:val="21"/>
          <w:lang w:val="zh-CN" w:eastAsia="zh-CN"/>
        </w:rPr>
      </w:pPr>
      <w:r>
        <w:rPr>
          <w:rFonts w:hint="eastAsia" w:ascii="宋体" w:hAnsi="宋体" w:eastAsia="宋体" w:cs="宋体"/>
          <w:spacing w:val="-6"/>
          <w:sz w:val="21"/>
          <w:szCs w:val="21"/>
          <w:lang w:val="en-US" w:eastAsia="zh-CN"/>
        </w:rPr>
        <w:t>7</w:t>
      </w:r>
      <w:r>
        <w:rPr>
          <w:rFonts w:hint="eastAsia" w:ascii="宋体" w:hAnsi="宋体" w:eastAsia="宋体" w:cs="宋体"/>
          <w:spacing w:val="-6"/>
          <w:sz w:val="21"/>
          <w:szCs w:val="21"/>
          <w:lang w:val="zh-CN" w:eastAsia="zh-CN"/>
        </w:rPr>
        <w:t>.</w:t>
      </w:r>
      <w:r>
        <w:rPr>
          <w:rFonts w:hint="eastAsia" w:cs="宋体"/>
          <w:spacing w:val="-6"/>
          <w:sz w:val="21"/>
          <w:szCs w:val="21"/>
          <w:lang w:val="en-US" w:eastAsia="zh-CN"/>
        </w:rPr>
        <w:t xml:space="preserve"> </w:t>
      </w:r>
      <w:r>
        <w:rPr>
          <w:rFonts w:hint="eastAsia" w:ascii="宋体" w:hAnsi="宋体" w:eastAsia="宋体" w:cs="宋体"/>
          <w:spacing w:val="-6"/>
          <w:sz w:val="21"/>
          <w:szCs w:val="21"/>
          <w:lang w:val="zh-CN" w:eastAsia="zh-CN"/>
        </w:rPr>
        <w:t xml:space="preserve">2 </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lang w:val="zh-CN" w:eastAsia="zh-CN"/>
        </w:rPr>
        <w:t>维护保养的安全防护措施</w:t>
      </w:r>
    </w:p>
    <w:p w14:paraId="29426193">
      <w:pPr>
        <w:keepNext w:val="0"/>
        <w:keepLines w:val="0"/>
        <w:pageBreakBefore w:val="0"/>
        <w:widowControl w:val="0"/>
        <w:kinsoku/>
        <w:wordWrap/>
        <w:overflowPunct/>
        <w:topLinePunct w:val="0"/>
        <w:autoSpaceDE w:val="0"/>
        <w:autoSpaceDN w:val="0"/>
        <w:bidi w:val="0"/>
        <w:adjustRightInd/>
        <w:snapToGrid/>
        <w:spacing w:before="69" w:line="360" w:lineRule="auto"/>
        <w:ind w:firstLine="396" w:firstLineChars="200"/>
        <w:textAlignment w:val="auto"/>
        <w:rPr>
          <w:rFonts w:hint="eastAsia" w:ascii="宋体" w:hAnsi="宋体" w:eastAsia="宋体" w:cs="宋体"/>
          <w:spacing w:val="-6"/>
          <w:sz w:val="21"/>
          <w:szCs w:val="21"/>
          <w:lang w:val="zh-CN" w:eastAsia="zh-CN"/>
        </w:rPr>
      </w:pPr>
      <w:r>
        <w:rPr>
          <w:rFonts w:hint="eastAsia" w:ascii="宋体" w:hAnsi="宋体" w:eastAsia="宋体" w:cs="宋体"/>
          <w:spacing w:val="-6"/>
          <w:sz w:val="21"/>
          <w:szCs w:val="21"/>
          <w:lang w:val="en-US" w:eastAsia="zh-CN"/>
        </w:rPr>
        <w:t>7</w:t>
      </w:r>
      <w:r>
        <w:rPr>
          <w:rFonts w:hint="eastAsia" w:ascii="宋体" w:hAnsi="宋体" w:eastAsia="宋体" w:cs="宋体"/>
          <w:spacing w:val="-6"/>
          <w:sz w:val="21"/>
          <w:szCs w:val="21"/>
          <w:lang w:val="zh-CN" w:eastAsia="zh-CN"/>
        </w:rPr>
        <w:t>.</w:t>
      </w:r>
      <w:r>
        <w:rPr>
          <w:rFonts w:hint="eastAsia" w:cs="宋体"/>
          <w:spacing w:val="-6"/>
          <w:sz w:val="21"/>
          <w:szCs w:val="21"/>
          <w:lang w:val="en-US" w:eastAsia="zh-CN"/>
        </w:rPr>
        <w:t xml:space="preserve"> </w:t>
      </w:r>
      <w:r>
        <w:rPr>
          <w:rFonts w:hint="eastAsia" w:ascii="宋体" w:hAnsi="宋体" w:eastAsia="宋体" w:cs="宋体"/>
          <w:spacing w:val="-6"/>
          <w:sz w:val="21"/>
          <w:szCs w:val="21"/>
          <w:lang w:val="zh-CN" w:eastAsia="zh-CN"/>
        </w:rPr>
        <w:t>2</w:t>
      </w:r>
      <w:r>
        <w:rPr>
          <w:rFonts w:hint="eastAsia" w:cs="宋体"/>
          <w:spacing w:val="-6"/>
          <w:sz w:val="21"/>
          <w:szCs w:val="21"/>
          <w:lang w:val="en-US" w:eastAsia="zh-CN"/>
        </w:rPr>
        <w:t xml:space="preserve">. </w:t>
      </w:r>
      <w:r>
        <w:rPr>
          <w:rFonts w:hint="eastAsia" w:ascii="宋体" w:hAnsi="宋体" w:eastAsia="宋体" w:cs="宋体"/>
          <w:spacing w:val="-6"/>
          <w:sz w:val="21"/>
          <w:szCs w:val="21"/>
          <w:lang w:val="zh-CN" w:eastAsia="zh-CN"/>
        </w:rPr>
        <w:t>1</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lang w:val="zh-CN" w:eastAsia="zh-CN"/>
        </w:rPr>
        <w:t>大风、雷雨、冰雪严寒、大雾等恶劣天气下，严禁在室外进行维护作业。</w:t>
      </w:r>
    </w:p>
    <w:p w14:paraId="03B388F9">
      <w:pPr>
        <w:keepNext w:val="0"/>
        <w:keepLines w:val="0"/>
        <w:pageBreakBefore w:val="0"/>
        <w:widowControl w:val="0"/>
        <w:kinsoku/>
        <w:wordWrap/>
        <w:overflowPunct/>
        <w:topLinePunct w:val="0"/>
        <w:autoSpaceDE w:val="0"/>
        <w:autoSpaceDN w:val="0"/>
        <w:bidi w:val="0"/>
        <w:adjustRightInd/>
        <w:snapToGrid/>
        <w:spacing w:before="69" w:line="360" w:lineRule="auto"/>
        <w:ind w:firstLine="396" w:firstLineChars="200"/>
        <w:textAlignment w:val="auto"/>
        <w:rPr>
          <w:rFonts w:hint="eastAsia" w:ascii="宋体" w:hAnsi="宋体" w:eastAsia="宋体" w:cs="宋体"/>
          <w:spacing w:val="-6"/>
          <w:sz w:val="21"/>
          <w:szCs w:val="21"/>
          <w:lang w:val="zh-CN" w:eastAsia="zh-CN"/>
        </w:rPr>
      </w:pPr>
      <w:r>
        <w:rPr>
          <w:rFonts w:hint="eastAsia" w:ascii="宋体" w:hAnsi="宋体" w:eastAsia="宋体" w:cs="宋体"/>
          <w:spacing w:val="-6"/>
          <w:sz w:val="21"/>
          <w:szCs w:val="21"/>
          <w:lang w:val="en-US" w:eastAsia="zh-CN"/>
        </w:rPr>
        <w:t>7</w:t>
      </w:r>
      <w:r>
        <w:rPr>
          <w:rFonts w:hint="eastAsia" w:ascii="宋体" w:hAnsi="宋体" w:eastAsia="宋体" w:cs="宋体"/>
          <w:spacing w:val="-6"/>
          <w:sz w:val="21"/>
          <w:szCs w:val="21"/>
          <w:lang w:val="zh-CN" w:eastAsia="zh-CN"/>
        </w:rPr>
        <w:t>.</w:t>
      </w:r>
      <w:r>
        <w:rPr>
          <w:rFonts w:hint="eastAsia" w:cs="宋体"/>
          <w:spacing w:val="-6"/>
          <w:sz w:val="21"/>
          <w:szCs w:val="21"/>
          <w:lang w:val="en-US" w:eastAsia="zh-CN"/>
        </w:rPr>
        <w:t xml:space="preserve"> </w:t>
      </w:r>
      <w:r>
        <w:rPr>
          <w:rFonts w:hint="eastAsia" w:ascii="宋体" w:hAnsi="宋体" w:eastAsia="宋体" w:cs="宋体"/>
          <w:spacing w:val="-6"/>
          <w:sz w:val="21"/>
          <w:szCs w:val="21"/>
          <w:lang w:val="zh-CN" w:eastAsia="zh-CN"/>
        </w:rPr>
        <w:t>2</w:t>
      </w:r>
      <w:r>
        <w:rPr>
          <w:rFonts w:hint="eastAsia" w:cs="宋体"/>
          <w:spacing w:val="-6"/>
          <w:sz w:val="21"/>
          <w:szCs w:val="21"/>
          <w:lang w:val="en-US" w:eastAsia="zh-CN"/>
        </w:rPr>
        <w:t xml:space="preserve">. </w:t>
      </w:r>
      <w:r>
        <w:rPr>
          <w:rFonts w:hint="eastAsia" w:ascii="宋体" w:hAnsi="宋体" w:eastAsia="宋体" w:cs="宋体"/>
          <w:spacing w:val="-6"/>
          <w:sz w:val="21"/>
          <w:szCs w:val="21"/>
          <w:lang w:val="zh-CN" w:eastAsia="zh-CN"/>
        </w:rPr>
        <w:t xml:space="preserve">2 </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lang w:val="zh-CN" w:eastAsia="zh-CN"/>
        </w:rPr>
        <w:t>起重机械应停放在不受干扰的区域。</w:t>
      </w:r>
    </w:p>
    <w:p w14:paraId="0BD535F1">
      <w:pPr>
        <w:keepNext w:val="0"/>
        <w:keepLines w:val="0"/>
        <w:pageBreakBefore w:val="0"/>
        <w:widowControl w:val="0"/>
        <w:kinsoku/>
        <w:wordWrap/>
        <w:overflowPunct/>
        <w:topLinePunct w:val="0"/>
        <w:autoSpaceDE w:val="0"/>
        <w:autoSpaceDN w:val="0"/>
        <w:bidi w:val="0"/>
        <w:adjustRightInd/>
        <w:snapToGrid/>
        <w:spacing w:before="69" w:line="360" w:lineRule="auto"/>
        <w:ind w:firstLine="396" w:firstLineChars="200"/>
        <w:textAlignment w:val="auto"/>
        <w:rPr>
          <w:rFonts w:hint="eastAsia" w:ascii="宋体" w:hAnsi="宋体" w:eastAsia="宋体" w:cs="宋体"/>
          <w:spacing w:val="-6"/>
          <w:sz w:val="21"/>
          <w:szCs w:val="21"/>
          <w:lang w:val="zh-CN" w:eastAsia="zh-CN"/>
        </w:rPr>
      </w:pPr>
      <w:r>
        <w:rPr>
          <w:rFonts w:hint="eastAsia" w:ascii="宋体" w:hAnsi="宋体" w:eastAsia="宋体" w:cs="宋体"/>
          <w:spacing w:val="-6"/>
          <w:sz w:val="21"/>
          <w:szCs w:val="21"/>
          <w:lang w:val="en-US" w:eastAsia="zh-CN"/>
        </w:rPr>
        <w:t>7</w:t>
      </w:r>
      <w:r>
        <w:rPr>
          <w:rFonts w:hint="eastAsia" w:ascii="宋体" w:hAnsi="宋体" w:eastAsia="宋体" w:cs="宋体"/>
          <w:spacing w:val="-6"/>
          <w:sz w:val="21"/>
          <w:szCs w:val="21"/>
          <w:lang w:val="zh-CN" w:eastAsia="zh-CN"/>
        </w:rPr>
        <w:t>.</w:t>
      </w:r>
      <w:r>
        <w:rPr>
          <w:rFonts w:hint="eastAsia" w:cs="宋体"/>
          <w:spacing w:val="-6"/>
          <w:sz w:val="21"/>
          <w:szCs w:val="21"/>
          <w:lang w:val="en-US" w:eastAsia="zh-CN"/>
        </w:rPr>
        <w:t xml:space="preserve"> </w:t>
      </w:r>
      <w:r>
        <w:rPr>
          <w:rFonts w:hint="eastAsia" w:ascii="宋体" w:hAnsi="宋体" w:eastAsia="宋体" w:cs="宋体"/>
          <w:spacing w:val="-6"/>
          <w:sz w:val="21"/>
          <w:szCs w:val="21"/>
          <w:lang w:val="zh-CN" w:eastAsia="zh-CN"/>
        </w:rPr>
        <w:t>2</w:t>
      </w:r>
      <w:r>
        <w:rPr>
          <w:rFonts w:hint="eastAsia" w:cs="宋体"/>
          <w:spacing w:val="-6"/>
          <w:sz w:val="21"/>
          <w:szCs w:val="21"/>
          <w:lang w:val="en-US" w:eastAsia="zh-CN"/>
        </w:rPr>
        <w:t xml:space="preserve">. </w:t>
      </w:r>
      <w:r>
        <w:rPr>
          <w:rFonts w:hint="eastAsia" w:ascii="宋体" w:hAnsi="宋体" w:eastAsia="宋体" w:cs="宋体"/>
          <w:spacing w:val="-6"/>
          <w:sz w:val="21"/>
          <w:szCs w:val="21"/>
          <w:lang w:val="zh-CN" w:eastAsia="zh-CN"/>
        </w:rPr>
        <w:t xml:space="preserve">3 </w:t>
      </w:r>
      <w:r>
        <w:rPr>
          <w:rFonts w:hint="eastAsia" w:cs="宋体"/>
          <w:spacing w:val="-6"/>
          <w:sz w:val="21"/>
          <w:szCs w:val="21"/>
          <w:lang w:val="en-US" w:eastAsia="zh-CN"/>
        </w:rPr>
        <w:t xml:space="preserve"> </w:t>
      </w:r>
      <w:r>
        <w:rPr>
          <w:rFonts w:hint="eastAsia" w:ascii="宋体" w:hAnsi="宋体" w:eastAsia="宋体" w:cs="宋体"/>
          <w:spacing w:val="-6"/>
          <w:sz w:val="21"/>
          <w:szCs w:val="21"/>
          <w:lang w:val="zh-CN" w:eastAsia="zh-CN"/>
        </w:rPr>
        <w:t>若起重机械上带有载荷，应将载荷卸下.</w:t>
      </w:r>
    </w:p>
    <w:p w14:paraId="2E62CE10">
      <w:pPr>
        <w:keepNext w:val="0"/>
        <w:keepLines w:val="0"/>
        <w:pageBreakBefore w:val="0"/>
        <w:widowControl w:val="0"/>
        <w:kinsoku/>
        <w:wordWrap/>
        <w:overflowPunct/>
        <w:topLinePunct w:val="0"/>
        <w:autoSpaceDE w:val="0"/>
        <w:autoSpaceDN w:val="0"/>
        <w:bidi w:val="0"/>
        <w:adjustRightInd/>
        <w:snapToGrid/>
        <w:spacing w:before="69" w:line="360" w:lineRule="auto"/>
        <w:ind w:firstLine="396" w:firstLineChars="200"/>
        <w:textAlignment w:val="auto"/>
        <w:rPr>
          <w:rFonts w:hint="eastAsia" w:ascii="宋体" w:hAnsi="宋体" w:eastAsia="宋体" w:cs="宋体"/>
          <w:spacing w:val="-6"/>
          <w:sz w:val="21"/>
          <w:szCs w:val="21"/>
          <w:lang w:val="zh-CN" w:eastAsia="zh-CN"/>
        </w:rPr>
      </w:pPr>
      <w:r>
        <w:rPr>
          <w:rFonts w:hint="eastAsia" w:ascii="宋体" w:hAnsi="宋体" w:eastAsia="宋体" w:cs="宋体"/>
          <w:spacing w:val="-6"/>
          <w:sz w:val="21"/>
          <w:szCs w:val="21"/>
          <w:lang w:val="en-US" w:eastAsia="zh-CN"/>
        </w:rPr>
        <w:t>7</w:t>
      </w:r>
      <w:r>
        <w:rPr>
          <w:rFonts w:hint="eastAsia" w:ascii="宋体" w:hAnsi="宋体" w:eastAsia="宋体" w:cs="宋体"/>
          <w:spacing w:val="-6"/>
          <w:sz w:val="21"/>
          <w:szCs w:val="21"/>
          <w:lang w:val="zh-CN" w:eastAsia="zh-CN"/>
        </w:rPr>
        <w:t>.2</w:t>
      </w:r>
      <w:r>
        <w:rPr>
          <w:rFonts w:hint="eastAsia" w:cs="宋体"/>
          <w:spacing w:val="-6"/>
          <w:sz w:val="21"/>
          <w:szCs w:val="21"/>
          <w:lang w:val="en-US" w:eastAsia="zh-CN"/>
        </w:rPr>
        <w:t>.</w:t>
      </w:r>
      <w:r>
        <w:rPr>
          <w:rFonts w:hint="eastAsia" w:ascii="宋体" w:hAnsi="宋体" w:eastAsia="宋体" w:cs="宋体"/>
          <w:spacing w:val="-6"/>
          <w:sz w:val="21"/>
          <w:szCs w:val="21"/>
          <w:lang w:val="zh-CN" w:eastAsia="zh-CN"/>
        </w:rPr>
        <w:t>4 应设有“正在维护”的警示标志，或者控制器或操作仪表盘的开关应被锁定在“断开”挡位,应只有指定人员才能进行标识和/或锁定。</w:t>
      </w:r>
    </w:p>
    <w:p w14:paraId="1A936BCE">
      <w:pPr>
        <w:keepNext w:val="0"/>
        <w:keepLines w:val="0"/>
        <w:pageBreakBefore w:val="0"/>
        <w:widowControl w:val="0"/>
        <w:kinsoku/>
        <w:wordWrap/>
        <w:overflowPunct/>
        <w:topLinePunct w:val="0"/>
        <w:autoSpaceDE w:val="0"/>
        <w:autoSpaceDN w:val="0"/>
        <w:bidi w:val="0"/>
        <w:adjustRightInd/>
        <w:snapToGrid/>
        <w:spacing w:before="69" w:line="360" w:lineRule="auto"/>
        <w:ind w:firstLine="396" w:firstLineChars="200"/>
        <w:textAlignment w:val="auto"/>
        <w:rPr>
          <w:rFonts w:hint="eastAsia" w:ascii="宋体" w:hAnsi="宋体" w:eastAsia="宋体" w:cs="宋体"/>
          <w:spacing w:val="-6"/>
          <w:sz w:val="21"/>
          <w:szCs w:val="21"/>
          <w:lang w:val="zh-CN" w:eastAsia="zh-CN"/>
        </w:rPr>
      </w:pPr>
      <w:r>
        <w:rPr>
          <w:rFonts w:hint="eastAsia" w:ascii="宋体" w:hAnsi="宋体" w:eastAsia="宋体" w:cs="宋体"/>
          <w:spacing w:val="-6"/>
          <w:sz w:val="21"/>
          <w:szCs w:val="21"/>
          <w:lang w:val="en-US" w:eastAsia="zh-CN"/>
        </w:rPr>
        <w:t>7</w:t>
      </w:r>
      <w:r>
        <w:rPr>
          <w:rFonts w:hint="eastAsia" w:ascii="宋体" w:hAnsi="宋体" w:eastAsia="宋体" w:cs="宋体"/>
          <w:spacing w:val="-6"/>
          <w:sz w:val="21"/>
          <w:szCs w:val="21"/>
          <w:lang w:val="zh-CN" w:eastAsia="zh-CN"/>
        </w:rPr>
        <w:t>.</w:t>
      </w:r>
      <w:r>
        <w:rPr>
          <w:rFonts w:hint="eastAsia" w:cs="宋体"/>
          <w:spacing w:val="-6"/>
          <w:sz w:val="21"/>
          <w:szCs w:val="21"/>
          <w:lang w:val="en-US" w:eastAsia="zh-CN"/>
        </w:rPr>
        <w:t xml:space="preserve"> </w:t>
      </w:r>
      <w:r>
        <w:rPr>
          <w:rFonts w:hint="eastAsia" w:ascii="宋体" w:hAnsi="宋体" w:eastAsia="宋体" w:cs="宋体"/>
          <w:spacing w:val="-6"/>
          <w:sz w:val="21"/>
          <w:szCs w:val="21"/>
          <w:lang w:val="zh-CN" w:eastAsia="zh-CN"/>
        </w:rPr>
        <w:t>2</w:t>
      </w:r>
      <w:r>
        <w:rPr>
          <w:rFonts w:hint="eastAsia" w:cs="宋体"/>
          <w:spacing w:val="-6"/>
          <w:sz w:val="21"/>
          <w:szCs w:val="21"/>
          <w:lang w:val="en-US" w:eastAsia="zh-CN"/>
        </w:rPr>
        <w:t xml:space="preserve"> .</w:t>
      </w:r>
      <w:r>
        <w:rPr>
          <w:rFonts w:hint="eastAsia" w:ascii="宋体" w:hAnsi="宋体" w:eastAsia="宋体" w:cs="宋体"/>
          <w:spacing w:val="-6"/>
          <w:sz w:val="21"/>
          <w:szCs w:val="21"/>
          <w:lang w:val="zh-CN" w:eastAsia="zh-CN"/>
        </w:rPr>
        <w:t>5 如果上方的维护作业会对下方造成危险时，应在下方使用警示标志和没置警戒区城。</w:t>
      </w:r>
    </w:p>
    <w:p w14:paraId="02E17BDA">
      <w:pPr>
        <w:keepNext w:val="0"/>
        <w:keepLines w:val="0"/>
        <w:pageBreakBefore w:val="0"/>
        <w:widowControl w:val="0"/>
        <w:kinsoku/>
        <w:wordWrap/>
        <w:overflowPunct/>
        <w:topLinePunct w:val="0"/>
        <w:autoSpaceDE w:val="0"/>
        <w:autoSpaceDN w:val="0"/>
        <w:bidi w:val="0"/>
        <w:adjustRightInd/>
        <w:snapToGrid/>
        <w:spacing w:before="69" w:line="360" w:lineRule="auto"/>
        <w:ind w:firstLine="396" w:firstLineChars="200"/>
        <w:textAlignment w:val="auto"/>
        <w:rPr>
          <w:rFonts w:hint="eastAsia" w:ascii="宋体" w:hAnsi="宋体" w:eastAsia="宋体" w:cs="宋体"/>
          <w:spacing w:val="-6"/>
          <w:sz w:val="21"/>
          <w:szCs w:val="21"/>
          <w:lang w:val="zh-CN" w:eastAsia="zh-CN"/>
        </w:rPr>
      </w:pPr>
      <w:r>
        <w:rPr>
          <w:rFonts w:hint="eastAsia" w:ascii="宋体" w:hAnsi="宋体" w:eastAsia="宋体" w:cs="宋体"/>
          <w:spacing w:val="-6"/>
          <w:sz w:val="21"/>
          <w:szCs w:val="21"/>
          <w:lang w:val="en-US" w:eastAsia="zh-CN"/>
        </w:rPr>
        <w:t>7</w:t>
      </w:r>
      <w:r>
        <w:rPr>
          <w:rFonts w:hint="eastAsia" w:ascii="宋体" w:hAnsi="宋体" w:eastAsia="宋体" w:cs="宋体"/>
          <w:spacing w:val="-6"/>
          <w:sz w:val="21"/>
          <w:szCs w:val="21"/>
          <w:lang w:val="zh-CN" w:eastAsia="zh-CN"/>
        </w:rPr>
        <w:t>.</w:t>
      </w:r>
      <w:r>
        <w:rPr>
          <w:rFonts w:hint="eastAsia" w:cs="宋体"/>
          <w:spacing w:val="-6"/>
          <w:sz w:val="21"/>
          <w:szCs w:val="21"/>
          <w:lang w:val="en-US" w:eastAsia="zh-CN"/>
        </w:rPr>
        <w:t xml:space="preserve"> </w:t>
      </w:r>
      <w:r>
        <w:rPr>
          <w:rFonts w:hint="eastAsia" w:ascii="宋体" w:hAnsi="宋体" w:eastAsia="宋体" w:cs="宋体"/>
          <w:spacing w:val="-6"/>
          <w:sz w:val="21"/>
          <w:szCs w:val="21"/>
          <w:lang w:val="zh-CN" w:eastAsia="zh-CN"/>
        </w:rPr>
        <w:t>2</w:t>
      </w:r>
      <w:r>
        <w:rPr>
          <w:rFonts w:hint="eastAsia" w:cs="宋体"/>
          <w:spacing w:val="-6"/>
          <w:sz w:val="21"/>
          <w:szCs w:val="21"/>
          <w:lang w:val="en-US" w:eastAsia="zh-CN"/>
        </w:rPr>
        <w:t xml:space="preserve"> .</w:t>
      </w:r>
      <w:r>
        <w:rPr>
          <w:rFonts w:hint="eastAsia" w:ascii="宋体" w:hAnsi="宋体" w:eastAsia="宋体" w:cs="宋体"/>
          <w:spacing w:val="-6"/>
          <w:sz w:val="21"/>
          <w:szCs w:val="21"/>
          <w:lang w:val="zh-CN" w:eastAsia="zh-CN"/>
        </w:rPr>
        <w:t>6</w:t>
      </w:r>
      <w:r>
        <w:rPr>
          <w:rFonts w:hint="eastAsia" w:cs="宋体"/>
          <w:spacing w:val="-6"/>
          <w:sz w:val="21"/>
          <w:szCs w:val="21"/>
          <w:lang w:val="en-US" w:eastAsia="zh-CN"/>
        </w:rPr>
        <w:t xml:space="preserve"> </w:t>
      </w:r>
      <w:r>
        <w:rPr>
          <w:rFonts w:hint="eastAsia" w:ascii="宋体" w:hAnsi="宋体" w:eastAsia="宋体" w:cs="宋体"/>
          <w:spacing w:val="-6"/>
          <w:sz w:val="21"/>
          <w:szCs w:val="21"/>
          <w:lang w:val="zh-CN" w:eastAsia="zh-CN"/>
        </w:rPr>
        <w:t>在拆卸有压力的装置前，应先释放压力。</w:t>
      </w:r>
    </w:p>
    <w:p w14:paraId="0C29A2F6">
      <w:pPr>
        <w:keepNext w:val="0"/>
        <w:keepLines w:val="0"/>
        <w:pageBreakBefore w:val="0"/>
        <w:widowControl w:val="0"/>
        <w:kinsoku/>
        <w:wordWrap/>
        <w:overflowPunct/>
        <w:topLinePunct w:val="0"/>
        <w:autoSpaceDE w:val="0"/>
        <w:autoSpaceDN w:val="0"/>
        <w:bidi w:val="0"/>
        <w:adjustRightInd/>
        <w:snapToGrid/>
        <w:spacing w:before="69" w:line="360" w:lineRule="auto"/>
        <w:ind w:firstLine="396" w:firstLineChars="200"/>
        <w:textAlignment w:val="auto"/>
        <w:rPr>
          <w:rFonts w:hint="eastAsia" w:ascii="宋体" w:hAnsi="宋体" w:eastAsia="宋体" w:cs="宋体"/>
          <w:spacing w:val="-6"/>
          <w:sz w:val="21"/>
          <w:szCs w:val="21"/>
          <w:lang w:val="zh-CN" w:eastAsia="zh-CN"/>
        </w:rPr>
      </w:pPr>
      <w:r>
        <w:rPr>
          <w:rFonts w:hint="eastAsia" w:ascii="宋体" w:hAnsi="宋体" w:eastAsia="宋体" w:cs="宋体"/>
          <w:spacing w:val="-6"/>
          <w:sz w:val="21"/>
          <w:szCs w:val="21"/>
          <w:lang w:val="en-US" w:eastAsia="zh-CN"/>
        </w:rPr>
        <w:t>7</w:t>
      </w:r>
      <w:r>
        <w:rPr>
          <w:rFonts w:hint="eastAsia" w:ascii="宋体" w:hAnsi="宋体" w:eastAsia="宋体" w:cs="宋体"/>
          <w:spacing w:val="-6"/>
          <w:sz w:val="21"/>
          <w:szCs w:val="21"/>
          <w:lang w:val="zh-CN" w:eastAsia="zh-CN"/>
        </w:rPr>
        <w:t>.</w:t>
      </w:r>
      <w:r>
        <w:rPr>
          <w:rFonts w:hint="eastAsia" w:cs="宋体"/>
          <w:spacing w:val="-6"/>
          <w:sz w:val="21"/>
          <w:szCs w:val="21"/>
          <w:lang w:val="en-US" w:eastAsia="zh-CN"/>
        </w:rPr>
        <w:t xml:space="preserve"> </w:t>
      </w:r>
      <w:r>
        <w:rPr>
          <w:rFonts w:hint="eastAsia" w:ascii="宋体" w:hAnsi="宋体" w:eastAsia="宋体" w:cs="宋体"/>
          <w:spacing w:val="-6"/>
          <w:sz w:val="21"/>
          <w:szCs w:val="21"/>
          <w:lang w:val="zh-CN" w:eastAsia="zh-CN"/>
        </w:rPr>
        <w:t>2</w:t>
      </w:r>
      <w:r>
        <w:rPr>
          <w:rFonts w:hint="eastAsia" w:cs="宋体"/>
          <w:spacing w:val="-6"/>
          <w:sz w:val="21"/>
          <w:szCs w:val="21"/>
          <w:lang w:val="en-US" w:eastAsia="zh-CN"/>
        </w:rPr>
        <w:t xml:space="preserve">. </w:t>
      </w:r>
      <w:r>
        <w:rPr>
          <w:rFonts w:hint="eastAsia" w:ascii="宋体" w:hAnsi="宋体" w:eastAsia="宋体" w:cs="宋体"/>
          <w:spacing w:val="-6"/>
          <w:sz w:val="21"/>
          <w:szCs w:val="21"/>
          <w:lang w:val="zh-CN" w:eastAsia="zh-CN"/>
        </w:rPr>
        <w:t xml:space="preserve">7 </w:t>
      </w:r>
      <w:r>
        <w:rPr>
          <w:rFonts w:hint="eastAsia" w:cs="宋体"/>
          <w:spacing w:val="-6"/>
          <w:sz w:val="21"/>
          <w:szCs w:val="21"/>
          <w:lang w:val="en-US" w:eastAsia="zh-CN"/>
        </w:rPr>
        <w:t xml:space="preserve"> </w:t>
      </w:r>
      <w:r>
        <w:rPr>
          <w:rFonts w:hint="eastAsia" w:ascii="宋体" w:hAnsi="宋体" w:eastAsia="宋体" w:cs="宋体"/>
          <w:spacing w:val="-6"/>
          <w:sz w:val="21"/>
          <w:szCs w:val="21"/>
          <w:lang w:val="zh-CN" w:eastAsia="zh-CN"/>
        </w:rPr>
        <w:t>在拆卸机构前，应对机构进行卸载。</w:t>
      </w:r>
    </w:p>
    <w:p w14:paraId="0ABB9811">
      <w:pPr>
        <w:keepNext w:val="0"/>
        <w:keepLines w:val="0"/>
        <w:pageBreakBefore w:val="0"/>
        <w:widowControl w:val="0"/>
        <w:kinsoku/>
        <w:wordWrap/>
        <w:overflowPunct/>
        <w:topLinePunct w:val="0"/>
        <w:autoSpaceDE w:val="0"/>
        <w:autoSpaceDN w:val="0"/>
        <w:bidi w:val="0"/>
        <w:adjustRightInd/>
        <w:snapToGrid/>
        <w:spacing w:before="69" w:line="360" w:lineRule="auto"/>
        <w:ind w:firstLine="396" w:firstLineChars="200"/>
        <w:textAlignment w:val="auto"/>
        <w:rPr>
          <w:rFonts w:hint="eastAsia" w:ascii="宋体" w:hAnsi="宋体" w:eastAsia="宋体" w:cs="宋体"/>
          <w:spacing w:val="-6"/>
          <w:sz w:val="21"/>
          <w:szCs w:val="21"/>
          <w:lang w:val="zh-CN" w:eastAsia="zh-CN"/>
        </w:rPr>
      </w:pPr>
      <w:r>
        <w:rPr>
          <w:rFonts w:hint="eastAsia" w:ascii="宋体" w:hAnsi="宋体" w:eastAsia="宋体" w:cs="宋体"/>
          <w:spacing w:val="-6"/>
          <w:sz w:val="21"/>
          <w:szCs w:val="21"/>
          <w:lang w:val="en-US" w:eastAsia="zh-CN"/>
        </w:rPr>
        <w:t>7</w:t>
      </w:r>
      <w:r>
        <w:rPr>
          <w:rFonts w:hint="eastAsia" w:ascii="宋体" w:hAnsi="宋体" w:eastAsia="宋体" w:cs="宋体"/>
          <w:spacing w:val="-6"/>
          <w:sz w:val="21"/>
          <w:szCs w:val="21"/>
          <w:lang w:val="zh-CN" w:eastAsia="zh-CN"/>
        </w:rPr>
        <w:t>.</w:t>
      </w:r>
      <w:r>
        <w:rPr>
          <w:rFonts w:hint="eastAsia" w:cs="宋体"/>
          <w:spacing w:val="-6"/>
          <w:sz w:val="21"/>
          <w:szCs w:val="21"/>
          <w:lang w:val="en-US" w:eastAsia="zh-CN"/>
        </w:rPr>
        <w:t xml:space="preserve"> </w:t>
      </w:r>
      <w:r>
        <w:rPr>
          <w:rFonts w:hint="eastAsia" w:ascii="宋体" w:hAnsi="宋体" w:eastAsia="宋体" w:cs="宋体"/>
          <w:spacing w:val="-6"/>
          <w:sz w:val="21"/>
          <w:szCs w:val="21"/>
          <w:lang w:val="zh-CN" w:eastAsia="zh-CN"/>
        </w:rPr>
        <w:t>2</w:t>
      </w:r>
      <w:r>
        <w:rPr>
          <w:rFonts w:hint="eastAsia" w:cs="宋体"/>
          <w:spacing w:val="-6"/>
          <w:sz w:val="21"/>
          <w:szCs w:val="21"/>
          <w:lang w:val="en-US" w:eastAsia="zh-CN"/>
        </w:rPr>
        <w:t xml:space="preserve">. </w:t>
      </w:r>
      <w:r>
        <w:rPr>
          <w:rFonts w:hint="eastAsia" w:ascii="宋体" w:hAnsi="宋体" w:eastAsia="宋体" w:cs="宋体"/>
          <w:spacing w:val="-6"/>
          <w:sz w:val="21"/>
          <w:szCs w:val="21"/>
          <w:lang w:val="zh-CN" w:eastAsia="zh-CN"/>
        </w:rPr>
        <w:t xml:space="preserve">8 </w:t>
      </w:r>
      <w:r>
        <w:rPr>
          <w:rFonts w:hint="eastAsia" w:cs="宋体"/>
          <w:spacing w:val="-6"/>
          <w:sz w:val="21"/>
          <w:szCs w:val="21"/>
          <w:lang w:val="en-US" w:eastAsia="zh-CN"/>
        </w:rPr>
        <w:t xml:space="preserve"> </w:t>
      </w:r>
      <w:r>
        <w:rPr>
          <w:rFonts w:hint="eastAsia" w:ascii="宋体" w:hAnsi="宋体" w:eastAsia="宋体" w:cs="宋体"/>
          <w:spacing w:val="-6"/>
          <w:sz w:val="21"/>
          <w:szCs w:val="21"/>
          <w:lang w:val="zh-CN" w:eastAsia="zh-CN"/>
        </w:rPr>
        <w:t>维护人员应配备个人随身保护装置（如：防护鞋、保护帽、安全带或者防护眼镜），如果在维护中存在高处坠落危险的情况，则应合理防护。</w:t>
      </w:r>
    </w:p>
    <w:p w14:paraId="02B1EEC0">
      <w:pPr>
        <w:keepNext w:val="0"/>
        <w:keepLines w:val="0"/>
        <w:pageBreakBefore w:val="0"/>
        <w:widowControl w:val="0"/>
        <w:kinsoku/>
        <w:wordWrap/>
        <w:overflowPunct/>
        <w:topLinePunct w:val="0"/>
        <w:autoSpaceDE w:val="0"/>
        <w:autoSpaceDN w:val="0"/>
        <w:bidi w:val="0"/>
        <w:adjustRightInd/>
        <w:snapToGrid/>
        <w:spacing w:before="69" w:line="360" w:lineRule="auto"/>
        <w:ind w:firstLine="396" w:firstLineChars="200"/>
        <w:textAlignment w:val="auto"/>
        <w:rPr>
          <w:rFonts w:hint="eastAsia" w:ascii="宋体" w:hAnsi="宋体" w:eastAsia="宋体" w:cs="宋体"/>
          <w:spacing w:val="-6"/>
          <w:sz w:val="21"/>
          <w:szCs w:val="21"/>
          <w:lang w:val="zh-CN" w:eastAsia="zh-CN"/>
        </w:rPr>
      </w:pPr>
      <w:r>
        <w:rPr>
          <w:rFonts w:hint="eastAsia" w:ascii="宋体" w:hAnsi="宋体" w:eastAsia="宋体" w:cs="宋体"/>
          <w:spacing w:val="-6"/>
          <w:sz w:val="21"/>
          <w:szCs w:val="21"/>
          <w:lang w:val="en-US" w:eastAsia="zh-CN"/>
        </w:rPr>
        <w:t>7</w:t>
      </w:r>
      <w:r>
        <w:rPr>
          <w:rFonts w:hint="eastAsia" w:ascii="宋体" w:hAnsi="宋体" w:eastAsia="宋体" w:cs="宋体"/>
          <w:spacing w:val="-6"/>
          <w:sz w:val="21"/>
          <w:szCs w:val="21"/>
          <w:lang w:val="zh-CN" w:eastAsia="zh-CN"/>
        </w:rPr>
        <w:t>.</w:t>
      </w:r>
      <w:r>
        <w:rPr>
          <w:rFonts w:hint="eastAsia" w:cs="宋体"/>
          <w:spacing w:val="-6"/>
          <w:sz w:val="21"/>
          <w:szCs w:val="21"/>
          <w:lang w:val="en-US" w:eastAsia="zh-CN"/>
        </w:rPr>
        <w:t xml:space="preserve"> </w:t>
      </w:r>
      <w:r>
        <w:rPr>
          <w:rFonts w:hint="eastAsia" w:ascii="宋体" w:hAnsi="宋体" w:eastAsia="宋体" w:cs="宋体"/>
          <w:spacing w:val="-6"/>
          <w:sz w:val="21"/>
          <w:szCs w:val="21"/>
          <w:lang w:val="zh-CN" w:eastAsia="zh-CN"/>
        </w:rPr>
        <w:t>2</w:t>
      </w:r>
      <w:r>
        <w:rPr>
          <w:rFonts w:hint="eastAsia" w:cs="宋体"/>
          <w:spacing w:val="-6"/>
          <w:sz w:val="21"/>
          <w:szCs w:val="21"/>
          <w:lang w:val="en-US" w:eastAsia="zh-CN"/>
        </w:rPr>
        <w:t xml:space="preserve"> </w:t>
      </w:r>
      <w:r>
        <w:rPr>
          <w:rFonts w:hint="eastAsia" w:ascii="宋体" w:hAnsi="宋体" w:eastAsia="宋体" w:cs="宋体"/>
          <w:spacing w:val="-6"/>
          <w:sz w:val="21"/>
          <w:szCs w:val="21"/>
          <w:lang w:val="zh-CN" w:eastAsia="zh-CN"/>
        </w:rPr>
        <w:t>.9</w:t>
      </w:r>
      <w:r>
        <w:rPr>
          <w:rFonts w:hint="eastAsia" w:ascii="宋体" w:hAnsi="宋体" w:eastAsia="宋体" w:cs="宋体"/>
          <w:spacing w:val="-6"/>
          <w:sz w:val="21"/>
          <w:szCs w:val="21"/>
          <w:lang w:val="en-US" w:eastAsia="zh-CN"/>
        </w:rPr>
        <w:t xml:space="preserve"> </w:t>
      </w:r>
      <w:r>
        <w:rPr>
          <w:rFonts w:hint="eastAsia" w:cs="宋体"/>
          <w:spacing w:val="-6"/>
          <w:sz w:val="21"/>
          <w:szCs w:val="21"/>
          <w:lang w:val="en-US" w:eastAsia="zh-CN"/>
        </w:rPr>
        <w:t xml:space="preserve"> </w:t>
      </w:r>
      <w:r>
        <w:rPr>
          <w:rFonts w:hint="eastAsia" w:ascii="宋体" w:hAnsi="宋体" w:eastAsia="宋体" w:cs="宋体"/>
          <w:spacing w:val="-6"/>
          <w:sz w:val="21"/>
          <w:szCs w:val="21"/>
          <w:lang w:val="zh-CN" w:eastAsia="zh-CN"/>
        </w:rPr>
        <w:t>维护时应有足够的照明。</w:t>
      </w:r>
    </w:p>
    <w:p w14:paraId="45B32918">
      <w:pPr>
        <w:keepNext w:val="0"/>
        <w:keepLines w:val="0"/>
        <w:pageBreakBefore w:val="0"/>
        <w:widowControl w:val="0"/>
        <w:kinsoku/>
        <w:wordWrap/>
        <w:overflowPunct/>
        <w:topLinePunct w:val="0"/>
        <w:autoSpaceDE w:val="0"/>
        <w:autoSpaceDN w:val="0"/>
        <w:bidi w:val="0"/>
        <w:adjustRightInd/>
        <w:snapToGrid/>
        <w:spacing w:before="69" w:line="360" w:lineRule="auto"/>
        <w:ind w:firstLine="396" w:firstLineChars="200"/>
        <w:textAlignment w:val="auto"/>
        <w:rPr>
          <w:rFonts w:hint="eastAsia" w:ascii="宋体" w:hAnsi="宋体" w:eastAsia="宋体" w:cs="宋体"/>
          <w:spacing w:val="-6"/>
          <w:sz w:val="21"/>
          <w:szCs w:val="21"/>
          <w:lang w:val="zh-CN" w:eastAsia="zh-CN"/>
        </w:rPr>
      </w:pPr>
      <w:r>
        <w:rPr>
          <w:rFonts w:hint="eastAsia" w:ascii="宋体" w:hAnsi="宋体" w:eastAsia="宋体" w:cs="宋体"/>
          <w:spacing w:val="-6"/>
          <w:sz w:val="21"/>
          <w:szCs w:val="21"/>
          <w:lang w:val="en-US" w:eastAsia="zh-CN"/>
        </w:rPr>
        <w:t>7</w:t>
      </w:r>
      <w:r>
        <w:rPr>
          <w:rFonts w:hint="eastAsia" w:ascii="宋体" w:hAnsi="宋体" w:eastAsia="宋体" w:cs="宋体"/>
          <w:spacing w:val="-6"/>
          <w:sz w:val="21"/>
          <w:szCs w:val="21"/>
          <w:lang w:val="zh-CN" w:eastAsia="zh-CN"/>
        </w:rPr>
        <w:t>.2.10</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lang w:val="zh-CN" w:eastAsia="zh-CN"/>
        </w:rPr>
        <w:t>应采取防止触电的措施。</w:t>
      </w:r>
    </w:p>
    <w:p w14:paraId="246ADF4A">
      <w:pPr>
        <w:keepNext w:val="0"/>
        <w:keepLines w:val="0"/>
        <w:pageBreakBefore w:val="0"/>
        <w:widowControl w:val="0"/>
        <w:kinsoku/>
        <w:wordWrap/>
        <w:overflowPunct/>
        <w:topLinePunct w:val="0"/>
        <w:autoSpaceDE w:val="0"/>
        <w:autoSpaceDN w:val="0"/>
        <w:bidi w:val="0"/>
        <w:adjustRightInd/>
        <w:snapToGrid/>
        <w:spacing w:before="69" w:line="360" w:lineRule="auto"/>
        <w:ind w:firstLine="360" w:firstLineChars="200"/>
        <w:textAlignment w:val="auto"/>
        <w:rPr>
          <w:rFonts w:hint="eastAsia" w:cs="宋体"/>
          <w:color w:val="auto"/>
          <w:spacing w:val="-15"/>
          <w:sz w:val="21"/>
          <w:szCs w:val="21"/>
          <w:lang w:val="zh-CN" w:eastAsia="zh-CN"/>
        </w:rPr>
      </w:pPr>
      <w:r>
        <w:rPr>
          <w:rFonts w:hint="eastAsia" w:ascii="宋体" w:hAnsi="宋体" w:eastAsia="宋体" w:cs="宋体"/>
          <w:color w:val="auto"/>
          <w:spacing w:val="-15"/>
          <w:sz w:val="21"/>
          <w:szCs w:val="21"/>
          <w:lang w:val="en-US" w:eastAsia="zh-CN"/>
        </w:rPr>
        <w:t>7</w:t>
      </w:r>
      <w:r>
        <w:rPr>
          <w:rFonts w:hint="eastAsia" w:ascii="宋体" w:hAnsi="宋体" w:eastAsia="宋体" w:cs="宋体"/>
          <w:color w:val="auto"/>
          <w:spacing w:val="-15"/>
          <w:sz w:val="21"/>
          <w:szCs w:val="21"/>
          <w:lang w:val="zh-CN" w:eastAsia="zh-CN"/>
        </w:rPr>
        <w:t>.</w:t>
      </w:r>
      <w:r>
        <w:rPr>
          <w:rFonts w:hint="eastAsia" w:cs="宋体"/>
          <w:color w:val="auto"/>
          <w:spacing w:val="-15"/>
          <w:sz w:val="21"/>
          <w:szCs w:val="21"/>
          <w:lang w:val="en-US" w:eastAsia="zh-CN"/>
        </w:rPr>
        <w:t xml:space="preserve"> </w:t>
      </w:r>
      <w:r>
        <w:rPr>
          <w:rFonts w:hint="eastAsia" w:ascii="宋体" w:hAnsi="宋体" w:eastAsia="宋体" w:cs="宋体"/>
          <w:color w:val="auto"/>
          <w:spacing w:val="-15"/>
          <w:sz w:val="21"/>
          <w:szCs w:val="21"/>
          <w:lang w:val="zh-CN" w:eastAsia="zh-CN"/>
        </w:rPr>
        <w:t>2</w:t>
      </w:r>
      <w:r>
        <w:rPr>
          <w:rFonts w:hint="eastAsia" w:cs="宋体"/>
          <w:color w:val="auto"/>
          <w:spacing w:val="-15"/>
          <w:sz w:val="21"/>
          <w:szCs w:val="21"/>
          <w:lang w:val="en-US" w:eastAsia="zh-CN"/>
        </w:rPr>
        <w:t xml:space="preserve"> </w:t>
      </w:r>
      <w:r>
        <w:rPr>
          <w:rFonts w:hint="eastAsia" w:ascii="宋体" w:hAnsi="宋体" w:eastAsia="宋体" w:cs="宋体"/>
          <w:color w:val="auto"/>
          <w:spacing w:val="-15"/>
          <w:sz w:val="21"/>
          <w:szCs w:val="21"/>
          <w:lang w:val="zh-CN" w:eastAsia="zh-CN"/>
        </w:rPr>
        <w:t>.11 应使用安全可靠的工具</w:t>
      </w:r>
      <w:r>
        <w:rPr>
          <w:rFonts w:hint="eastAsia" w:cs="宋体"/>
          <w:color w:val="auto"/>
          <w:spacing w:val="-15"/>
          <w:sz w:val="21"/>
          <w:szCs w:val="21"/>
          <w:lang w:val="zh-CN" w:eastAsia="zh-CN"/>
        </w:rPr>
        <w:t>。</w:t>
      </w:r>
    </w:p>
    <w:p w14:paraId="0D36CE7E">
      <w:pPr>
        <w:keepNext w:val="0"/>
        <w:keepLines w:val="0"/>
        <w:pageBreakBefore w:val="0"/>
        <w:widowControl w:val="0"/>
        <w:kinsoku/>
        <w:wordWrap/>
        <w:overflowPunct/>
        <w:topLinePunct w:val="0"/>
        <w:autoSpaceDE w:val="0"/>
        <w:autoSpaceDN w:val="0"/>
        <w:bidi w:val="0"/>
        <w:adjustRightInd/>
        <w:snapToGrid/>
        <w:spacing w:before="69" w:line="360" w:lineRule="auto"/>
        <w:ind w:firstLine="360" w:firstLineChars="200"/>
        <w:textAlignment w:val="auto"/>
        <w:rPr>
          <w:rFonts w:hint="eastAsia" w:ascii="宋体" w:hAnsi="宋体" w:eastAsia="宋体" w:cs="宋体"/>
          <w:color w:val="auto"/>
          <w:spacing w:val="-15"/>
          <w:sz w:val="21"/>
          <w:szCs w:val="21"/>
          <w:lang w:val="zh-CN" w:eastAsia="zh-CN"/>
        </w:rPr>
      </w:pPr>
      <w:r>
        <w:rPr>
          <w:rFonts w:hint="eastAsia" w:ascii="宋体" w:hAnsi="宋体" w:eastAsia="宋体" w:cs="宋体"/>
          <w:color w:val="auto"/>
          <w:spacing w:val="-15"/>
          <w:sz w:val="21"/>
          <w:szCs w:val="21"/>
          <w:lang w:val="en-US" w:eastAsia="zh-CN"/>
        </w:rPr>
        <w:t>7</w:t>
      </w:r>
      <w:r>
        <w:rPr>
          <w:rFonts w:hint="eastAsia" w:ascii="宋体" w:hAnsi="宋体" w:eastAsia="宋体" w:cs="宋体"/>
          <w:color w:val="auto"/>
          <w:spacing w:val="-15"/>
          <w:sz w:val="21"/>
          <w:szCs w:val="21"/>
          <w:lang w:val="zh-CN" w:eastAsia="zh-CN"/>
        </w:rPr>
        <w:t>.</w:t>
      </w:r>
      <w:r>
        <w:rPr>
          <w:rFonts w:hint="eastAsia" w:cs="宋体"/>
          <w:color w:val="auto"/>
          <w:spacing w:val="-15"/>
          <w:sz w:val="21"/>
          <w:szCs w:val="21"/>
          <w:lang w:val="en-US" w:eastAsia="zh-CN"/>
        </w:rPr>
        <w:t xml:space="preserve"> </w:t>
      </w:r>
      <w:r>
        <w:rPr>
          <w:rFonts w:hint="eastAsia" w:ascii="宋体" w:hAnsi="宋体" w:eastAsia="宋体" w:cs="宋体"/>
          <w:color w:val="auto"/>
          <w:spacing w:val="-15"/>
          <w:sz w:val="21"/>
          <w:szCs w:val="21"/>
          <w:lang w:val="zh-CN" w:eastAsia="zh-CN"/>
        </w:rPr>
        <w:t>2</w:t>
      </w:r>
      <w:r>
        <w:rPr>
          <w:rFonts w:hint="eastAsia" w:cs="宋体"/>
          <w:color w:val="auto"/>
          <w:spacing w:val="-15"/>
          <w:sz w:val="21"/>
          <w:szCs w:val="21"/>
          <w:lang w:val="en-US" w:eastAsia="zh-CN"/>
        </w:rPr>
        <w:t xml:space="preserve"> </w:t>
      </w:r>
      <w:r>
        <w:rPr>
          <w:rFonts w:hint="eastAsia" w:ascii="宋体" w:hAnsi="宋体" w:eastAsia="宋体" w:cs="宋体"/>
          <w:color w:val="auto"/>
          <w:spacing w:val="-15"/>
          <w:sz w:val="21"/>
          <w:szCs w:val="21"/>
          <w:lang w:val="zh-CN" w:eastAsia="zh-CN"/>
        </w:rPr>
        <w:t>.</w:t>
      </w:r>
      <w:r>
        <w:rPr>
          <w:rFonts w:hint="eastAsia" w:cs="宋体"/>
          <w:color w:val="auto"/>
          <w:spacing w:val="-15"/>
          <w:sz w:val="21"/>
          <w:szCs w:val="21"/>
          <w:lang w:val="en-US" w:eastAsia="zh-CN"/>
        </w:rPr>
        <w:t xml:space="preserve"> </w:t>
      </w:r>
      <w:r>
        <w:rPr>
          <w:rFonts w:hint="eastAsia" w:ascii="宋体" w:hAnsi="宋体" w:eastAsia="宋体" w:cs="宋体"/>
          <w:color w:val="auto"/>
          <w:spacing w:val="-15"/>
          <w:sz w:val="21"/>
          <w:szCs w:val="21"/>
          <w:lang w:val="zh-CN" w:eastAsia="zh-CN"/>
        </w:rPr>
        <w:t>12 焊接时，应采取适当的防护。</w:t>
      </w:r>
    </w:p>
    <w:p w14:paraId="026E37D6">
      <w:pPr>
        <w:keepNext w:val="0"/>
        <w:keepLines w:val="0"/>
        <w:pageBreakBefore w:val="0"/>
        <w:widowControl w:val="0"/>
        <w:kinsoku/>
        <w:wordWrap/>
        <w:overflowPunct/>
        <w:topLinePunct w:val="0"/>
        <w:autoSpaceDE w:val="0"/>
        <w:autoSpaceDN w:val="0"/>
        <w:bidi w:val="0"/>
        <w:adjustRightInd/>
        <w:snapToGrid/>
        <w:spacing w:before="69" w:line="360" w:lineRule="auto"/>
        <w:ind w:firstLine="360" w:firstLineChars="200"/>
        <w:textAlignment w:val="auto"/>
        <w:rPr>
          <w:rFonts w:hint="eastAsia" w:ascii="宋体" w:hAnsi="宋体" w:eastAsia="宋体" w:cs="宋体"/>
          <w:color w:val="auto"/>
          <w:spacing w:val="-15"/>
          <w:sz w:val="21"/>
          <w:szCs w:val="21"/>
          <w:lang w:val="zh-CN" w:eastAsia="zh-CN"/>
        </w:rPr>
      </w:pPr>
      <w:r>
        <w:rPr>
          <w:rFonts w:hint="eastAsia" w:ascii="宋体" w:hAnsi="宋体" w:eastAsia="宋体" w:cs="宋体"/>
          <w:color w:val="auto"/>
          <w:spacing w:val="-15"/>
          <w:sz w:val="21"/>
          <w:szCs w:val="21"/>
          <w:lang w:val="en-US" w:eastAsia="zh-CN"/>
        </w:rPr>
        <w:t>7</w:t>
      </w:r>
      <w:r>
        <w:rPr>
          <w:rFonts w:hint="eastAsia" w:ascii="宋体" w:hAnsi="宋体" w:eastAsia="宋体" w:cs="宋体"/>
          <w:color w:val="auto"/>
          <w:spacing w:val="-15"/>
          <w:sz w:val="21"/>
          <w:szCs w:val="21"/>
          <w:lang w:val="zh-CN" w:eastAsia="zh-CN"/>
        </w:rPr>
        <w:t>.</w:t>
      </w:r>
      <w:r>
        <w:rPr>
          <w:rFonts w:hint="eastAsia" w:cs="宋体"/>
          <w:color w:val="auto"/>
          <w:spacing w:val="-15"/>
          <w:sz w:val="21"/>
          <w:szCs w:val="21"/>
          <w:lang w:val="en-US" w:eastAsia="zh-CN"/>
        </w:rPr>
        <w:t xml:space="preserve"> </w:t>
      </w:r>
      <w:r>
        <w:rPr>
          <w:rFonts w:hint="eastAsia" w:ascii="宋体" w:hAnsi="宋体" w:eastAsia="宋体" w:cs="宋体"/>
          <w:color w:val="auto"/>
          <w:spacing w:val="-15"/>
          <w:sz w:val="21"/>
          <w:szCs w:val="21"/>
          <w:lang w:val="zh-CN" w:eastAsia="zh-CN"/>
        </w:rPr>
        <w:t>2</w:t>
      </w:r>
      <w:r>
        <w:rPr>
          <w:rFonts w:hint="eastAsia" w:cs="宋体"/>
          <w:color w:val="auto"/>
          <w:spacing w:val="-15"/>
          <w:sz w:val="21"/>
          <w:szCs w:val="21"/>
          <w:lang w:val="en-US" w:eastAsia="zh-CN"/>
        </w:rPr>
        <w:t xml:space="preserve"> .</w:t>
      </w:r>
      <w:r>
        <w:rPr>
          <w:rFonts w:hint="eastAsia" w:ascii="宋体" w:hAnsi="宋体" w:eastAsia="宋体" w:cs="宋体"/>
          <w:color w:val="auto"/>
          <w:spacing w:val="-15"/>
          <w:sz w:val="21"/>
          <w:szCs w:val="21"/>
          <w:lang w:val="zh-CN" w:eastAsia="zh-CN"/>
        </w:rPr>
        <w:t xml:space="preserve">13 </w:t>
      </w:r>
      <w:r>
        <w:rPr>
          <w:rFonts w:hint="eastAsia" w:cs="宋体"/>
          <w:color w:val="auto"/>
          <w:spacing w:val="-15"/>
          <w:sz w:val="21"/>
          <w:szCs w:val="21"/>
          <w:lang w:val="en-US" w:eastAsia="zh-CN"/>
        </w:rPr>
        <w:t xml:space="preserve"> </w:t>
      </w:r>
      <w:r>
        <w:rPr>
          <w:rFonts w:hint="eastAsia" w:ascii="宋体" w:hAnsi="宋体" w:eastAsia="宋体" w:cs="宋体"/>
          <w:color w:val="auto"/>
          <w:spacing w:val="-15"/>
          <w:sz w:val="21"/>
          <w:szCs w:val="21"/>
          <w:lang w:val="zh-CN" w:eastAsia="zh-CN"/>
        </w:rPr>
        <w:t>维护作业后和起重机械恢复正常工作之前，应重新安装防护设施；恢复安全防护装置，若有必要，应对安全防护装置重新进行校准:</w:t>
      </w:r>
    </w:p>
    <w:p w14:paraId="248CEFA8">
      <w:pPr>
        <w:keepNext w:val="0"/>
        <w:keepLines w:val="0"/>
        <w:pageBreakBefore w:val="0"/>
        <w:widowControl w:val="0"/>
        <w:kinsoku/>
        <w:wordWrap/>
        <w:overflowPunct/>
        <w:topLinePunct w:val="0"/>
        <w:autoSpaceDE w:val="0"/>
        <w:autoSpaceDN w:val="0"/>
        <w:bidi w:val="0"/>
        <w:adjustRightInd/>
        <w:snapToGrid/>
        <w:spacing w:before="69" w:line="360" w:lineRule="auto"/>
        <w:ind w:firstLine="360" w:firstLineChars="200"/>
        <w:textAlignment w:val="auto"/>
        <w:rPr>
          <w:rFonts w:hint="eastAsia" w:ascii="宋体" w:hAnsi="宋体" w:eastAsia="宋体" w:cs="宋体"/>
          <w:color w:val="auto"/>
          <w:spacing w:val="-15"/>
          <w:sz w:val="21"/>
          <w:szCs w:val="21"/>
          <w:lang w:val="zh-CN" w:eastAsia="zh-CN"/>
        </w:rPr>
      </w:pPr>
      <w:r>
        <w:rPr>
          <w:rFonts w:hint="eastAsia" w:ascii="宋体" w:hAnsi="宋体" w:eastAsia="宋体" w:cs="宋体"/>
          <w:color w:val="auto"/>
          <w:spacing w:val="-15"/>
          <w:sz w:val="21"/>
          <w:szCs w:val="21"/>
          <w:lang w:val="en-US" w:eastAsia="zh-CN"/>
        </w:rPr>
        <w:t>7</w:t>
      </w:r>
      <w:r>
        <w:rPr>
          <w:rFonts w:hint="eastAsia" w:cs="宋体"/>
          <w:color w:val="auto"/>
          <w:spacing w:val="-15"/>
          <w:sz w:val="21"/>
          <w:szCs w:val="21"/>
          <w:lang w:val="en-US" w:eastAsia="zh-CN"/>
        </w:rPr>
        <w:t xml:space="preserve">. </w:t>
      </w:r>
      <w:r>
        <w:rPr>
          <w:rFonts w:hint="eastAsia" w:ascii="宋体" w:hAnsi="宋体" w:eastAsia="宋体" w:cs="宋体"/>
          <w:color w:val="auto"/>
          <w:spacing w:val="-15"/>
          <w:sz w:val="21"/>
          <w:szCs w:val="21"/>
          <w:lang w:val="zh-CN" w:eastAsia="zh-CN"/>
        </w:rPr>
        <w:t>3</w:t>
      </w:r>
      <w:r>
        <w:rPr>
          <w:rFonts w:hint="eastAsia" w:cs="宋体"/>
          <w:color w:val="auto"/>
          <w:spacing w:val="-15"/>
          <w:sz w:val="21"/>
          <w:szCs w:val="21"/>
          <w:lang w:val="en-US" w:eastAsia="zh-CN"/>
        </w:rPr>
        <w:t xml:space="preserve">  </w:t>
      </w:r>
      <w:r>
        <w:rPr>
          <w:rFonts w:hint="eastAsia" w:ascii="宋体" w:hAnsi="宋体" w:eastAsia="宋体" w:cs="宋体"/>
          <w:color w:val="auto"/>
          <w:spacing w:val="-15"/>
          <w:sz w:val="21"/>
          <w:szCs w:val="21"/>
          <w:lang w:val="zh-CN" w:eastAsia="zh-CN"/>
        </w:rPr>
        <w:t>故障和事故隐患的处理检查和维护保养单位发现起重机械故障或发生异常情况时，应及时报告使用单位管理人员，并采取必要的防护措施。</w:t>
      </w:r>
    </w:p>
    <w:p w14:paraId="4A99E362">
      <w:pPr>
        <w:keepNext w:val="0"/>
        <w:keepLines w:val="0"/>
        <w:pageBreakBefore w:val="0"/>
        <w:widowControl w:val="0"/>
        <w:kinsoku/>
        <w:wordWrap/>
        <w:overflowPunct/>
        <w:topLinePunct w:val="0"/>
        <w:autoSpaceDE w:val="0"/>
        <w:autoSpaceDN w:val="0"/>
        <w:bidi w:val="0"/>
        <w:adjustRightInd/>
        <w:snapToGrid/>
        <w:spacing w:before="69" w:line="360" w:lineRule="auto"/>
        <w:ind w:firstLine="360" w:firstLineChars="200"/>
        <w:textAlignment w:val="auto"/>
        <w:rPr>
          <w:rFonts w:hint="eastAsia" w:ascii="宋体" w:hAnsi="宋体" w:eastAsia="宋体" w:cs="宋体"/>
          <w:color w:val="auto"/>
          <w:spacing w:val="-15"/>
          <w:sz w:val="21"/>
          <w:szCs w:val="21"/>
          <w:lang w:val="zh-CN" w:eastAsia="zh-CN"/>
        </w:rPr>
      </w:pPr>
    </w:p>
    <w:p w14:paraId="5A2CF2C0">
      <w:pPr>
        <w:keepNext w:val="0"/>
        <w:keepLines w:val="0"/>
        <w:pageBreakBefore w:val="0"/>
        <w:widowControl w:val="0"/>
        <w:kinsoku/>
        <w:wordWrap/>
        <w:overflowPunct/>
        <w:topLinePunct w:val="0"/>
        <w:autoSpaceDE w:val="0"/>
        <w:autoSpaceDN w:val="0"/>
        <w:bidi w:val="0"/>
        <w:adjustRightInd/>
        <w:snapToGrid/>
        <w:spacing w:before="69" w:line="360" w:lineRule="auto"/>
        <w:textAlignment w:val="auto"/>
        <w:rPr>
          <w:rFonts w:hint="default" w:ascii="黑体" w:hAnsi="黑体" w:eastAsia="黑体" w:cs="黑体"/>
          <w:spacing w:val="-1"/>
          <w:sz w:val="21"/>
          <w:szCs w:val="21"/>
          <w:lang w:val="en-US" w:eastAsia="zh-CN"/>
        </w:rPr>
      </w:pPr>
      <w:r>
        <w:rPr>
          <w:rFonts w:hint="eastAsia" w:ascii="黑体" w:hAnsi="黑体" w:eastAsia="黑体" w:cs="黑体"/>
          <w:spacing w:val="-1"/>
          <w:sz w:val="21"/>
          <w:szCs w:val="21"/>
          <w:lang w:val="en-US" w:eastAsia="zh-CN"/>
        </w:rPr>
        <w:t>8 档案管理</w:t>
      </w:r>
    </w:p>
    <w:p w14:paraId="3717490E">
      <w:pPr>
        <w:keepNext w:val="0"/>
        <w:keepLines w:val="0"/>
        <w:pageBreakBefore w:val="0"/>
        <w:widowControl w:val="0"/>
        <w:kinsoku/>
        <w:wordWrap/>
        <w:overflowPunct/>
        <w:topLinePunct w:val="0"/>
        <w:autoSpaceDE w:val="0"/>
        <w:autoSpaceDN w:val="0"/>
        <w:bidi w:val="0"/>
        <w:adjustRightInd/>
        <w:snapToGrid/>
        <w:spacing w:before="69" w:line="360" w:lineRule="auto"/>
        <w:ind w:firstLine="396" w:firstLineChars="200"/>
        <w:textAlignment w:val="auto"/>
        <w:rPr>
          <w:rFonts w:hint="eastAsia" w:ascii="宋体" w:hAnsi="宋体" w:eastAsia="宋体" w:cs="宋体"/>
          <w:spacing w:val="-6"/>
          <w:sz w:val="21"/>
          <w:szCs w:val="21"/>
          <w:lang w:val="zh-CN" w:eastAsia="zh-CN"/>
        </w:rPr>
      </w:pPr>
      <w:r>
        <w:rPr>
          <w:rFonts w:hint="eastAsia" w:ascii="宋体" w:hAnsi="宋体" w:eastAsia="宋体" w:cs="宋体"/>
          <w:spacing w:val="-6"/>
          <w:sz w:val="21"/>
          <w:szCs w:val="21"/>
          <w:lang w:val="en-US" w:eastAsia="zh-CN"/>
        </w:rPr>
        <w:t xml:space="preserve">8.1 </w:t>
      </w:r>
      <w:r>
        <w:rPr>
          <w:rFonts w:hint="eastAsia" w:ascii="宋体" w:hAnsi="宋体" w:eastAsia="宋体" w:cs="宋体"/>
          <w:spacing w:val="-6"/>
          <w:sz w:val="21"/>
          <w:szCs w:val="21"/>
          <w:lang w:val="zh-CN" w:eastAsia="zh-CN"/>
        </w:rPr>
        <w:t>安全技术档案</w:t>
      </w:r>
    </w:p>
    <w:p w14:paraId="3397CAA8">
      <w:pPr>
        <w:keepNext w:val="0"/>
        <w:keepLines w:val="0"/>
        <w:pageBreakBefore w:val="0"/>
        <w:widowControl w:val="0"/>
        <w:kinsoku/>
        <w:wordWrap/>
        <w:overflowPunct/>
        <w:topLinePunct w:val="0"/>
        <w:autoSpaceDE w:val="0"/>
        <w:autoSpaceDN w:val="0"/>
        <w:bidi w:val="0"/>
        <w:adjustRightInd/>
        <w:snapToGrid/>
        <w:spacing w:before="69" w:line="360" w:lineRule="auto"/>
        <w:ind w:firstLine="396" w:firstLineChars="200"/>
        <w:textAlignment w:val="auto"/>
        <w:rPr>
          <w:rFonts w:hint="eastAsia" w:ascii="宋体" w:hAnsi="宋体" w:eastAsia="宋体" w:cs="宋体"/>
          <w:spacing w:val="-6"/>
          <w:sz w:val="21"/>
          <w:szCs w:val="21"/>
          <w:lang w:val="zh-CN" w:eastAsia="zh-CN"/>
        </w:rPr>
      </w:pPr>
      <w:r>
        <w:rPr>
          <w:rFonts w:hint="eastAsia" w:ascii="宋体" w:hAnsi="宋体" w:eastAsia="宋体" w:cs="宋体"/>
          <w:spacing w:val="-6"/>
          <w:sz w:val="21"/>
          <w:szCs w:val="21"/>
          <w:lang w:val="zh-CN" w:eastAsia="zh-CN"/>
        </w:rPr>
        <w:t>使用单位应当逐台建立起重机械安全技术档案。安全技术档案包括以下内容：</w:t>
      </w:r>
    </w:p>
    <w:p w14:paraId="5B9FD72D">
      <w:pPr>
        <w:keepNext w:val="0"/>
        <w:keepLines w:val="0"/>
        <w:pageBreakBefore w:val="0"/>
        <w:widowControl w:val="0"/>
        <w:kinsoku/>
        <w:wordWrap/>
        <w:overflowPunct/>
        <w:topLinePunct w:val="0"/>
        <w:autoSpaceDE w:val="0"/>
        <w:autoSpaceDN w:val="0"/>
        <w:bidi w:val="0"/>
        <w:adjustRightInd/>
        <w:snapToGrid/>
        <w:spacing w:before="69" w:line="360" w:lineRule="auto"/>
        <w:ind w:firstLine="396" w:firstLineChars="200"/>
        <w:textAlignment w:val="auto"/>
        <w:rPr>
          <w:rFonts w:hint="eastAsia" w:ascii="宋体" w:hAnsi="宋体" w:eastAsia="宋体" w:cs="宋体"/>
          <w:spacing w:val="-6"/>
          <w:sz w:val="21"/>
          <w:szCs w:val="21"/>
          <w:lang w:val="zh-CN" w:eastAsia="zh-CN"/>
        </w:rPr>
      </w:pPr>
      <w:r>
        <w:rPr>
          <w:rFonts w:hint="eastAsia" w:ascii="宋体" w:hAnsi="宋体" w:eastAsia="宋体" w:cs="宋体"/>
          <w:spacing w:val="-6"/>
          <w:sz w:val="21"/>
          <w:szCs w:val="21"/>
          <w:lang w:val="zh-CN" w:eastAsia="zh-CN"/>
        </w:rPr>
        <w:t>a）特种设备使用登记证；</w:t>
      </w:r>
    </w:p>
    <w:p w14:paraId="67B5B52C">
      <w:pPr>
        <w:keepNext w:val="0"/>
        <w:keepLines w:val="0"/>
        <w:pageBreakBefore w:val="0"/>
        <w:widowControl w:val="0"/>
        <w:kinsoku/>
        <w:wordWrap/>
        <w:overflowPunct/>
        <w:topLinePunct w:val="0"/>
        <w:autoSpaceDE w:val="0"/>
        <w:autoSpaceDN w:val="0"/>
        <w:bidi w:val="0"/>
        <w:adjustRightInd/>
        <w:snapToGrid/>
        <w:spacing w:before="69" w:line="360" w:lineRule="auto"/>
        <w:ind w:firstLine="396" w:firstLineChars="200"/>
        <w:textAlignment w:val="auto"/>
        <w:rPr>
          <w:rFonts w:hint="eastAsia" w:ascii="宋体" w:hAnsi="宋体" w:eastAsia="宋体" w:cs="宋体"/>
          <w:spacing w:val="-6"/>
          <w:sz w:val="21"/>
          <w:szCs w:val="21"/>
          <w:lang w:val="zh-CN" w:eastAsia="zh-CN"/>
        </w:rPr>
      </w:pPr>
      <w:r>
        <w:rPr>
          <w:rFonts w:hint="eastAsia" w:ascii="宋体" w:hAnsi="宋体" w:eastAsia="宋体" w:cs="宋体"/>
          <w:spacing w:val="-6"/>
          <w:sz w:val="21"/>
          <w:szCs w:val="21"/>
          <w:lang w:val="zh-CN" w:eastAsia="zh-CN"/>
        </w:rPr>
        <w:t>b）特种设备注册登记表：</w:t>
      </w:r>
    </w:p>
    <w:p w14:paraId="2B4D5568">
      <w:pPr>
        <w:keepNext w:val="0"/>
        <w:keepLines w:val="0"/>
        <w:pageBreakBefore w:val="0"/>
        <w:widowControl w:val="0"/>
        <w:kinsoku/>
        <w:wordWrap/>
        <w:overflowPunct/>
        <w:topLinePunct w:val="0"/>
        <w:autoSpaceDE w:val="0"/>
        <w:autoSpaceDN w:val="0"/>
        <w:bidi w:val="0"/>
        <w:adjustRightInd/>
        <w:snapToGrid/>
        <w:spacing w:before="69" w:line="360" w:lineRule="auto"/>
        <w:ind w:firstLine="396" w:firstLineChars="200"/>
        <w:textAlignment w:val="auto"/>
        <w:rPr>
          <w:rFonts w:hint="eastAsia" w:ascii="宋体" w:hAnsi="宋体" w:eastAsia="宋体" w:cs="宋体"/>
          <w:spacing w:val="-6"/>
          <w:sz w:val="21"/>
          <w:szCs w:val="21"/>
          <w:lang w:val="zh-CN" w:eastAsia="zh-CN"/>
        </w:rPr>
      </w:pPr>
      <w:r>
        <w:rPr>
          <w:rFonts w:hint="eastAsia" w:ascii="宋体" w:hAnsi="宋体" w:eastAsia="宋体" w:cs="宋体"/>
          <w:spacing w:val="-6"/>
          <w:sz w:val="21"/>
          <w:szCs w:val="21"/>
          <w:lang w:val="en-US" w:eastAsia="zh-CN"/>
        </w:rPr>
        <w:t>c）</w:t>
      </w:r>
      <w:r>
        <w:rPr>
          <w:rFonts w:hint="eastAsia" w:ascii="宋体" w:hAnsi="宋体" w:eastAsia="宋体" w:cs="宋体"/>
          <w:spacing w:val="-6"/>
          <w:sz w:val="21"/>
          <w:szCs w:val="21"/>
          <w:lang w:val="zh-CN" w:eastAsia="zh-CN"/>
        </w:rPr>
        <w:t>起重机械监督检验和定期检验报告；</w:t>
      </w:r>
    </w:p>
    <w:p w14:paraId="23264F15">
      <w:pPr>
        <w:keepNext w:val="0"/>
        <w:keepLines w:val="0"/>
        <w:pageBreakBefore w:val="0"/>
        <w:widowControl w:val="0"/>
        <w:kinsoku/>
        <w:wordWrap/>
        <w:overflowPunct/>
        <w:topLinePunct w:val="0"/>
        <w:autoSpaceDE w:val="0"/>
        <w:autoSpaceDN w:val="0"/>
        <w:bidi w:val="0"/>
        <w:adjustRightInd/>
        <w:snapToGrid/>
        <w:spacing w:before="69" w:line="360" w:lineRule="auto"/>
        <w:ind w:firstLine="396" w:firstLineChars="200"/>
        <w:textAlignment w:val="auto"/>
        <w:rPr>
          <w:rFonts w:hint="eastAsia" w:ascii="宋体" w:hAnsi="宋体" w:eastAsia="宋体" w:cs="宋体"/>
          <w:spacing w:val="-6"/>
          <w:sz w:val="21"/>
          <w:szCs w:val="21"/>
          <w:lang w:val="zh-CN" w:eastAsia="zh-CN"/>
        </w:rPr>
      </w:pPr>
      <w:r>
        <w:rPr>
          <w:rFonts w:hint="eastAsia" w:ascii="宋体" w:hAnsi="宋体" w:eastAsia="宋体" w:cs="宋体"/>
          <w:spacing w:val="-6"/>
          <w:sz w:val="21"/>
          <w:szCs w:val="21"/>
          <w:lang w:val="en-US" w:eastAsia="zh-CN"/>
        </w:rPr>
        <w:t>d）</w:t>
      </w:r>
      <w:r>
        <w:rPr>
          <w:rFonts w:hint="eastAsia" w:ascii="宋体" w:hAnsi="宋体" w:eastAsia="宋体" w:cs="宋体"/>
          <w:spacing w:val="-6"/>
          <w:sz w:val="21"/>
          <w:szCs w:val="21"/>
          <w:lang w:val="zh-CN" w:eastAsia="zh-CN"/>
        </w:rPr>
        <w:t>起重机械设计、制造技术资料和文件，包括设计文件、产品质量合格证明（含合格证及参数表、出厂检验报告等）、安装及使用维护保养书、型式试验证书等；</w:t>
      </w:r>
    </w:p>
    <w:p w14:paraId="1D5987FC">
      <w:pPr>
        <w:keepNext w:val="0"/>
        <w:keepLines w:val="0"/>
        <w:pageBreakBefore w:val="0"/>
        <w:widowControl w:val="0"/>
        <w:kinsoku/>
        <w:wordWrap/>
        <w:overflowPunct/>
        <w:topLinePunct w:val="0"/>
        <w:autoSpaceDE w:val="0"/>
        <w:autoSpaceDN w:val="0"/>
        <w:bidi w:val="0"/>
        <w:adjustRightInd/>
        <w:snapToGrid/>
        <w:spacing w:before="69" w:line="360" w:lineRule="auto"/>
        <w:ind w:firstLine="396" w:firstLineChars="200"/>
        <w:textAlignment w:val="auto"/>
        <w:rPr>
          <w:rFonts w:hint="eastAsia" w:ascii="宋体" w:hAnsi="宋体" w:eastAsia="宋体" w:cs="宋体"/>
          <w:spacing w:val="-6"/>
          <w:sz w:val="21"/>
          <w:szCs w:val="21"/>
          <w:lang w:val="zh-CN" w:eastAsia="zh-CN"/>
        </w:rPr>
      </w:pPr>
      <w:r>
        <w:rPr>
          <w:rFonts w:hint="eastAsia" w:ascii="宋体" w:hAnsi="宋体" w:eastAsia="宋体" w:cs="宋体"/>
          <w:spacing w:val="-6"/>
          <w:sz w:val="21"/>
          <w:szCs w:val="21"/>
          <w:lang w:val="en-US" w:eastAsia="zh-CN"/>
        </w:rPr>
        <w:t>e）</w:t>
      </w:r>
      <w:r>
        <w:rPr>
          <w:rFonts w:hint="eastAsia" w:ascii="宋体" w:hAnsi="宋体" w:eastAsia="宋体" w:cs="宋体"/>
          <w:spacing w:val="-6"/>
          <w:sz w:val="21"/>
          <w:szCs w:val="21"/>
          <w:lang w:val="zh-CN" w:eastAsia="zh-CN"/>
        </w:rPr>
        <w:t>起重机械安装、改造和修理的方案、材料质量证明书和施工质量证明文件、安装改造修理监督</w:t>
      </w:r>
    </w:p>
    <w:p w14:paraId="71D9E82B">
      <w:pPr>
        <w:keepNext w:val="0"/>
        <w:keepLines w:val="0"/>
        <w:pageBreakBefore w:val="0"/>
        <w:widowControl w:val="0"/>
        <w:kinsoku/>
        <w:wordWrap/>
        <w:overflowPunct/>
        <w:topLinePunct w:val="0"/>
        <w:autoSpaceDE w:val="0"/>
        <w:autoSpaceDN w:val="0"/>
        <w:bidi w:val="0"/>
        <w:adjustRightInd/>
        <w:snapToGrid/>
        <w:spacing w:before="69" w:line="360" w:lineRule="auto"/>
        <w:ind w:firstLine="396" w:firstLineChars="200"/>
        <w:textAlignment w:val="auto"/>
        <w:rPr>
          <w:rFonts w:hint="eastAsia" w:ascii="宋体" w:hAnsi="宋体" w:eastAsia="宋体" w:cs="宋体"/>
          <w:spacing w:val="-6"/>
          <w:sz w:val="21"/>
          <w:szCs w:val="21"/>
          <w:lang w:val="zh-CN" w:eastAsia="zh-CN"/>
        </w:rPr>
      </w:pPr>
      <w:r>
        <w:rPr>
          <w:rFonts w:hint="eastAsia" w:ascii="宋体" w:hAnsi="宋体" w:eastAsia="宋体" w:cs="宋体"/>
          <w:spacing w:val="-6"/>
          <w:sz w:val="21"/>
          <w:szCs w:val="21"/>
          <w:lang w:val="zh-CN" w:eastAsia="zh-CN"/>
        </w:rPr>
        <w:t>检验报告等技术资料；</w:t>
      </w:r>
    </w:p>
    <w:p w14:paraId="52B10C1D">
      <w:pPr>
        <w:keepNext w:val="0"/>
        <w:keepLines w:val="0"/>
        <w:pageBreakBefore w:val="0"/>
        <w:widowControl w:val="0"/>
        <w:kinsoku/>
        <w:wordWrap/>
        <w:overflowPunct/>
        <w:topLinePunct w:val="0"/>
        <w:autoSpaceDE w:val="0"/>
        <w:autoSpaceDN w:val="0"/>
        <w:bidi w:val="0"/>
        <w:adjustRightInd/>
        <w:snapToGrid/>
        <w:spacing w:before="69" w:line="360" w:lineRule="auto"/>
        <w:ind w:firstLine="396" w:firstLineChars="200"/>
        <w:textAlignment w:val="auto"/>
        <w:rPr>
          <w:rFonts w:hint="eastAsia" w:ascii="宋体" w:hAnsi="宋体" w:eastAsia="宋体" w:cs="宋体"/>
          <w:spacing w:val="-6"/>
          <w:sz w:val="21"/>
          <w:szCs w:val="21"/>
          <w:lang w:val="zh-CN" w:eastAsia="zh-CN"/>
        </w:rPr>
      </w:pPr>
      <w:r>
        <w:rPr>
          <w:rFonts w:hint="eastAsia" w:ascii="宋体" w:hAnsi="宋体" w:eastAsia="宋体" w:cs="宋体"/>
          <w:spacing w:val="-6"/>
          <w:sz w:val="21"/>
          <w:szCs w:val="21"/>
          <w:lang w:val="zh-CN" w:eastAsia="zh-CN"/>
        </w:rPr>
        <w:t>f)起重机械操作规程。</w:t>
      </w:r>
    </w:p>
    <w:p w14:paraId="6AE79E0C">
      <w:pPr>
        <w:keepNext w:val="0"/>
        <w:keepLines w:val="0"/>
        <w:pageBreakBefore w:val="0"/>
        <w:widowControl w:val="0"/>
        <w:kinsoku/>
        <w:wordWrap/>
        <w:overflowPunct/>
        <w:topLinePunct w:val="0"/>
        <w:autoSpaceDE w:val="0"/>
        <w:autoSpaceDN w:val="0"/>
        <w:bidi w:val="0"/>
        <w:adjustRightInd/>
        <w:snapToGrid/>
        <w:spacing w:before="69" w:line="360" w:lineRule="auto"/>
        <w:ind w:firstLine="396" w:firstLineChars="200"/>
        <w:textAlignment w:val="auto"/>
        <w:rPr>
          <w:rFonts w:hint="eastAsia" w:ascii="宋体" w:hAnsi="宋体" w:eastAsia="宋体" w:cs="宋体"/>
          <w:spacing w:val="-6"/>
          <w:sz w:val="21"/>
          <w:szCs w:val="21"/>
          <w:lang w:val="zh-CN" w:eastAsia="zh-CN"/>
        </w:rPr>
      </w:pPr>
      <w:r>
        <w:rPr>
          <w:rFonts w:hint="eastAsia" w:ascii="宋体" w:hAnsi="宋体" w:eastAsia="宋体" w:cs="宋体"/>
          <w:spacing w:val="-6"/>
          <w:sz w:val="21"/>
          <w:szCs w:val="21"/>
          <w:lang w:val="en-US" w:eastAsia="zh-CN"/>
        </w:rPr>
        <w:t>8</w:t>
      </w:r>
      <w:r>
        <w:rPr>
          <w:rFonts w:hint="eastAsia" w:cs="宋体"/>
          <w:spacing w:val="-6"/>
          <w:sz w:val="21"/>
          <w:szCs w:val="21"/>
          <w:lang w:val="en-US" w:eastAsia="zh-CN"/>
        </w:rPr>
        <w:t xml:space="preserve"> </w:t>
      </w:r>
      <w:r>
        <w:rPr>
          <w:rFonts w:hint="eastAsia" w:ascii="宋体" w:hAnsi="宋体" w:eastAsia="宋体" w:cs="宋体"/>
          <w:spacing w:val="-6"/>
          <w:sz w:val="21"/>
          <w:szCs w:val="21"/>
          <w:lang w:val="en-US" w:eastAsia="zh-CN"/>
        </w:rPr>
        <w:t xml:space="preserve">.2 </w:t>
      </w:r>
      <w:r>
        <w:rPr>
          <w:rFonts w:hint="eastAsia" w:ascii="宋体" w:hAnsi="宋体" w:eastAsia="宋体" w:cs="宋体"/>
          <w:spacing w:val="-6"/>
          <w:sz w:val="21"/>
          <w:szCs w:val="21"/>
          <w:lang w:val="zh-CN" w:eastAsia="zh-CN"/>
        </w:rPr>
        <w:t>检查和维护保养台帐和档案</w:t>
      </w:r>
    </w:p>
    <w:p w14:paraId="536B10FF">
      <w:pPr>
        <w:keepNext w:val="0"/>
        <w:keepLines w:val="0"/>
        <w:pageBreakBefore w:val="0"/>
        <w:widowControl w:val="0"/>
        <w:kinsoku/>
        <w:wordWrap/>
        <w:overflowPunct/>
        <w:topLinePunct w:val="0"/>
        <w:autoSpaceDE w:val="0"/>
        <w:autoSpaceDN w:val="0"/>
        <w:bidi w:val="0"/>
        <w:adjustRightInd/>
        <w:snapToGrid/>
        <w:spacing w:before="69" w:line="360" w:lineRule="auto"/>
        <w:ind w:firstLine="396" w:firstLineChars="200"/>
        <w:textAlignment w:val="auto"/>
        <w:rPr>
          <w:rFonts w:hint="eastAsia" w:ascii="宋体" w:hAnsi="宋体" w:eastAsia="宋体" w:cs="宋体"/>
          <w:spacing w:val="-6"/>
          <w:sz w:val="21"/>
          <w:szCs w:val="21"/>
          <w:lang w:val="zh-CN" w:eastAsia="zh-CN"/>
        </w:rPr>
      </w:pPr>
      <w:r>
        <w:rPr>
          <w:rFonts w:hint="eastAsia" w:ascii="宋体" w:hAnsi="宋体" w:eastAsia="宋体" w:cs="宋体"/>
          <w:spacing w:val="-6"/>
          <w:sz w:val="21"/>
          <w:szCs w:val="21"/>
          <w:lang w:val="en-US" w:eastAsia="zh-CN"/>
        </w:rPr>
        <w:t>8.2</w:t>
      </w:r>
      <w:r>
        <w:rPr>
          <w:rFonts w:hint="eastAsia" w:ascii="宋体" w:hAnsi="宋体" w:eastAsia="宋体" w:cs="宋体"/>
          <w:spacing w:val="-6"/>
          <w:sz w:val="21"/>
          <w:szCs w:val="21"/>
          <w:lang w:val="zh-CN" w:eastAsia="zh-CN"/>
        </w:rPr>
        <w:t>.1</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lang w:val="zh-CN" w:eastAsia="zh-CN"/>
        </w:rPr>
        <w:t>使用单位应逐台建立起重机械检查维护保养台账和档案，至少保存6年。</w:t>
      </w:r>
    </w:p>
    <w:p w14:paraId="5C90DE97">
      <w:pPr>
        <w:keepNext w:val="0"/>
        <w:keepLines w:val="0"/>
        <w:pageBreakBefore w:val="0"/>
        <w:widowControl w:val="0"/>
        <w:kinsoku/>
        <w:wordWrap/>
        <w:overflowPunct/>
        <w:topLinePunct w:val="0"/>
        <w:autoSpaceDE w:val="0"/>
        <w:autoSpaceDN w:val="0"/>
        <w:bidi w:val="0"/>
        <w:adjustRightInd/>
        <w:snapToGrid/>
        <w:spacing w:before="69" w:line="360" w:lineRule="auto"/>
        <w:ind w:firstLine="396" w:firstLineChars="200"/>
        <w:textAlignment w:val="auto"/>
        <w:rPr>
          <w:rFonts w:hint="eastAsia" w:ascii="宋体" w:hAnsi="宋体" w:eastAsia="宋体" w:cs="宋体"/>
          <w:spacing w:val="-6"/>
          <w:sz w:val="21"/>
          <w:szCs w:val="21"/>
          <w:lang w:val="zh-CN" w:eastAsia="zh-CN"/>
        </w:rPr>
      </w:pPr>
      <w:r>
        <w:rPr>
          <w:rFonts w:hint="eastAsia" w:ascii="宋体" w:hAnsi="宋体" w:eastAsia="宋体" w:cs="宋体"/>
          <w:spacing w:val="-6"/>
          <w:sz w:val="21"/>
          <w:szCs w:val="21"/>
          <w:lang w:val="en-US" w:eastAsia="zh-CN"/>
        </w:rPr>
        <w:t>8.2</w:t>
      </w:r>
      <w:r>
        <w:rPr>
          <w:rFonts w:hint="eastAsia" w:ascii="宋体" w:hAnsi="宋体" w:eastAsia="宋体" w:cs="宋体"/>
          <w:spacing w:val="-6"/>
          <w:sz w:val="21"/>
          <w:szCs w:val="21"/>
          <w:lang w:val="zh-CN" w:eastAsia="zh-CN"/>
        </w:rPr>
        <w:t>.2</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lang w:val="zh-CN" w:eastAsia="zh-CN"/>
        </w:rPr>
        <w:t>起重机械检查和维护保养台帐包括以下内容：</w:t>
      </w:r>
    </w:p>
    <w:p w14:paraId="29A3288D">
      <w:pPr>
        <w:keepNext w:val="0"/>
        <w:keepLines w:val="0"/>
        <w:pageBreakBefore w:val="0"/>
        <w:widowControl w:val="0"/>
        <w:kinsoku/>
        <w:wordWrap/>
        <w:overflowPunct/>
        <w:topLinePunct w:val="0"/>
        <w:autoSpaceDE w:val="0"/>
        <w:autoSpaceDN w:val="0"/>
        <w:bidi w:val="0"/>
        <w:adjustRightInd/>
        <w:snapToGrid/>
        <w:spacing w:before="69" w:line="360" w:lineRule="auto"/>
        <w:ind w:firstLine="396" w:firstLineChars="200"/>
        <w:textAlignment w:val="auto"/>
        <w:rPr>
          <w:rFonts w:hint="eastAsia" w:ascii="宋体" w:hAnsi="宋体" w:eastAsia="宋体" w:cs="宋体"/>
          <w:spacing w:val="-6"/>
          <w:sz w:val="21"/>
          <w:szCs w:val="21"/>
          <w:lang w:val="zh-CN" w:eastAsia="zh-CN"/>
        </w:rPr>
      </w:pPr>
      <w:r>
        <w:rPr>
          <w:rFonts w:hint="eastAsia" w:ascii="宋体" w:hAnsi="宋体" w:eastAsia="宋体" w:cs="宋体"/>
          <w:spacing w:val="-6"/>
          <w:sz w:val="21"/>
          <w:szCs w:val="21"/>
          <w:lang w:val="zh-CN" w:eastAsia="zh-CN"/>
        </w:rPr>
        <w:t>a)所有检查和维护保养合同的目录;</w:t>
      </w:r>
    </w:p>
    <w:p w14:paraId="199A0612">
      <w:pPr>
        <w:keepNext w:val="0"/>
        <w:keepLines w:val="0"/>
        <w:pageBreakBefore w:val="0"/>
        <w:widowControl w:val="0"/>
        <w:kinsoku/>
        <w:wordWrap/>
        <w:overflowPunct/>
        <w:topLinePunct w:val="0"/>
        <w:autoSpaceDE w:val="0"/>
        <w:autoSpaceDN w:val="0"/>
        <w:bidi w:val="0"/>
        <w:adjustRightInd/>
        <w:snapToGrid/>
        <w:spacing w:before="69" w:line="360" w:lineRule="auto"/>
        <w:ind w:firstLine="396" w:firstLineChars="200"/>
        <w:textAlignment w:val="auto"/>
        <w:rPr>
          <w:rFonts w:hint="eastAsia" w:ascii="宋体" w:hAnsi="宋体" w:eastAsia="宋体" w:cs="宋体"/>
          <w:spacing w:val="-6"/>
          <w:sz w:val="21"/>
          <w:szCs w:val="21"/>
          <w:lang w:val="zh-CN" w:eastAsia="zh-CN"/>
        </w:rPr>
      </w:pPr>
      <w:r>
        <w:rPr>
          <w:rFonts w:hint="eastAsia" w:ascii="宋体" w:hAnsi="宋体" w:eastAsia="宋体" w:cs="宋体"/>
          <w:spacing w:val="-6"/>
          <w:sz w:val="21"/>
          <w:szCs w:val="21"/>
          <w:lang w:val="zh-CN" w:eastAsia="zh-CN"/>
        </w:rPr>
        <w:t>b)起重机械检查和维护保养汇总表，应包括：制造单位名称、规格型号、使用地点、设备编号、工作环境、使用单位联系人等内容。</w:t>
      </w:r>
    </w:p>
    <w:p w14:paraId="6DC8299E">
      <w:pPr>
        <w:keepNext w:val="0"/>
        <w:keepLines w:val="0"/>
        <w:pageBreakBefore w:val="0"/>
        <w:widowControl w:val="0"/>
        <w:kinsoku/>
        <w:wordWrap/>
        <w:overflowPunct/>
        <w:topLinePunct w:val="0"/>
        <w:autoSpaceDE w:val="0"/>
        <w:autoSpaceDN w:val="0"/>
        <w:bidi w:val="0"/>
        <w:adjustRightInd/>
        <w:snapToGrid/>
        <w:spacing w:before="69" w:line="360" w:lineRule="auto"/>
        <w:ind w:firstLine="396" w:firstLineChars="200"/>
        <w:textAlignment w:val="auto"/>
        <w:rPr>
          <w:rFonts w:hint="eastAsia" w:ascii="宋体" w:hAnsi="宋体" w:eastAsia="宋体" w:cs="宋体"/>
          <w:spacing w:val="-6"/>
          <w:sz w:val="21"/>
          <w:szCs w:val="21"/>
          <w:lang w:val="zh-CN" w:eastAsia="zh-CN"/>
        </w:rPr>
      </w:pPr>
      <w:r>
        <w:rPr>
          <w:rFonts w:hint="eastAsia" w:ascii="宋体" w:hAnsi="宋体" w:eastAsia="宋体" w:cs="宋体"/>
          <w:spacing w:val="-6"/>
          <w:sz w:val="21"/>
          <w:szCs w:val="21"/>
          <w:lang w:val="en-US" w:eastAsia="zh-CN"/>
        </w:rPr>
        <w:t>8.2</w:t>
      </w:r>
      <w:r>
        <w:rPr>
          <w:rFonts w:hint="eastAsia" w:ascii="宋体" w:hAnsi="宋体" w:eastAsia="宋体" w:cs="宋体"/>
          <w:spacing w:val="-6"/>
          <w:sz w:val="21"/>
          <w:szCs w:val="21"/>
          <w:lang w:val="zh-CN" w:eastAsia="zh-CN"/>
        </w:rPr>
        <w:t xml:space="preserve">.3 </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lang w:val="zh-CN" w:eastAsia="zh-CN"/>
        </w:rPr>
        <w:t>起重机械检查和维护保养档案包括以下内容：</w:t>
      </w:r>
    </w:p>
    <w:p w14:paraId="2A9190B1">
      <w:pPr>
        <w:keepNext w:val="0"/>
        <w:keepLines w:val="0"/>
        <w:pageBreakBefore w:val="0"/>
        <w:widowControl w:val="0"/>
        <w:kinsoku/>
        <w:wordWrap/>
        <w:overflowPunct/>
        <w:topLinePunct w:val="0"/>
        <w:autoSpaceDE w:val="0"/>
        <w:autoSpaceDN w:val="0"/>
        <w:bidi w:val="0"/>
        <w:adjustRightInd/>
        <w:snapToGrid/>
        <w:spacing w:before="69" w:line="360" w:lineRule="auto"/>
        <w:ind w:firstLine="396" w:firstLineChars="200"/>
        <w:textAlignment w:val="auto"/>
        <w:rPr>
          <w:rFonts w:hint="eastAsia" w:ascii="宋体" w:hAnsi="宋体" w:eastAsia="宋体" w:cs="宋体"/>
          <w:spacing w:val="-6"/>
          <w:sz w:val="21"/>
          <w:szCs w:val="21"/>
          <w:lang w:val="zh-CN" w:eastAsia="zh-CN"/>
        </w:rPr>
      </w:pPr>
      <w:r>
        <w:rPr>
          <w:rFonts w:hint="eastAsia" w:ascii="宋体" w:hAnsi="宋体" w:eastAsia="宋体" w:cs="宋体"/>
          <w:spacing w:val="-6"/>
          <w:sz w:val="21"/>
          <w:szCs w:val="21"/>
          <w:lang w:val="zh-CN" w:eastAsia="zh-CN"/>
        </w:rPr>
        <w:t>a)起重机械基本情况表；</w:t>
      </w:r>
    </w:p>
    <w:p w14:paraId="78DEA02B">
      <w:pPr>
        <w:keepNext w:val="0"/>
        <w:keepLines w:val="0"/>
        <w:pageBreakBefore w:val="0"/>
        <w:widowControl w:val="0"/>
        <w:kinsoku/>
        <w:wordWrap/>
        <w:overflowPunct/>
        <w:topLinePunct w:val="0"/>
        <w:autoSpaceDE w:val="0"/>
        <w:autoSpaceDN w:val="0"/>
        <w:bidi w:val="0"/>
        <w:adjustRightInd/>
        <w:snapToGrid/>
        <w:spacing w:before="69" w:line="360" w:lineRule="auto"/>
        <w:ind w:firstLine="396" w:firstLineChars="200"/>
        <w:textAlignment w:val="auto"/>
        <w:rPr>
          <w:rFonts w:hint="eastAsia" w:ascii="宋体" w:hAnsi="宋体" w:eastAsia="宋体" w:cs="宋体"/>
          <w:spacing w:val="-6"/>
          <w:sz w:val="21"/>
          <w:szCs w:val="21"/>
          <w:lang w:val="zh-CN" w:eastAsia="zh-CN"/>
        </w:rPr>
      </w:pPr>
      <w:r>
        <w:rPr>
          <w:rFonts w:hint="eastAsia" w:ascii="宋体" w:hAnsi="宋体" w:eastAsia="宋体" w:cs="宋体"/>
          <w:spacing w:val="-6"/>
          <w:sz w:val="21"/>
          <w:szCs w:val="21"/>
          <w:lang w:val="zh-CN" w:eastAsia="zh-CN"/>
        </w:rPr>
        <w:t>b)日常、月度和年度检查和维护保养记录；</w:t>
      </w:r>
    </w:p>
    <w:p w14:paraId="0C195DD0">
      <w:pPr>
        <w:keepNext w:val="0"/>
        <w:keepLines w:val="0"/>
        <w:pageBreakBefore w:val="0"/>
        <w:widowControl w:val="0"/>
        <w:kinsoku/>
        <w:wordWrap/>
        <w:overflowPunct/>
        <w:topLinePunct w:val="0"/>
        <w:autoSpaceDE w:val="0"/>
        <w:autoSpaceDN w:val="0"/>
        <w:bidi w:val="0"/>
        <w:adjustRightInd/>
        <w:snapToGrid/>
        <w:spacing w:before="69" w:line="360" w:lineRule="auto"/>
        <w:ind w:firstLine="396" w:firstLineChars="200"/>
        <w:textAlignment w:val="auto"/>
        <w:rPr>
          <w:rFonts w:hint="eastAsia" w:ascii="宋体" w:hAnsi="宋体" w:eastAsia="宋体" w:cs="宋体"/>
          <w:spacing w:val="-6"/>
          <w:sz w:val="21"/>
          <w:szCs w:val="21"/>
          <w:lang w:val="zh-CN" w:eastAsia="zh-CN"/>
        </w:rPr>
      </w:pPr>
      <w:r>
        <w:rPr>
          <w:rFonts w:hint="eastAsia" w:ascii="宋体" w:hAnsi="宋体" w:eastAsia="宋体" w:cs="宋体"/>
          <w:spacing w:val="-6"/>
          <w:sz w:val="21"/>
          <w:szCs w:val="21"/>
          <w:lang w:val="en-US" w:eastAsia="zh-CN"/>
        </w:rPr>
        <w:t>c）</w:t>
      </w:r>
      <w:r>
        <w:rPr>
          <w:rFonts w:hint="eastAsia" w:ascii="宋体" w:hAnsi="宋体" w:eastAsia="宋体" w:cs="宋体"/>
          <w:spacing w:val="-6"/>
          <w:sz w:val="21"/>
          <w:szCs w:val="21"/>
          <w:lang w:val="zh-CN" w:eastAsia="zh-CN"/>
        </w:rPr>
        <w:t>故障和修理记录；</w:t>
      </w:r>
    </w:p>
    <w:p w14:paraId="3B6ECF88">
      <w:pPr>
        <w:keepNext w:val="0"/>
        <w:keepLines w:val="0"/>
        <w:pageBreakBefore w:val="0"/>
        <w:widowControl w:val="0"/>
        <w:kinsoku/>
        <w:wordWrap/>
        <w:overflowPunct/>
        <w:topLinePunct w:val="0"/>
        <w:autoSpaceDE w:val="0"/>
        <w:autoSpaceDN w:val="0"/>
        <w:bidi w:val="0"/>
        <w:adjustRightInd/>
        <w:snapToGrid/>
        <w:spacing w:before="69" w:line="360" w:lineRule="auto"/>
        <w:ind w:firstLine="396" w:firstLineChars="200"/>
        <w:textAlignment w:val="auto"/>
        <w:rPr>
          <w:rFonts w:hint="eastAsia" w:ascii="宋体" w:hAnsi="宋体" w:eastAsia="宋体" w:cs="宋体"/>
          <w:spacing w:val="-6"/>
          <w:sz w:val="21"/>
          <w:szCs w:val="21"/>
          <w:lang w:val="zh-CN" w:eastAsia="zh-CN"/>
        </w:rPr>
      </w:pPr>
      <w:r>
        <w:rPr>
          <w:rFonts w:hint="eastAsia" w:ascii="宋体" w:hAnsi="宋体" w:eastAsia="宋体" w:cs="宋体"/>
          <w:spacing w:val="-6"/>
          <w:sz w:val="21"/>
          <w:szCs w:val="21"/>
          <w:lang w:val="zh-CN" w:eastAsia="zh-CN"/>
        </w:rPr>
        <w:t>d）安全隐患、事故及应急处置记录。</w:t>
      </w:r>
    </w:p>
    <w:p w14:paraId="06A6695A">
      <w:pPr>
        <w:keepNext w:val="0"/>
        <w:keepLines w:val="0"/>
        <w:pageBreakBefore w:val="0"/>
        <w:widowControl w:val="0"/>
        <w:kinsoku/>
        <w:wordWrap/>
        <w:overflowPunct/>
        <w:topLinePunct w:val="0"/>
        <w:autoSpaceDE w:val="0"/>
        <w:autoSpaceDN w:val="0"/>
        <w:bidi w:val="0"/>
        <w:adjustRightInd/>
        <w:snapToGrid/>
        <w:spacing w:before="69" w:line="360" w:lineRule="auto"/>
        <w:textAlignment w:val="auto"/>
        <w:rPr>
          <w:rFonts w:hint="eastAsia" w:ascii="宋体" w:hAnsi="宋体" w:eastAsia="宋体" w:cs="宋体"/>
          <w:spacing w:val="-6"/>
          <w:sz w:val="21"/>
          <w:szCs w:val="21"/>
          <w:lang w:val="zh-CN" w:eastAsia="zh-CN"/>
        </w:rPr>
      </w:pPr>
    </w:p>
    <w:p w14:paraId="149A767A">
      <w:pPr>
        <w:keepNext w:val="0"/>
        <w:keepLines w:val="0"/>
        <w:pageBreakBefore w:val="0"/>
        <w:widowControl w:val="0"/>
        <w:kinsoku/>
        <w:wordWrap/>
        <w:overflowPunct/>
        <w:topLinePunct w:val="0"/>
        <w:autoSpaceDE w:val="0"/>
        <w:autoSpaceDN w:val="0"/>
        <w:bidi w:val="0"/>
        <w:adjustRightInd/>
        <w:snapToGrid/>
        <w:spacing w:before="69" w:line="360" w:lineRule="auto"/>
        <w:textAlignment w:val="auto"/>
        <w:rPr>
          <w:rFonts w:hint="eastAsia" w:ascii="宋体" w:hAnsi="宋体" w:eastAsia="宋体" w:cs="宋体"/>
          <w:spacing w:val="-6"/>
          <w:sz w:val="21"/>
          <w:szCs w:val="21"/>
          <w:lang w:val="zh-CN" w:eastAsia="zh-CN"/>
        </w:rPr>
        <w:sectPr>
          <w:headerReference r:id="rId6" w:type="default"/>
          <w:footerReference r:id="rId7" w:type="default"/>
          <w:pgSz w:w="11910" w:h="16840"/>
          <w:pgMar w:top="1440" w:right="1803" w:bottom="1440" w:left="1803" w:header="1435" w:footer="1143" w:gutter="0"/>
          <w:pgNumType w:fmt="decimal"/>
          <w:cols w:space="720" w:num="1"/>
        </w:sectPr>
      </w:pPr>
    </w:p>
    <w:p w14:paraId="795D322C">
      <w:pPr>
        <w:spacing w:after="0" w:line="240" w:lineRule="exact"/>
        <w:rPr>
          <w:rFonts w:hint="eastAsia" w:ascii="宋体" w:hAnsi="宋体" w:eastAsia="宋体" w:cs="宋体"/>
          <w:color w:val="auto"/>
          <w:sz w:val="21"/>
          <w:szCs w:val="21"/>
          <w:lang w:val="zh-CN" w:eastAsia="zh-CN" w:bidi="zh-CN"/>
        </w:rPr>
      </w:pPr>
    </w:p>
    <w:p w14:paraId="175EE889">
      <w:pPr>
        <w:ind w:firstLine="320" w:firstLineChars="100"/>
        <w:jc w:val="center"/>
        <w:rPr>
          <w:rFonts w:hint="eastAsia"/>
          <w:sz w:val="32"/>
          <w:szCs w:val="32"/>
          <w:lang w:eastAsia="zh-CN"/>
        </w:rPr>
      </w:pPr>
    </w:p>
    <w:p w14:paraId="3C3E2AF4">
      <w:pPr>
        <w:ind w:firstLine="320" w:firstLineChars="100"/>
        <w:jc w:val="center"/>
        <w:rPr>
          <w:rFonts w:hint="eastAsia"/>
          <w:sz w:val="32"/>
          <w:szCs w:val="32"/>
          <w:lang w:val="zh-CN" w:eastAsia="zh-CN"/>
        </w:rPr>
      </w:pPr>
      <w:r>
        <w:rPr>
          <w:rFonts w:hint="eastAsia"/>
          <w:sz w:val="32"/>
          <w:szCs w:val="32"/>
          <w:lang w:eastAsia="zh-CN"/>
        </w:rPr>
        <w:t>起重机械日常检查</w:t>
      </w:r>
    </w:p>
    <w:p w14:paraId="3D4848AB">
      <w:pPr>
        <w:spacing w:after="0" w:line="240" w:lineRule="exact"/>
        <w:ind w:left="120"/>
        <w:rPr>
          <w:rFonts w:hint="eastAsia" w:ascii="宋体" w:hAnsi="宋体" w:eastAsia="宋体" w:cs="宋体"/>
          <w:color w:val="auto"/>
          <w:sz w:val="21"/>
          <w:szCs w:val="21"/>
          <w:lang w:val="zh-CN" w:eastAsia="zh-CN" w:bidi="zh-CN"/>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
        <w:gridCol w:w="1863"/>
        <w:gridCol w:w="1133"/>
        <w:gridCol w:w="6566"/>
        <w:gridCol w:w="3740"/>
      </w:tblGrid>
      <w:tr w14:paraId="61F5C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tcBorders>
              <w:top w:val="nil"/>
              <w:bottom w:val="nil"/>
            </w:tcBorders>
            <w:noWrap w:val="0"/>
            <w:vAlign w:val="top"/>
          </w:tcPr>
          <w:p w14:paraId="2FCDFB43">
            <w:pPr>
              <w:rPr>
                <w:rFonts w:hint="eastAsia" w:eastAsia="宋体"/>
                <w:vertAlign w:val="baseline"/>
                <w:lang w:eastAsia="zh-CN"/>
              </w:rPr>
            </w:pPr>
            <w:r>
              <w:rPr>
                <w:rFonts w:hint="eastAsia"/>
                <w:vertAlign w:val="baseline"/>
                <w:lang w:eastAsia="zh-CN"/>
              </w:rPr>
              <w:t>序号</w:t>
            </w:r>
          </w:p>
        </w:tc>
        <w:tc>
          <w:tcPr>
            <w:tcW w:w="1863" w:type="dxa"/>
            <w:noWrap w:val="0"/>
            <w:vAlign w:val="top"/>
          </w:tcPr>
          <w:p w14:paraId="729E8CE1">
            <w:pPr>
              <w:rPr>
                <w:rFonts w:hint="eastAsia" w:eastAsia="宋体"/>
                <w:vertAlign w:val="baseline"/>
                <w:lang w:eastAsia="zh-CN"/>
              </w:rPr>
            </w:pPr>
            <w:r>
              <w:rPr>
                <w:rFonts w:hint="eastAsia"/>
                <w:vertAlign w:val="baseline"/>
                <w:lang w:eastAsia="zh-CN"/>
              </w:rPr>
              <w:t>类别</w:t>
            </w:r>
          </w:p>
        </w:tc>
        <w:tc>
          <w:tcPr>
            <w:tcW w:w="1133" w:type="dxa"/>
            <w:noWrap w:val="0"/>
            <w:vAlign w:val="top"/>
          </w:tcPr>
          <w:p w14:paraId="151AEC5A">
            <w:pPr>
              <w:rPr>
                <w:rFonts w:hint="eastAsia" w:eastAsia="宋体"/>
                <w:vertAlign w:val="baseline"/>
                <w:lang w:eastAsia="zh-CN"/>
              </w:rPr>
            </w:pPr>
            <w:r>
              <w:rPr>
                <w:rFonts w:hint="eastAsia"/>
                <w:vertAlign w:val="baseline"/>
                <w:lang w:eastAsia="zh-CN"/>
              </w:rPr>
              <w:t>检查项目</w:t>
            </w:r>
          </w:p>
        </w:tc>
        <w:tc>
          <w:tcPr>
            <w:tcW w:w="6566" w:type="dxa"/>
            <w:noWrap w:val="0"/>
            <w:vAlign w:val="top"/>
          </w:tcPr>
          <w:p w14:paraId="323F7B0F">
            <w:pPr>
              <w:rPr>
                <w:rFonts w:hint="eastAsia" w:eastAsia="宋体"/>
                <w:vertAlign w:val="baseline"/>
                <w:lang w:eastAsia="zh-CN"/>
              </w:rPr>
            </w:pPr>
            <w:r>
              <w:rPr>
                <w:rFonts w:hint="eastAsia"/>
                <w:vertAlign w:val="baseline"/>
                <w:lang w:eastAsia="zh-CN"/>
              </w:rPr>
              <w:t>检查要求</w:t>
            </w:r>
          </w:p>
        </w:tc>
        <w:tc>
          <w:tcPr>
            <w:tcW w:w="3740" w:type="dxa"/>
            <w:noWrap w:val="0"/>
            <w:vAlign w:val="top"/>
          </w:tcPr>
          <w:p w14:paraId="15D037DB">
            <w:pPr>
              <w:rPr>
                <w:rFonts w:hint="eastAsia" w:eastAsia="宋体"/>
                <w:vertAlign w:val="baseline"/>
                <w:lang w:eastAsia="zh-CN"/>
              </w:rPr>
            </w:pPr>
            <w:r>
              <w:rPr>
                <w:rFonts w:hint="eastAsia"/>
                <w:vertAlign w:val="baseline"/>
                <w:lang w:eastAsia="zh-CN"/>
              </w:rPr>
              <w:t>措施</w:t>
            </w:r>
          </w:p>
        </w:tc>
      </w:tr>
      <w:tr w14:paraId="30913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3" w:hRule="atLeast"/>
        </w:trPr>
        <w:tc>
          <w:tcPr>
            <w:tcW w:w="872" w:type="dxa"/>
            <w:noWrap w:val="0"/>
            <w:vAlign w:val="top"/>
          </w:tcPr>
          <w:p w14:paraId="08C6328F">
            <w:pPr>
              <w:ind w:left="0" w:leftChars="0"/>
              <w:jc w:val="center"/>
              <w:rPr>
                <w:rFonts w:hint="default"/>
                <w:vertAlign w:val="baseline"/>
                <w:lang w:val="en-US" w:eastAsia="zh-CN"/>
              </w:rPr>
            </w:pPr>
            <w:r>
              <w:rPr>
                <w:rFonts w:hint="eastAsia"/>
                <w:vertAlign w:val="baseline"/>
                <w:lang w:val="en-US" w:eastAsia="zh-CN"/>
              </w:rPr>
              <w:t>1</w:t>
            </w:r>
          </w:p>
        </w:tc>
        <w:tc>
          <w:tcPr>
            <w:tcW w:w="1863" w:type="dxa"/>
            <w:vMerge w:val="restart"/>
            <w:noWrap w:val="0"/>
            <w:vAlign w:val="top"/>
          </w:tcPr>
          <w:p w14:paraId="0FC1E7B4">
            <w:pPr>
              <w:jc w:val="center"/>
              <w:rPr>
                <w:rFonts w:hint="eastAsia"/>
                <w:vertAlign w:val="baseline"/>
                <w:lang w:eastAsia="zh-CN"/>
              </w:rPr>
            </w:pPr>
            <w:r>
              <w:rPr>
                <w:rFonts w:hint="eastAsia"/>
                <w:vertAlign w:val="baseline"/>
                <w:lang w:eastAsia="zh-CN"/>
              </w:rPr>
              <w:t>设备</w:t>
            </w:r>
          </w:p>
        </w:tc>
        <w:tc>
          <w:tcPr>
            <w:tcW w:w="1133" w:type="dxa"/>
            <w:noWrap w:val="0"/>
            <w:vAlign w:val="top"/>
          </w:tcPr>
          <w:p w14:paraId="525BD4C3">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安全作业</w:t>
            </w:r>
          </w:p>
          <w:p w14:paraId="4B859C31">
            <w:pPr>
              <w:rPr>
                <w:rFonts w:hint="eastAsia"/>
                <w:vertAlign w:val="baseline"/>
                <w:lang w:eastAsia="zh-CN"/>
              </w:rPr>
            </w:pPr>
          </w:p>
        </w:tc>
        <w:tc>
          <w:tcPr>
            <w:tcW w:w="6566" w:type="dxa"/>
            <w:noWrap w:val="0"/>
            <w:vAlign w:val="top"/>
          </w:tcPr>
          <w:p w14:paraId="2839F3AD">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1.使用单位应对特种设备作业人员作业情况进行检查，及时纠正违章作业</w:t>
            </w:r>
            <w:r>
              <w:rPr>
                <w:rFonts w:hint="eastAsia" w:ascii="FZShuSong-Z01" w:hAnsi="FZShuSong-Z01" w:eastAsia="FZShuSong-Z01" w:cs="FZShuSong-Z01"/>
                <w:color w:val="000000"/>
                <w:kern w:val="0"/>
                <w:sz w:val="20"/>
                <w:szCs w:val="20"/>
                <w:lang w:val="en-US" w:eastAsia="zh-CN" w:bidi="ar"/>
              </w:rPr>
              <w:t xml:space="preserve">TSG 08-2017 2.2 条（6） </w:t>
            </w:r>
          </w:p>
          <w:p w14:paraId="6BC32C1A">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2.起重机械严禁以任何方式吊载人员，人货两用的施工升降机和人车共乘的机械式停车设备除外 TSG51-2023 第 5.1(13) </w:t>
            </w:r>
          </w:p>
          <w:p w14:paraId="25DA11A5">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3.特种设备作业人员在作业中应当严格执行特种设备的操作规程和有关 </w:t>
            </w:r>
          </w:p>
          <w:p w14:paraId="1363A41C">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的安全规章制度。 </w:t>
            </w:r>
          </w:p>
          <w:p w14:paraId="6F576C94">
            <w:pPr>
              <w:keepNext w:val="0"/>
              <w:keepLines w:val="0"/>
              <w:widowControl/>
              <w:suppressLineNumbers w:val="0"/>
              <w:jc w:val="left"/>
              <w:rPr>
                <w:rFonts w:hint="eastAsia"/>
                <w:vertAlign w:val="baseline"/>
                <w:lang w:eastAsia="zh-CN"/>
              </w:rPr>
            </w:pPr>
            <w:r>
              <w:rPr>
                <w:rFonts w:hint="eastAsia" w:ascii="FZShuSong-Z01" w:hAnsi="FZShuSong-Z01" w:eastAsia="FZShuSong-Z01" w:cs="FZShuSong-Z01"/>
                <w:color w:val="000000"/>
                <w:kern w:val="0"/>
                <w:sz w:val="20"/>
                <w:szCs w:val="20"/>
                <w:lang w:val="en-US" w:eastAsia="zh-CN" w:bidi="ar"/>
              </w:rPr>
              <w:t>4.特种设备安全监察条例第四十条</w:t>
            </w:r>
          </w:p>
        </w:tc>
        <w:tc>
          <w:tcPr>
            <w:tcW w:w="3740" w:type="dxa"/>
            <w:noWrap w:val="0"/>
            <w:vAlign w:val="top"/>
          </w:tcPr>
          <w:p w14:paraId="294B5E62">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1.纠正和制止违章作业，遵循</w:t>
            </w:r>
            <w:r>
              <w:rPr>
                <w:rFonts w:hint="eastAsia" w:ascii="FZShuSong-Z01" w:hAnsi="FZShuSong-Z01" w:eastAsia="FZShuSong-Z01" w:cs="FZShuSong-Z01"/>
                <w:color w:val="000000"/>
                <w:kern w:val="0"/>
                <w:sz w:val="20"/>
                <w:szCs w:val="20"/>
                <w:lang w:val="en-US" w:eastAsia="zh-CN" w:bidi="ar"/>
              </w:rPr>
              <w:t xml:space="preserve">起重作业的安全规章和操作规程 </w:t>
            </w:r>
          </w:p>
          <w:p w14:paraId="131F6F29">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2.定期对作业人员开展安全规章和操作规程培训。 </w:t>
            </w:r>
          </w:p>
          <w:p w14:paraId="1357E7A9">
            <w:pPr>
              <w:keepNext w:val="0"/>
              <w:keepLines w:val="0"/>
              <w:widowControl/>
              <w:suppressLineNumbers w:val="0"/>
              <w:jc w:val="left"/>
              <w:rPr>
                <w:rFonts w:hint="eastAsia"/>
                <w:vertAlign w:val="baseline"/>
                <w:lang w:eastAsia="zh-CN"/>
              </w:rPr>
            </w:pPr>
            <w:r>
              <w:rPr>
                <w:rFonts w:hint="eastAsia" w:ascii="FZShuSong-Z01" w:hAnsi="FZShuSong-Z01" w:eastAsia="FZShuSong-Z01" w:cs="FZShuSong-Z01"/>
                <w:color w:val="000000"/>
                <w:kern w:val="0"/>
                <w:sz w:val="20"/>
                <w:szCs w:val="20"/>
                <w:lang w:val="en-US" w:eastAsia="zh-CN" w:bidi="ar"/>
              </w:rPr>
              <w:t>3.操作人员穿戴劳动保护用具（如安全帽、安全鞋），采取必要的安全防护措施</w:t>
            </w:r>
          </w:p>
        </w:tc>
      </w:tr>
      <w:tr w14:paraId="64898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872" w:type="dxa"/>
            <w:noWrap w:val="0"/>
            <w:vAlign w:val="top"/>
          </w:tcPr>
          <w:p w14:paraId="04AC1C7D">
            <w:pPr>
              <w:ind w:left="0" w:leftChars="0"/>
              <w:jc w:val="center"/>
              <w:rPr>
                <w:rFonts w:hint="default"/>
                <w:vertAlign w:val="baseline"/>
                <w:lang w:val="en-US" w:eastAsia="zh-CN"/>
              </w:rPr>
            </w:pPr>
            <w:r>
              <w:rPr>
                <w:rFonts w:hint="eastAsia"/>
                <w:vertAlign w:val="baseline"/>
                <w:lang w:val="en-US" w:eastAsia="zh-CN"/>
              </w:rPr>
              <w:t>2</w:t>
            </w:r>
          </w:p>
        </w:tc>
        <w:tc>
          <w:tcPr>
            <w:tcW w:w="1863" w:type="dxa"/>
            <w:vMerge w:val="continue"/>
            <w:noWrap w:val="0"/>
            <w:vAlign w:val="top"/>
          </w:tcPr>
          <w:p w14:paraId="449005F3">
            <w:pPr>
              <w:rPr>
                <w:rFonts w:hint="eastAsia"/>
                <w:vertAlign w:val="baseline"/>
                <w:lang w:eastAsia="zh-CN"/>
              </w:rPr>
            </w:pPr>
          </w:p>
        </w:tc>
        <w:tc>
          <w:tcPr>
            <w:tcW w:w="1133" w:type="dxa"/>
            <w:noWrap w:val="0"/>
            <w:vAlign w:val="top"/>
          </w:tcPr>
          <w:p w14:paraId="7B5BF0D8">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使用标志 </w:t>
            </w:r>
          </w:p>
          <w:p w14:paraId="20E57F41">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与标记</w:t>
            </w:r>
          </w:p>
          <w:p w14:paraId="26081AA7">
            <w:pPr>
              <w:rPr>
                <w:rFonts w:hint="eastAsia"/>
                <w:vertAlign w:val="baseline"/>
                <w:lang w:eastAsia="zh-CN"/>
              </w:rPr>
            </w:pPr>
          </w:p>
        </w:tc>
        <w:tc>
          <w:tcPr>
            <w:tcW w:w="6566" w:type="dxa"/>
            <w:noWrap w:val="0"/>
            <w:vAlign w:val="top"/>
          </w:tcPr>
          <w:p w14:paraId="1C81B884">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1.特种设备使用标志：使用单位应当将《特种设备使用标志》或者单位盖</w:t>
            </w:r>
            <w:r>
              <w:rPr>
                <w:rFonts w:hint="eastAsia" w:ascii="FZShuSong-Z01" w:hAnsi="FZShuSong-Z01" w:eastAsia="FZShuSong-Z01" w:cs="FZShuSong-Z01"/>
                <w:color w:val="000000"/>
                <w:kern w:val="0"/>
                <w:sz w:val="20"/>
                <w:szCs w:val="20"/>
                <w:lang w:val="en-US" w:eastAsia="zh-CN" w:bidi="ar"/>
              </w:rPr>
              <w:t xml:space="preserve">章（签名确认）的复印件悬挂或者固定在特种设备显著位置，无法悬挂或者固定时，可存放在技术档案中，同时将使用登记编号标注在产品铭牌上或者其他可见部位。TSG 08-2017 附件 G </w:t>
            </w:r>
          </w:p>
          <w:p w14:paraId="3E86B5C9">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2.标记与安全警示标志：起重机械应当设有明显可见以及持久耐用的标 </w:t>
            </w:r>
          </w:p>
          <w:p w14:paraId="4F20E360">
            <w:pPr>
              <w:keepNext w:val="0"/>
              <w:keepLines w:val="0"/>
              <w:widowControl/>
              <w:suppressLineNumbers w:val="0"/>
              <w:jc w:val="left"/>
              <w:rPr>
                <w:rFonts w:hint="eastAsia"/>
                <w:vertAlign w:val="baseline"/>
                <w:lang w:eastAsia="zh-CN"/>
              </w:rPr>
            </w:pPr>
            <w:r>
              <w:rPr>
                <w:rFonts w:hint="eastAsia" w:ascii="FZShuSong-Z01" w:hAnsi="FZShuSong-Z01" w:eastAsia="FZShuSong-Z01" w:cs="FZShuSong-Z01"/>
                <w:color w:val="000000"/>
                <w:kern w:val="0"/>
                <w:sz w:val="20"/>
                <w:szCs w:val="20"/>
                <w:lang w:val="en-US" w:eastAsia="zh-CN" w:bidi="ar"/>
              </w:rPr>
              <w:t>记、安全警示标志。TSG 51-2023 3.2.5.2</w:t>
            </w:r>
          </w:p>
        </w:tc>
        <w:tc>
          <w:tcPr>
            <w:tcW w:w="3740" w:type="dxa"/>
            <w:noWrap w:val="0"/>
            <w:vAlign w:val="top"/>
          </w:tcPr>
          <w:p w14:paraId="6DBFD622">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1.将《特种设备使用标志》悬 </w:t>
            </w:r>
            <w:r>
              <w:rPr>
                <w:rFonts w:hint="eastAsia" w:ascii="FZShuSong-Z01" w:hAnsi="FZShuSong-Z01" w:eastAsia="FZShuSong-Z01" w:cs="FZShuSong-Z01"/>
                <w:color w:val="000000"/>
                <w:kern w:val="0"/>
                <w:sz w:val="20"/>
                <w:szCs w:val="20"/>
                <w:lang w:val="en-US" w:eastAsia="zh-CN" w:bidi="ar"/>
              </w:rPr>
              <w:t xml:space="preserve">挂或者固定在显著位置或将使用登记编号标注在产品铭牌上 或者其他可见部位。 </w:t>
            </w:r>
          </w:p>
          <w:p w14:paraId="341D82A7">
            <w:pPr>
              <w:keepNext w:val="0"/>
              <w:keepLines w:val="0"/>
              <w:widowControl/>
              <w:suppressLineNumbers w:val="0"/>
              <w:jc w:val="left"/>
              <w:rPr>
                <w:rFonts w:hint="eastAsia"/>
                <w:vertAlign w:val="baseline"/>
                <w:lang w:eastAsia="zh-CN"/>
              </w:rPr>
            </w:pPr>
            <w:r>
              <w:rPr>
                <w:rFonts w:hint="eastAsia" w:ascii="FZShuSong-Z01" w:hAnsi="FZShuSong-Z01" w:eastAsia="FZShuSong-Z01" w:cs="FZShuSong-Z01"/>
                <w:color w:val="000000"/>
                <w:kern w:val="0"/>
                <w:sz w:val="20"/>
                <w:szCs w:val="20"/>
                <w:lang w:val="en-US" w:eastAsia="zh-CN" w:bidi="ar"/>
              </w:rPr>
              <w:t>2.按要求设置并及时涂刷更新标记和安全警示标志，</w:t>
            </w:r>
          </w:p>
        </w:tc>
      </w:tr>
      <w:tr w14:paraId="0F8B7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872" w:type="dxa"/>
            <w:noWrap w:val="0"/>
            <w:vAlign w:val="top"/>
          </w:tcPr>
          <w:p w14:paraId="6368B4E7">
            <w:pPr>
              <w:ind w:left="0" w:leftChars="0"/>
              <w:jc w:val="center"/>
              <w:rPr>
                <w:rFonts w:hint="default"/>
                <w:vertAlign w:val="baseline"/>
                <w:lang w:val="en-US" w:eastAsia="zh-CN"/>
              </w:rPr>
            </w:pPr>
            <w:r>
              <w:rPr>
                <w:rFonts w:hint="eastAsia"/>
                <w:vertAlign w:val="baseline"/>
                <w:lang w:val="en-US" w:eastAsia="zh-CN"/>
              </w:rPr>
              <w:t>3</w:t>
            </w:r>
          </w:p>
        </w:tc>
        <w:tc>
          <w:tcPr>
            <w:tcW w:w="1863" w:type="dxa"/>
            <w:vMerge w:val="continue"/>
            <w:noWrap w:val="0"/>
            <w:vAlign w:val="top"/>
          </w:tcPr>
          <w:p w14:paraId="36BB517E">
            <w:pPr>
              <w:rPr>
                <w:rFonts w:hint="eastAsia"/>
                <w:vertAlign w:val="baseline"/>
                <w:lang w:eastAsia="zh-CN"/>
              </w:rPr>
            </w:pPr>
          </w:p>
        </w:tc>
        <w:tc>
          <w:tcPr>
            <w:tcW w:w="1133" w:type="dxa"/>
            <w:noWrap w:val="0"/>
            <w:vAlign w:val="top"/>
          </w:tcPr>
          <w:p w14:paraId="41D5D25C">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司机室</w:t>
            </w:r>
          </w:p>
          <w:p w14:paraId="19E36031">
            <w:pPr>
              <w:rPr>
                <w:rFonts w:hint="eastAsia"/>
                <w:vertAlign w:val="baseline"/>
                <w:lang w:eastAsia="zh-CN"/>
              </w:rPr>
            </w:pPr>
          </w:p>
        </w:tc>
        <w:tc>
          <w:tcPr>
            <w:tcW w:w="6566" w:type="dxa"/>
            <w:noWrap w:val="0"/>
            <w:vAlign w:val="top"/>
          </w:tcPr>
          <w:p w14:paraId="21B730FB">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1.司机室内地板应当采用防滑的非金属隔热材料覆盖，并且在合适位置配 </w:t>
            </w:r>
          </w:p>
          <w:p w14:paraId="2D3835F7">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备灭火器；</w:t>
            </w:r>
          </w:p>
          <w:p w14:paraId="37737B4C">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2.操作指示器应当显示醒目，并且安装在司机方便观察的位置。 </w:t>
            </w:r>
          </w:p>
          <w:p w14:paraId="4156E43C">
            <w:pPr>
              <w:keepNext w:val="0"/>
              <w:keepLines w:val="0"/>
              <w:widowControl/>
              <w:suppressLineNumbers w:val="0"/>
              <w:jc w:val="left"/>
              <w:rPr>
                <w:rFonts w:hint="eastAsia"/>
                <w:vertAlign w:val="baseline"/>
                <w:lang w:eastAsia="zh-CN"/>
              </w:rPr>
            </w:pPr>
            <w:r>
              <w:rPr>
                <w:rFonts w:hint="eastAsia" w:ascii="FZShuSong-Z01" w:hAnsi="FZShuSong-Z01" w:eastAsia="FZShuSong-Z01" w:cs="FZShuSong-Z01"/>
                <w:color w:val="000000"/>
                <w:kern w:val="0"/>
                <w:sz w:val="20"/>
                <w:szCs w:val="20"/>
                <w:lang w:val="en-US" w:eastAsia="zh-CN" w:bidi="ar"/>
              </w:rPr>
              <w:t>TSG51-2023 2.7.1</w:t>
            </w:r>
          </w:p>
        </w:tc>
        <w:tc>
          <w:tcPr>
            <w:tcW w:w="3740" w:type="dxa"/>
            <w:noWrap w:val="0"/>
            <w:vAlign w:val="top"/>
          </w:tcPr>
          <w:p w14:paraId="1DD77B38">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定期检查，及时更换或配备</w:t>
            </w:r>
          </w:p>
          <w:p w14:paraId="67581856">
            <w:pPr>
              <w:rPr>
                <w:rFonts w:hint="eastAsia"/>
                <w:vertAlign w:val="baseline"/>
                <w:lang w:eastAsia="zh-CN"/>
              </w:rPr>
            </w:pPr>
          </w:p>
        </w:tc>
      </w:tr>
      <w:tr w14:paraId="54FAF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872" w:type="dxa"/>
            <w:noWrap w:val="0"/>
            <w:vAlign w:val="top"/>
          </w:tcPr>
          <w:p w14:paraId="090FDD27">
            <w:pPr>
              <w:ind w:left="0" w:leftChars="0"/>
              <w:jc w:val="center"/>
              <w:rPr>
                <w:rFonts w:hint="default"/>
                <w:vertAlign w:val="baseline"/>
                <w:lang w:val="en-US" w:eastAsia="zh-CN"/>
              </w:rPr>
            </w:pPr>
            <w:r>
              <w:rPr>
                <w:rFonts w:hint="eastAsia"/>
                <w:vertAlign w:val="baseline"/>
                <w:lang w:val="en-US" w:eastAsia="zh-CN"/>
              </w:rPr>
              <w:t>4</w:t>
            </w:r>
          </w:p>
        </w:tc>
        <w:tc>
          <w:tcPr>
            <w:tcW w:w="1863" w:type="dxa"/>
            <w:vMerge w:val="continue"/>
            <w:noWrap w:val="0"/>
            <w:vAlign w:val="top"/>
          </w:tcPr>
          <w:p w14:paraId="43EF874B">
            <w:pPr>
              <w:rPr>
                <w:rFonts w:hint="eastAsia"/>
                <w:vertAlign w:val="baseline"/>
                <w:lang w:eastAsia="zh-CN"/>
              </w:rPr>
            </w:pPr>
          </w:p>
        </w:tc>
        <w:tc>
          <w:tcPr>
            <w:tcW w:w="1133" w:type="dxa"/>
            <w:noWrap w:val="0"/>
            <w:vAlign w:val="top"/>
          </w:tcPr>
          <w:p w14:paraId="1685CC04">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走台和栏 </w:t>
            </w:r>
          </w:p>
          <w:p w14:paraId="1FE6F9EF">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杆</w:t>
            </w:r>
          </w:p>
          <w:p w14:paraId="57C1A929">
            <w:pPr>
              <w:rPr>
                <w:rFonts w:hint="eastAsia"/>
                <w:vertAlign w:val="baseline"/>
                <w:lang w:eastAsia="zh-CN"/>
              </w:rPr>
            </w:pPr>
          </w:p>
        </w:tc>
        <w:tc>
          <w:tcPr>
            <w:tcW w:w="6566" w:type="dxa"/>
            <w:noWrap w:val="0"/>
            <w:vAlign w:val="top"/>
          </w:tcPr>
          <w:p w14:paraId="71EBC1DB">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起重机上所有操作部分以及经常检查和保养的部分，凡离地面距离超过 </w:t>
            </w:r>
          </w:p>
          <w:p w14:paraId="3B69FE13">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2m 的，都应通过斜梯、平台、通道或直梯到达，梯级两边应装设护栏。 </w:t>
            </w:r>
          </w:p>
          <w:p w14:paraId="0393D8FC">
            <w:pPr>
              <w:keepNext w:val="0"/>
              <w:keepLines w:val="0"/>
              <w:widowControl/>
              <w:suppressLineNumbers w:val="0"/>
              <w:jc w:val="left"/>
              <w:rPr>
                <w:rFonts w:hint="eastAsia"/>
                <w:vertAlign w:val="baseline"/>
                <w:lang w:eastAsia="zh-CN"/>
              </w:rPr>
            </w:pPr>
            <w:r>
              <w:rPr>
                <w:rFonts w:hint="eastAsia" w:ascii="FZShuSong-Z01" w:hAnsi="FZShuSong-Z01" w:eastAsia="FZShuSong-Z01" w:cs="FZShuSong-Z01"/>
                <w:color w:val="000000"/>
                <w:kern w:val="0"/>
                <w:sz w:val="20"/>
                <w:szCs w:val="20"/>
                <w:lang w:val="en-US" w:eastAsia="zh-CN" w:bidi="ar"/>
              </w:rPr>
              <w:t>GB/T6067.1-2010 第 3.6</w:t>
            </w:r>
          </w:p>
        </w:tc>
        <w:tc>
          <w:tcPr>
            <w:tcW w:w="3740" w:type="dxa"/>
            <w:noWrap w:val="0"/>
            <w:vAlign w:val="top"/>
          </w:tcPr>
          <w:p w14:paraId="6589431C">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1.对走台和栏杆进行检查，并</w:t>
            </w:r>
            <w:r>
              <w:rPr>
                <w:rFonts w:hint="eastAsia" w:ascii="FZShuSong-Z01" w:hAnsi="FZShuSong-Z01" w:eastAsia="FZShuSong-Z01" w:cs="FZShuSong-Z01"/>
                <w:color w:val="000000"/>
                <w:kern w:val="0"/>
                <w:sz w:val="20"/>
                <w:szCs w:val="20"/>
                <w:lang w:val="en-US" w:eastAsia="zh-CN" w:bidi="ar"/>
              </w:rPr>
              <w:t xml:space="preserve">按要求设置； </w:t>
            </w:r>
          </w:p>
          <w:p w14:paraId="05C1C89F">
            <w:pPr>
              <w:keepNext w:val="0"/>
              <w:keepLines w:val="0"/>
              <w:widowControl/>
              <w:suppressLineNumbers w:val="0"/>
              <w:jc w:val="left"/>
              <w:rPr>
                <w:rFonts w:hint="eastAsia"/>
                <w:vertAlign w:val="baseline"/>
                <w:lang w:eastAsia="zh-CN"/>
              </w:rPr>
            </w:pPr>
            <w:r>
              <w:rPr>
                <w:rFonts w:hint="eastAsia" w:ascii="FZShuSong-Z01" w:hAnsi="FZShuSong-Z01" w:eastAsia="FZShuSong-Z01" w:cs="FZShuSong-Z01"/>
                <w:color w:val="000000"/>
                <w:kern w:val="0"/>
                <w:sz w:val="20"/>
                <w:szCs w:val="20"/>
                <w:lang w:val="en-US" w:eastAsia="zh-CN" w:bidi="ar"/>
              </w:rPr>
              <w:t>2.及时对出现问题的走台和栏杆进行加固。</w:t>
            </w:r>
          </w:p>
        </w:tc>
      </w:tr>
      <w:tr w14:paraId="03704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noWrap w:val="0"/>
            <w:vAlign w:val="top"/>
          </w:tcPr>
          <w:p w14:paraId="6FBC9086">
            <w:pPr>
              <w:jc w:val="center"/>
              <w:rPr>
                <w:rFonts w:hint="default"/>
                <w:vertAlign w:val="baseline"/>
                <w:lang w:val="en-US" w:eastAsia="zh-CN"/>
              </w:rPr>
            </w:pPr>
            <w:r>
              <w:rPr>
                <w:rFonts w:hint="eastAsia"/>
                <w:vertAlign w:val="baseline"/>
                <w:lang w:val="en-US" w:eastAsia="zh-CN"/>
              </w:rPr>
              <w:t>5</w:t>
            </w:r>
          </w:p>
        </w:tc>
        <w:tc>
          <w:tcPr>
            <w:tcW w:w="1863" w:type="dxa"/>
            <w:vMerge w:val="continue"/>
            <w:noWrap w:val="0"/>
            <w:vAlign w:val="top"/>
          </w:tcPr>
          <w:p w14:paraId="224A6357">
            <w:pPr>
              <w:rPr>
                <w:rFonts w:hint="eastAsia"/>
                <w:vertAlign w:val="baseline"/>
                <w:lang w:eastAsia="zh-CN"/>
              </w:rPr>
            </w:pPr>
          </w:p>
        </w:tc>
        <w:tc>
          <w:tcPr>
            <w:tcW w:w="1133" w:type="dxa"/>
            <w:noWrap w:val="0"/>
            <w:vAlign w:val="top"/>
          </w:tcPr>
          <w:p w14:paraId="00B25787">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卷筒</w:t>
            </w:r>
          </w:p>
          <w:p w14:paraId="417B08DF">
            <w:pPr>
              <w:rPr>
                <w:rFonts w:hint="eastAsia"/>
                <w:vertAlign w:val="baseline"/>
                <w:lang w:eastAsia="zh-CN"/>
              </w:rPr>
            </w:pPr>
          </w:p>
        </w:tc>
        <w:tc>
          <w:tcPr>
            <w:tcW w:w="6566" w:type="dxa"/>
            <w:noWrap w:val="0"/>
            <w:vAlign w:val="top"/>
          </w:tcPr>
          <w:p w14:paraId="2F6F4C83">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卷筒应能保障钢丝绳有序排列，应能承受相应载荷，不应有裂纹、过度 </w:t>
            </w:r>
          </w:p>
          <w:p w14:paraId="06BE5DDC">
            <w:pPr>
              <w:keepNext w:val="0"/>
              <w:keepLines w:val="0"/>
              <w:widowControl/>
              <w:suppressLineNumbers w:val="0"/>
              <w:jc w:val="left"/>
              <w:rPr>
                <w:rFonts w:hint="eastAsia"/>
                <w:vertAlign w:val="baseline"/>
                <w:lang w:eastAsia="zh-CN"/>
              </w:rPr>
            </w:pPr>
            <w:r>
              <w:rPr>
                <w:rFonts w:hint="eastAsia" w:ascii="FZShuSong-Z01" w:hAnsi="FZShuSong-Z01" w:eastAsia="FZShuSong-Z01" w:cs="FZShuSong-Z01"/>
                <w:color w:val="000000"/>
                <w:kern w:val="0"/>
                <w:sz w:val="20"/>
                <w:szCs w:val="20"/>
                <w:lang w:val="en-US" w:eastAsia="zh-CN" w:bidi="ar"/>
              </w:rPr>
              <w:t>磨损等缺陷。GB/T6067.1-2010 第 4.2.4</w:t>
            </w:r>
          </w:p>
        </w:tc>
        <w:tc>
          <w:tcPr>
            <w:tcW w:w="3740" w:type="dxa"/>
            <w:noWrap w:val="0"/>
            <w:vAlign w:val="top"/>
          </w:tcPr>
          <w:p w14:paraId="41CD6950">
            <w:pPr>
              <w:keepNext w:val="0"/>
              <w:keepLines w:val="0"/>
              <w:widowControl/>
              <w:suppressLineNumbers w:val="0"/>
              <w:jc w:val="left"/>
              <w:rPr>
                <w:rFonts w:hint="eastAsia"/>
                <w:vertAlign w:val="baseline"/>
                <w:lang w:eastAsia="zh-CN"/>
              </w:rPr>
            </w:pPr>
            <w:r>
              <w:rPr>
                <w:rFonts w:ascii="FZShuSong-Z01" w:hAnsi="FZShuSong-Z01" w:eastAsia="FZShuSong-Z01" w:cs="FZShuSong-Z01"/>
                <w:color w:val="000000"/>
                <w:kern w:val="0"/>
                <w:sz w:val="20"/>
                <w:szCs w:val="20"/>
                <w:lang w:val="en-US" w:eastAsia="zh-CN" w:bidi="ar"/>
              </w:rPr>
              <w:t>检查调整钢丝绳，检查卷筒的</w:t>
            </w:r>
            <w:r>
              <w:rPr>
                <w:rFonts w:hint="eastAsia" w:ascii="FZShuSong-Z01" w:hAnsi="FZShuSong-Z01" w:eastAsia="FZShuSong-Z01" w:cs="FZShuSong-Z01"/>
                <w:color w:val="000000"/>
                <w:kern w:val="0"/>
                <w:sz w:val="20"/>
                <w:szCs w:val="20"/>
                <w:lang w:val="en-US" w:eastAsia="zh-CN" w:bidi="ar"/>
              </w:rPr>
              <w:t>磨损情况，如有裂纹或过度磨损立即停止使用。</w:t>
            </w:r>
          </w:p>
        </w:tc>
      </w:tr>
      <w:tr w14:paraId="6ABDF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noWrap w:val="0"/>
            <w:vAlign w:val="top"/>
          </w:tcPr>
          <w:p w14:paraId="3430379D">
            <w:pPr>
              <w:jc w:val="center"/>
              <w:rPr>
                <w:rFonts w:hint="default"/>
                <w:vertAlign w:val="baseline"/>
                <w:lang w:val="en-US" w:eastAsia="zh-CN"/>
              </w:rPr>
            </w:pPr>
            <w:r>
              <w:rPr>
                <w:rFonts w:hint="eastAsia"/>
                <w:vertAlign w:val="baseline"/>
                <w:lang w:val="en-US" w:eastAsia="zh-CN"/>
              </w:rPr>
              <w:t>6</w:t>
            </w:r>
          </w:p>
        </w:tc>
        <w:tc>
          <w:tcPr>
            <w:tcW w:w="1863" w:type="dxa"/>
            <w:vMerge w:val="restart"/>
            <w:noWrap w:val="0"/>
            <w:vAlign w:val="top"/>
          </w:tcPr>
          <w:p w14:paraId="2AF64362">
            <w:pPr>
              <w:rPr>
                <w:rFonts w:hint="eastAsia"/>
                <w:vertAlign w:val="baseline"/>
                <w:lang w:eastAsia="zh-CN"/>
              </w:rPr>
            </w:pPr>
          </w:p>
        </w:tc>
        <w:tc>
          <w:tcPr>
            <w:tcW w:w="1133" w:type="dxa"/>
            <w:noWrap w:val="0"/>
            <w:vAlign w:val="top"/>
          </w:tcPr>
          <w:p w14:paraId="57795A1A">
            <w:pPr>
              <w:keepNext w:val="0"/>
              <w:keepLines w:val="0"/>
              <w:widowControl/>
              <w:suppressLineNumbers w:val="0"/>
              <w:jc w:val="left"/>
              <w:rPr>
                <w:rFonts w:hint="eastAsia"/>
                <w:vertAlign w:val="baseline"/>
                <w:lang w:eastAsia="zh-CN"/>
              </w:rPr>
            </w:pPr>
            <w:r>
              <w:rPr>
                <w:rFonts w:ascii="FZShuSong-Z01" w:hAnsi="FZShuSong-Z01" w:eastAsia="FZShuSong-Z01" w:cs="FZShuSong-Z01"/>
                <w:color w:val="000000"/>
                <w:kern w:val="0"/>
                <w:sz w:val="20"/>
                <w:szCs w:val="20"/>
                <w:lang w:val="en-US" w:eastAsia="zh-CN" w:bidi="ar"/>
              </w:rPr>
              <w:t>钢丝绳、</w:t>
            </w:r>
            <w:r>
              <w:rPr>
                <w:rFonts w:hint="eastAsia" w:ascii="FZShuSong-Z01" w:hAnsi="FZShuSong-Z01" w:eastAsia="FZShuSong-Z01" w:cs="FZShuSong-Z01"/>
                <w:color w:val="000000"/>
                <w:kern w:val="0"/>
                <w:sz w:val="20"/>
                <w:szCs w:val="20"/>
                <w:lang w:val="en-US" w:eastAsia="zh-CN" w:bidi="ar"/>
              </w:rPr>
              <w:t>链条与链轮</w:t>
            </w:r>
          </w:p>
        </w:tc>
        <w:tc>
          <w:tcPr>
            <w:tcW w:w="6566" w:type="dxa"/>
            <w:noWrap w:val="0"/>
            <w:vAlign w:val="top"/>
          </w:tcPr>
          <w:p w14:paraId="242ED52E">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1.钢丝绳不应有明显的变形、机械损伤和钢丝绳表面不应有明显露出的新 </w:t>
            </w:r>
          </w:p>
          <w:p w14:paraId="37BDE3D5">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丝。GB/T6067.1-2010 第 4.2.1 </w:t>
            </w:r>
          </w:p>
          <w:p w14:paraId="4D047E60">
            <w:pPr>
              <w:keepNext w:val="0"/>
              <w:keepLines w:val="0"/>
              <w:widowControl/>
              <w:suppressLineNumbers w:val="0"/>
              <w:jc w:val="left"/>
              <w:rPr>
                <w:rFonts w:hint="eastAsia"/>
                <w:vertAlign w:val="baseline"/>
                <w:lang w:eastAsia="zh-CN"/>
              </w:rPr>
            </w:pPr>
            <w:r>
              <w:rPr>
                <w:rFonts w:hint="eastAsia" w:ascii="FZShuSong-Z01" w:hAnsi="FZShuSong-Z01" w:eastAsia="FZShuSong-Z01" w:cs="FZShuSong-Z01"/>
                <w:color w:val="000000"/>
                <w:kern w:val="0"/>
                <w:sz w:val="20"/>
                <w:szCs w:val="20"/>
                <w:lang w:val="en-US" w:eastAsia="zh-CN" w:bidi="ar"/>
              </w:rPr>
              <w:t>2.链条与链轮应当啮合正确，无卡阻和冲击现象 TSG51-2023 第 C3.8.1</w:t>
            </w:r>
          </w:p>
        </w:tc>
        <w:tc>
          <w:tcPr>
            <w:tcW w:w="3740" w:type="dxa"/>
            <w:noWrap w:val="0"/>
            <w:vAlign w:val="top"/>
          </w:tcPr>
          <w:p w14:paraId="30F87C71">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1.检查钢丝绳损伤情况，达到</w:t>
            </w:r>
            <w:r>
              <w:rPr>
                <w:rFonts w:hint="eastAsia" w:ascii="FZShuSong-Z01" w:hAnsi="FZShuSong-Z01" w:eastAsia="FZShuSong-Z01" w:cs="FZShuSong-Z01"/>
                <w:color w:val="000000"/>
                <w:kern w:val="0"/>
                <w:sz w:val="20"/>
                <w:szCs w:val="20"/>
                <w:lang w:val="en-US" w:eastAsia="zh-CN" w:bidi="ar"/>
              </w:rPr>
              <w:t xml:space="preserve">报废标准立即停止使用并更换出现缺陷钢丝绳； </w:t>
            </w:r>
          </w:p>
          <w:p w14:paraId="6C6B3F81">
            <w:pPr>
              <w:keepNext w:val="0"/>
              <w:keepLines w:val="0"/>
              <w:widowControl/>
              <w:suppressLineNumbers w:val="0"/>
              <w:jc w:val="left"/>
              <w:rPr>
                <w:rFonts w:hint="eastAsia"/>
                <w:vertAlign w:val="baseline"/>
                <w:lang w:eastAsia="zh-CN"/>
              </w:rPr>
            </w:pPr>
            <w:r>
              <w:rPr>
                <w:rFonts w:hint="eastAsia" w:ascii="FZShuSong-Z01" w:hAnsi="FZShuSong-Z01" w:eastAsia="FZShuSong-Z01" w:cs="FZShuSong-Z01"/>
                <w:color w:val="000000"/>
                <w:kern w:val="0"/>
                <w:sz w:val="20"/>
                <w:szCs w:val="20"/>
                <w:lang w:val="en-US" w:eastAsia="zh-CN" w:bidi="ar"/>
              </w:rPr>
              <w:t>2.定期对链条进行润滑保养。</w:t>
            </w:r>
          </w:p>
        </w:tc>
      </w:tr>
      <w:tr w14:paraId="0C00D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noWrap w:val="0"/>
            <w:vAlign w:val="top"/>
          </w:tcPr>
          <w:p w14:paraId="05723928">
            <w:pPr>
              <w:jc w:val="center"/>
              <w:rPr>
                <w:rFonts w:hint="default"/>
                <w:vertAlign w:val="baseline"/>
                <w:lang w:val="en-US" w:eastAsia="zh-CN"/>
              </w:rPr>
            </w:pPr>
            <w:r>
              <w:rPr>
                <w:rFonts w:hint="eastAsia"/>
                <w:vertAlign w:val="baseline"/>
                <w:lang w:val="en-US" w:eastAsia="zh-CN"/>
              </w:rPr>
              <w:t>7</w:t>
            </w:r>
          </w:p>
        </w:tc>
        <w:tc>
          <w:tcPr>
            <w:tcW w:w="1863" w:type="dxa"/>
            <w:vMerge w:val="continue"/>
            <w:noWrap w:val="0"/>
            <w:vAlign w:val="top"/>
          </w:tcPr>
          <w:p w14:paraId="55EE1FAC">
            <w:pPr>
              <w:rPr>
                <w:rFonts w:hint="eastAsia"/>
                <w:vertAlign w:val="baseline"/>
                <w:lang w:eastAsia="zh-CN"/>
              </w:rPr>
            </w:pPr>
          </w:p>
        </w:tc>
        <w:tc>
          <w:tcPr>
            <w:tcW w:w="1133" w:type="dxa"/>
            <w:noWrap w:val="0"/>
            <w:vAlign w:val="top"/>
          </w:tcPr>
          <w:p w14:paraId="1ABB141E">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吊具</w:t>
            </w:r>
          </w:p>
          <w:p w14:paraId="2F14744E">
            <w:pPr>
              <w:rPr>
                <w:rFonts w:hint="eastAsia"/>
                <w:vertAlign w:val="baseline"/>
                <w:lang w:eastAsia="zh-CN"/>
              </w:rPr>
            </w:pPr>
          </w:p>
        </w:tc>
        <w:tc>
          <w:tcPr>
            <w:tcW w:w="6566" w:type="dxa"/>
            <w:noWrap w:val="0"/>
            <w:vAlign w:val="top"/>
          </w:tcPr>
          <w:p w14:paraId="123DBA8F">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1.吊钩、起重磁铁、抓斗、横梁等吊具悬挂牢固可靠； </w:t>
            </w:r>
          </w:p>
          <w:p w14:paraId="71351D4B">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2.吊钩设置防重物意外脱钩的保险装置有效，吊钩不应当焊补； </w:t>
            </w:r>
          </w:p>
          <w:p w14:paraId="341E40EB">
            <w:pPr>
              <w:keepNext w:val="0"/>
              <w:keepLines w:val="0"/>
              <w:widowControl/>
              <w:suppressLineNumbers w:val="0"/>
              <w:jc w:val="left"/>
              <w:rPr>
                <w:rFonts w:hint="eastAsia"/>
                <w:vertAlign w:val="baseline"/>
                <w:lang w:eastAsia="zh-CN"/>
              </w:rPr>
            </w:pPr>
            <w:r>
              <w:rPr>
                <w:rFonts w:hint="eastAsia" w:ascii="FZShuSong-Z01" w:hAnsi="FZShuSong-Z01" w:eastAsia="FZShuSong-Z01" w:cs="FZShuSong-Z01"/>
                <w:color w:val="000000"/>
                <w:kern w:val="0"/>
                <w:sz w:val="20"/>
                <w:szCs w:val="20"/>
                <w:lang w:val="en-US" w:eastAsia="zh-CN" w:bidi="ar"/>
              </w:rPr>
              <w:t>TSG51-2023 C3.8.1</w:t>
            </w:r>
          </w:p>
        </w:tc>
        <w:tc>
          <w:tcPr>
            <w:tcW w:w="3740" w:type="dxa"/>
            <w:noWrap w:val="0"/>
            <w:vAlign w:val="top"/>
          </w:tcPr>
          <w:p w14:paraId="535A35E2">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定期检查，发现异常及时维修、 </w:t>
            </w:r>
          </w:p>
          <w:p w14:paraId="562E5939">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更换吊具。</w:t>
            </w:r>
          </w:p>
          <w:p w14:paraId="1FF47DDE">
            <w:pPr>
              <w:rPr>
                <w:rFonts w:hint="eastAsia"/>
                <w:vertAlign w:val="baseline"/>
                <w:lang w:eastAsia="zh-CN"/>
              </w:rPr>
            </w:pPr>
          </w:p>
        </w:tc>
      </w:tr>
      <w:tr w14:paraId="5A266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noWrap w:val="0"/>
            <w:vAlign w:val="top"/>
          </w:tcPr>
          <w:p w14:paraId="48D3FFE2">
            <w:pPr>
              <w:jc w:val="center"/>
              <w:rPr>
                <w:rFonts w:hint="default"/>
                <w:vertAlign w:val="baseline"/>
                <w:lang w:val="en-US" w:eastAsia="zh-CN"/>
              </w:rPr>
            </w:pPr>
            <w:r>
              <w:rPr>
                <w:rFonts w:hint="eastAsia"/>
                <w:vertAlign w:val="baseline"/>
                <w:lang w:val="en-US" w:eastAsia="zh-CN"/>
              </w:rPr>
              <w:t>8</w:t>
            </w:r>
          </w:p>
        </w:tc>
        <w:tc>
          <w:tcPr>
            <w:tcW w:w="1863" w:type="dxa"/>
            <w:vMerge w:val="continue"/>
            <w:noWrap w:val="0"/>
            <w:vAlign w:val="top"/>
          </w:tcPr>
          <w:p w14:paraId="4B997DDE">
            <w:pPr>
              <w:rPr>
                <w:rFonts w:hint="eastAsia"/>
                <w:vertAlign w:val="baseline"/>
                <w:lang w:eastAsia="zh-CN"/>
              </w:rPr>
            </w:pPr>
          </w:p>
        </w:tc>
        <w:tc>
          <w:tcPr>
            <w:tcW w:w="1133" w:type="dxa"/>
            <w:noWrap w:val="0"/>
            <w:vAlign w:val="top"/>
          </w:tcPr>
          <w:p w14:paraId="48A5DB99">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滑轮</w:t>
            </w:r>
          </w:p>
          <w:p w14:paraId="1B2EA7D0">
            <w:pPr>
              <w:rPr>
                <w:rFonts w:hint="eastAsia"/>
                <w:vertAlign w:val="baseline"/>
                <w:lang w:eastAsia="zh-CN"/>
              </w:rPr>
            </w:pPr>
          </w:p>
        </w:tc>
        <w:tc>
          <w:tcPr>
            <w:tcW w:w="6566" w:type="dxa"/>
            <w:noWrap w:val="0"/>
            <w:vAlign w:val="top"/>
          </w:tcPr>
          <w:p w14:paraId="40B3561E">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1、滑轮应当有防止钢丝绳脱出绳槽的装置或结构。 </w:t>
            </w:r>
          </w:p>
          <w:p w14:paraId="5AA880B1">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2、人手可触及的滑轮组，应当装设滑轮罩壳。 </w:t>
            </w:r>
          </w:p>
          <w:p w14:paraId="2511E3D5">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3、滑轮不应有影响性能的裂纹、过度磨损等缺陷。TSG51-2023 第 2.5.2、 </w:t>
            </w:r>
          </w:p>
          <w:p w14:paraId="1A2402FE">
            <w:pPr>
              <w:keepNext w:val="0"/>
              <w:keepLines w:val="0"/>
              <w:widowControl/>
              <w:suppressLineNumbers w:val="0"/>
              <w:jc w:val="left"/>
              <w:rPr>
                <w:rFonts w:hint="eastAsia"/>
                <w:vertAlign w:val="baseline"/>
                <w:lang w:eastAsia="zh-CN"/>
              </w:rPr>
            </w:pPr>
            <w:r>
              <w:rPr>
                <w:rFonts w:hint="eastAsia" w:ascii="FZShuSong-Z01" w:hAnsi="FZShuSong-Z01" w:eastAsia="FZShuSong-Z01" w:cs="FZShuSong-Z01"/>
                <w:color w:val="000000"/>
                <w:kern w:val="0"/>
                <w:sz w:val="20"/>
                <w:szCs w:val="20"/>
                <w:lang w:val="en-US" w:eastAsia="zh-CN" w:bidi="ar"/>
              </w:rPr>
              <w:t>GB/T6067-2010 第 4.2.5.3</w:t>
            </w:r>
          </w:p>
        </w:tc>
        <w:tc>
          <w:tcPr>
            <w:tcW w:w="3740" w:type="dxa"/>
            <w:noWrap w:val="0"/>
            <w:vAlign w:val="top"/>
          </w:tcPr>
          <w:p w14:paraId="2010EDBA">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定期检查，有过度磨损等情况 </w:t>
            </w:r>
          </w:p>
          <w:p w14:paraId="3EC1E440">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应及时更换滑轮。</w:t>
            </w:r>
          </w:p>
          <w:p w14:paraId="46450643">
            <w:pPr>
              <w:rPr>
                <w:rFonts w:hint="eastAsia"/>
                <w:vertAlign w:val="baseline"/>
                <w:lang w:eastAsia="zh-CN"/>
              </w:rPr>
            </w:pPr>
          </w:p>
        </w:tc>
      </w:tr>
      <w:tr w14:paraId="381EB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noWrap w:val="0"/>
            <w:vAlign w:val="top"/>
          </w:tcPr>
          <w:p w14:paraId="116EAC45">
            <w:pPr>
              <w:jc w:val="center"/>
              <w:rPr>
                <w:rFonts w:hint="default"/>
                <w:vertAlign w:val="baseline"/>
                <w:lang w:val="en-US" w:eastAsia="zh-CN"/>
              </w:rPr>
            </w:pPr>
            <w:r>
              <w:rPr>
                <w:rFonts w:hint="eastAsia"/>
                <w:vertAlign w:val="baseline"/>
                <w:lang w:val="en-US" w:eastAsia="zh-CN"/>
              </w:rPr>
              <w:t>9</w:t>
            </w:r>
          </w:p>
        </w:tc>
        <w:tc>
          <w:tcPr>
            <w:tcW w:w="1863" w:type="dxa"/>
            <w:vMerge w:val="continue"/>
            <w:noWrap w:val="0"/>
            <w:vAlign w:val="top"/>
          </w:tcPr>
          <w:p w14:paraId="10181B70">
            <w:pPr>
              <w:rPr>
                <w:rFonts w:hint="eastAsia"/>
                <w:vertAlign w:val="baseline"/>
                <w:lang w:eastAsia="zh-CN"/>
              </w:rPr>
            </w:pPr>
          </w:p>
        </w:tc>
        <w:tc>
          <w:tcPr>
            <w:tcW w:w="1133" w:type="dxa"/>
            <w:noWrap w:val="0"/>
            <w:vAlign w:val="top"/>
          </w:tcPr>
          <w:p w14:paraId="6F19566A">
            <w:pPr>
              <w:keepNext w:val="0"/>
              <w:keepLines w:val="0"/>
              <w:widowControl/>
              <w:suppressLineNumbers w:val="0"/>
              <w:jc w:val="left"/>
              <w:rPr>
                <w:rFonts w:hint="eastAsia"/>
                <w:vertAlign w:val="baseline"/>
                <w:lang w:eastAsia="zh-CN"/>
              </w:rPr>
            </w:pPr>
            <w:r>
              <w:rPr>
                <w:rFonts w:ascii="FZShuSong-Z01" w:hAnsi="FZShuSong-Z01" w:eastAsia="FZShuSong-Z01" w:cs="FZShuSong-Z01"/>
                <w:color w:val="000000"/>
                <w:kern w:val="0"/>
                <w:sz w:val="20"/>
                <w:szCs w:val="20"/>
                <w:lang w:val="en-US" w:eastAsia="zh-CN" w:bidi="ar"/>
              </w:rPr>
              <w:t>制动器</w:t>
            </w:r>
          </w:p>
        </w:tc>
        <w:tc>
          <w:tcPr>
            <w:tcW w:w="6566" w:type="dxa"/>
            <w:noWrap w:val="0"/>
            <w:vAlign w:val="top"/>
          </w:tcPr>
          <w:p w14:paraId="55BAD587">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制动器制动应当平稳可靠，制动面保证接触良好 TSG51-2023 第 2.5.6</w:t>
            </w:r>
          </w:p>
          <w:p w14:paraId="20DFD9EB">
            <w:pPr>
              <w:rPr>
                <w:rFonts w:hint="eastAsia"/>
                <w:vertAlign w:val="baseline"/>
                <w:lang w:eastAsia="zh-CN"/>
              </w:rPr>
            </w:pPr>
          </w:p>
        </w:tc>
        <w:tc>
          <w:tcPr>
            <w:tcW w:w="3740" w:type="dxa"/>
            <w:noWrap w:val="0"/>
            <w:vAlign w:val="top"/>
          </w:tcPr>
          <w:p w14:paraId="78748641">
            <w:pPr>
              <w:keepNext w:val="0"/>
              <w:keepLines w:val="0"/>
              <w:widowControl/>
              <w:suppressLineNumbers w:val="0"/>
              <w:jc w:val="left"/>
              <w:rPr>
                <w:rFonts w:hint="eastAsia"/>
                <w:vertAlign w:val="baseline"/>
                <w:lang w:eastAsia="zh-CN"/>
              </w:rPr>
            </w:pPr>
            <w:r>
              <w:rPr>
                <w:rFonts w:ascii="FZShuSong-Z01" w:hAnsi="FZShuSong-Z01" w:eastAsia="FZShuSong-Z01" w:cs="FZShuSong-Z01"/>
                <w:color w:val="000000"/>
                <w:kern w:val="0"/>
                <w:sz w:val="20"/>
                <w:szCs w:val="20"/>
                <w:lang w:val="en-US" w:eastAsia="zh-CN" w:bidi="ar"/>
              </w:rPr>
              <w:t>定期检查制动弹簧、衬垫、制</w:t>
            </w:r>
            <w:r>
              <w:rPr>
                <w:rFonts w:hint="eastAsia" w:ascii="FZShuSong-Z01" w:hAnsi="FZShuSong-Z01" w:eastAsia="FZShuSong-Z01" w:cs="FZShuSong-Z01"/>
                <w:color w:val="000000"/>
                <w:kern w:val="0"/>
                <w:sz w:val="20"/>
                <w:szCs w:val="20"/>
                <w:lang w:val="en-US" w:eastAsia="zh-CN" w:bidi="ar"/>
              </w:rPr>
              <w:t>动轮磨损情况</w:t>
            </w:r>
          </w:p>
        </w:tc>
      </w:tr>
      <w:tr w14:paraId="7A5A6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noWrap w:val="0"/>
            <w:vAlign w:val="top"/>
          </w:tcPr>
          <w:p w14:paraId="5F3F3456">
            <w:pPr>
              <w:jc w:val="center"/>
              <w:rPr>
                <w:rFonts w:hint="default"/>
                <w:vertAlign w:val="baseline"/>
                <w:lang w:val="en-US" w:eastAsia="zh-CN"/>
              </w:rPr>
            </w:pPr>
            <w:r>
              <w:rPr>
                <w:rFonts w:hint="eastAsia"/>
                <w:vertAlign w:val="baseline"/>
                <w:lang w:val="en-US" w:eastAsia="zh-CN"/>
              </w:rPr>
              <w:t>10</w:t>
            </w:r>
          </w:p>
        </w:tc>
        <w:tc>
          <w:tcPr>
            <w:tcW w:w="1863" w:type="dxa"/>
            <w:vMerge w:val="continue"/>
            <w:noWrap w:val="0"/>
            <w:vAlign w:val="top"/>
          </w:tcPr>
          <w:p w14:paraId="1888AA3E">
            <w:pPr>
              <w:rPr>
                <w:rFonts w:hint="eastAsia"/>
                <w:vertAlign w:val="baseline"/>
                <w:lang w:eastAsia="zh-CN"/>
              </w:rPr>
            </w:pPr>
          </w:p>
        </w:tc>
        <w:tc>
          <w:tcPr>
            <w:tcW w:w="1133" w:type="dxa"/>
            <w:noWrap w:val="0"/>
            <w:vAlign w:val="top"/>
          </w:tcPr>
          <w:p w14:paraId="3452934E">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减速器</w:t>
            </w:r>
          </w:p>
          <w:p w14:paraId="049F00E7">
            <w:pPr>
              <w:rPr>
                <w:rFonts w:hint="eastAsia"/>
                <w:vertAlign w:val="baseline"/>
                <w:lang w:eastAsia="zh-CN"/>
              </w:rPr>
            </w:pPr>
          </w:p>
        </w:tc>
        <w:tc>
          <w:tcPr>
            <w:tcW w:w="6566" w:type="dxa"/>
            <w:noWrap w:val="0"/>
            <w:vAlign w:val="top"/>
          </w:tcPr>
          <w:p w14:paraId="37939CA3">
            <w:pPr>
              <w:keepNext w:val="0"/>
              <w:keepLines w:val="0"/>
              <w:widowControl/>
              <w:suppressLineNumbers w:val="0"/>
              <w:jc w:val="left"/>
              <w:rPr>
                <w:rFonts w:hint="eastAsia"/>
                <w:vertAlign w:val="baseline"/>
                <w:lang w:eastAsia="zh-CN"/>
              </w:rPr>
            </w:pPr>
            <w:r>
              <w:rPr>
                <w:rFonts w:ascii="FZShuSong-Z01" w:hAnsi="FZShuSong-Z01" w:eastAsia="FZShuSong-Z01" w:cs="FZShuSong-Z01"/>
                <w:color w:val="000000"/>
                <w:kern w:val="0"/>
                <w:sz w:val="20"/>
                <w:szCs w:val="20"/>
                <w:lang w:val="en-US" w:eastAsia="zh-CN" w:bidi="ar"/>
              </w:rPr>
              <w:t>减速器无异常升温，无渗油。TSG51-2023 第 2.5；</w:t>
            </w:r>
            <w:r>
              <w:rPr>
                <w:rFonts w:ascii="仿宋_GB2312" w:hAnsi="仿宋_GB2312" w:eastAsia="仿宋_GB2312" w:cs="仿宋_GB2312"/>
                <w:color w:val="000000"/>
                <w:kern w:val="0"/>
                <w:sz w:val="20"/>
                <w:szCs w:val="20"/>
                <w:lang w:val="en-US" w:eastAsia="zh-CN" w:bidi="ar"/>
              </w:rPr>
              <w:t>C4.5.2.3</w:t>
            </w:r>
            <w:r>
              <w:rPr>
                <w:rFonts w:hint="eastAsia" w:ascii="FZShuSong-Z01" w:hAnsi="FZShuSong-Z01" w:eastAsia="FZShuSong-Z01" w:cs="FZShuSong-Z01"/>
                <w:color w:val="000000"/>
                <w:kern w:val="0"/>
                <w:sz w:val="20"/>
                <w:szCs w:val="20"/>
                <w:lang w:val="en-US" w:eastAsia="zh-CN" w:bidi="ar"/>
              </w:rPr>
              <w:t>；</w:t>
            </w:r>
          </w:p>
        </w:tc>
        <w:tc>
          <w:tcPr>
            <w:tcW w:w="3740" w:type="dxa"/>
            <w:noWrap w:val="0"/>
            <w:vAlign w:val="top"/>
          </w:tcPr>
          <w:p w14:paraId="2CF1312F">
            <w:pPr>
              <w:keepNext w:val="0"/>
              <w:keepLines w:val="0"/>
              <w:widowControl/>
              <w:suppressLineNumbers w:val="0"/>
              <w:jc w:val="left"/>
              <w:rPr>
                <w:rFonts w:hint="eastAsia"/>
                <w:vertAlign w:val="baseline"/>
                <w:lang w:eastAsia="zh-CN"/>
              </w:rPr>
            </w:pPr>
            <w:r>
              <w:rPr>
                <w:rFonts w:ascii="FZShuSong-Z01" w:hAnsi="FZShuSong-Z01" w:eastAsia="FZShuSong-Z01" w:cs="FZShuSong-Z01"/>
                <w:color w:val="000000"/>
                <w:kern w:val="0"/>
                <w:sz w:val="20"/>
                <w:szCs w:val="20"/>
                <w:lang w:val="en-US" w:eastAsia="zh-CN" w:bidi="ar"/>
              </w:rPr>
              <w:t>定期检查减速器情况，发现异</w:t>
            </w:r>
            <w:r>
              <w:rPr>
                <w:rFonts w:hint="eastAsia" w:ascii="FZShuSong-Z01" w:hAnsi="FZShuSong-Z01" w:eastAsia="FZShuSong-Z01" w:cs="FZShuSong-Z01"/>
                <w:color w:val="000000"/>
                <w:kern w:val="0"/>
                <w:sz w:val="20"/>
                <w:szCs w:val="20"/>
                <w:lang w:val="en-US" w:eastAsia="zh-CN" w:bidi="ar"/>
              </w:rPr>
              <w:t>常时调整、维修。</w:t>
            </w:r>
          </w:p>
        </w:tc>
      </w:tr>
      <w:tr w14:paraId="04290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noWrap w:val="0"/>
            <w:vAlign w:val="top"/>
          </w:tcPr>
          <w:p w14:paraId="2028B2BD">
            <w:pPr>
              <w:jc w:val="center"/>
              <w:rPr>
                <w:rFonts w:hint="default"/>
                <w:vertAlign w:val="baseline"/>
                <w:lang w:val="en-US" w:eastAsia="zh-CN"/>
              </w:rPr>
            </w:pPr>
            <w:r>
              <w:rPr>
                <w:rFonts w:hint="eastAsia"/>
                <w:vertAlign w:val="baseline"/>
                <w:lang w:val="en-US" w:eastAsia="zh-CN"/>
              </w:rPr>
              <w:t>11</w:t>
            </w:r>
          </w:p>
        </w:tc>
        <w:tc>
          <w:tcPr>
            <w:tcW w:w="1863" w:type="dxa"/>
            <w:vMerge w:val="continue"/>
            <w:noWrap w:val="0"/>
            <w:vAlign w:val="top"/>
          </w:tcPr>
          <w:p w14:paraId="1071028B">
            <w:pPr>
              <w:rPr>
                <w:rFonts w:hint="eastAsia"/>
                <w:vertAlign w:val="baseline"/>
                <w:lang w:eastAsia="zh-CN"/>
              </w:rPr>
            </w:pPr>
          </w:p>
        </w:tc>
        <w:tc>
          <w:tcPr>
            <w:tcW w:w="1133" w:type="dxa"/>
            <w:noWrap w:val="0"/>
            <w:vAlign w:val="top"/>
          </w:tcPr>
          <w:p w14:paraId="1CE4B45D">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照明和插 </w:t>
            </w:r>
            <w:r>
              <w:rPr>
                <w:rFonts w:hint="eastAsia" w:ascii="FZShuSong-Z01" w:hAnsi="FZShuSong-Z01" w:eastAsia="FZShuSong-Z01" w:cs="FZShuSong-Z01"/>
                <w:color w:val="000000"/>
                <w:kern w:val="0"/>
                <w:sz w:val="20"/>
                <w:szCs w:val="20"/>
                <w:lang w:val="en-US" w:eastAsia="zh-CN" w:bidi="ar"/>
              </w:rPr>
              <w:t>座</w:t>
            </w:r>
          </w:p>
          <w:p w14:paraId="08207A9F">
            <w:pPr>
              <w:rPr>
                <w:rFonts w:hint="eastAsia"/>
                <w:vertAlign w:val="baseline"/>
                <w:lang w:eastAsia="zh-CN"/>
              </w:rPr>
            </w:pPr>
          </w:p>
        </w:tc>
        <w:tc>
          <w:tcPr>
            <w:tcW w:w="6566" w:type="dxa"/>
            <w:noWrap w:val="0"/>
            <w:vAlign w:val="top"/>
          </w:tcPr>
          <w:p w14:paraId="02738EDD">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照明回路的电源不应当受起重机械动力电源总开关切断的影响；可移动 </w:t>
            </w:r>
          </w:p>
          <w:p w14:paraId="4A703899">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式照明应当是安全电压；插座应当有电压、电流标识。TSG51-2023 第 </w:t>
            </w:r>
          </w:p>
          <w:p w14:paraId="0443AE32">
            <w:pPr>
              <w:keepNext w:val="0"/>
              <w:keepLines w:val="0"/>
              <w:widowControl/>
              <w:suppressLineNumbers w:val="0"/>
              <w:jc w:val="left"/>
              <w:rPr>
                <w:rFonts w:hint="eastAsia"/>
                <w:vertAlign w:val="baseline"/>
                <w:lang w:eastAsia="zh-CN"/>
              </w:rPr>
            </w:pPr>
            <w:r>
              <w:rPr>
                <w:rFonts w:hint="eastAsia" w:ascii="FZShuSong-Z01" w:hAnsi="FZShuSong-Z01" w:eastAsia="FZShuSong-Z01" w:cs="FZShuSong-Z01"/>
                <w:color w:val="000000"/>
                <w:kern w:val="0"/>
                <w:sz w:val="20"/>
                <w:szCs w:val="20"/>
                <w:lang w:val="en-US" w:eastAsia="zh-CN" w:bidi="ar"/>
              </w:rPr>
              <w:t>2.6.1.9</w:t>
            </w:r>
          </w:p>
        </w:tc>
        <w:tc>
          <w:tcPr>
            <w:tcW w:w="3740" w:type="dxa"/>
            <w:noWrap w:val="0"/>
            <w:vAlign w:val="top"/>
          </w:tcPr>
          <w:p w14:paraId="71F5E7E5">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定期检查，及时更换损坏元件</w:t>
            </w:r>
          </w:p>
          <w:p w14:paraId="445BCC02">
            <w:pPr>
              <w:rPr>
                <w:rFonts w:hint="eastAsia"/>
                <w:vertAlign w:val="baseline"/>
                <w:lang w:eastAsia="zh-CN"/>
              </w:rPr>
            </w:pPr>
          </w:p>
        </w:tc>
      </w:tr>
      <w:tr w14:paraId="5E8B9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noWrap w:val="0"/>
            <w:vAlign w:val="top"/>
          </w:tcPr>
          <w:p w14:paraId="5D4B1621">
            <w:pPr>
              <w:jc w:val="center"/>
              <w:rPr>
                <w:rFonts w:hint="default"/>
                <w:vertAlign w:val="baseline"/>
                <w:lang w:val="en-US" w:eastAsia="zh-CN"/>
              </w:rPr>
            </w:pPr>
            <w:r>
              <w:rPr>
                <w:rFonts w:hint="eastAsia"/>
                <w:vertAlign w:val="baseline"/>
                <w:lang w:val="en-US" w:eastAsia="zh-CN"/>
              </w:rPr>
              <w:t>12</w:t>
            </w:r>
          </w:p>
        </w:tc>
        <w:tc>
          <w:tcPr>
            <w:tcW w:w="1863" w:type="dxa"/>
            <w:vMerge w:val="continue"/>
            <w:noWrap w:val="0"/>
            <w:vAlign w:val="top"/>
          </w:tcPr>
          <w:p w14:paraId="53FF95A3">
            <w:pPr>
              <w:rPr>
                <w:rFonts w:hint="eastAsia"/>
                <w:vertAlign w:val="baseline"/>
                <w:lang w:eastAsia="zh-CN"/>
              </w:rPr>
            </w:pPr>
          </w:p>
        </w:tc>
        <w:tc>
          <w:tcPr>
            <w:tcW w:w="1133" w:type="dxa"/>
            <w:noWrap w:val="0"/>
            <w:vAlign w:val="top"/>
          </w:tcPr>
          <w:p w14:paraId="17DFEED0">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急停开关</w:t>
            </w:r>
          </w:p>
          <w:p w14:paraId="5055665D">
            <w:pPr>
              <w:rPr>
                <w:rFonts w:hint="eastAsia"/>
                <w:vertAlign w:val="baseline"/>
                <w:lang w:eastAsia="zh-CN"/>
              </w:rPr>
            </w:pPr>
          </w:p>
        </w:tc>
        <w:tc>
          <w:tcPr>
            <w:tcW w:w="6566" w:type="dxa"/>
            <w:noWrap w:val="0"/>
            <w:vAlign w:val="top"/>
          </w:tcPr>
          <w:p w14:paraId="58C3116F">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1.每台起重机械应当装设一个或者多个不能自动复位的急停开关，能够停</w:t>
            </w:r>
            <w:r>
              <w:rPr>
                <w:rFonts w:hint="eastAsia" w:ascii="FZShuSong-Z01" w:hAnsi="FZShuSong-Z01" w:eastAsia="FZShuSong-Z01" w:cs="FZShuSong-Z01"/>
                <w:color w:val="000000"/>
                <w:kern w:val="0"/>
                <w:sz w:val="20"/>
                <w:szCs w:val="20"/>
                <w:lang w:val="en-US" w:eastAsia="zh-CN" w:bidi="ar"/>
              </w:rPr>
              <w:t xml:space="preserve">止所有运动的驱动机构。 </w:t>
            </w:r>
          </w:p>
          <w:p w14:paraId="5D03C4E0">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2.急停开关动作时，不应当切断可能造成物品坠落的动力回路。 </w:t>
            </w:r>
          </w:p>
          <w:p w14:paraId="61287C3F">
            <w:pPr>
              <w:keepNext w:val="0"/>
              <w:keepLines w:val="0"/>
              <w:widowControl/>
              <w:suppressLineNumbers w:val="0"/>
              <w:jc w:val="left"/>
              <w:rPr>
                <w:rFonts w:hint="eastAsia"/>
                <w:vertAlign w:val="baseline"/>
                <w:lang w:eastAsia="zh-CN"/>
              </w:rPr>
            </w:pPr>
            <w:r>
              <w:rPr>
                <w:rFonts w:hint="eastAsia" w:ascii="FZShuSong-Z01" w:hAnsi="FZShuSong-Z01" w:eastAsia="FZShuSong-Z01" w:cs="FZShuSong-Z01"/>
                <w:color w:val="000000"/>
                <w:kern w:val="0"/>
                <w:sz w:val="20"/>
                <w:szCs w:val="20"/>
                <w:lang w:val="en-US" w:eastAsia="zh-CN" w:bidi="ar"/>
              </w:rPr>
              <w:t>TSG51-2023 第 2.6.1.4.1</w:t>
            </w:r>
          </w:p>
        </w:tc>
        <w:tc>
          <w:tcPr>
            <w:tcW w:w="3740" w:type="dxa"/>
            <w:noWrap w:val="0"/>
            <w:vAlign w:val="top"/>
          </w:tcPr>
          <w:p w14:paraId="49BE734E">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检查并测试其功能，及时修理、</w:t>
            </w:r>
            <w:r>
              <w:rPr>
                <w:rFonts w:hint="eastAsia" w:ascii="FZShuSong-Z01" w:hAnsi="FZShuSong-Z01" w:eastAsia="FZShuSong-Z01" w:cs="FZShuSong-Z01"/>
                <w:color w:val="000000"/>
                <w:kern w:val="0"/>
                <w:sz w:val="20"/>
                <w:szCs w:val="20"/>
                <w:lang w:val="en-US" w:eastAsia="zh-CN" w:bidi="ar"/>
              </w:rPr>
              <w:t>更换损坏元件。</w:t>
            </w:r>
          </w:p>
          <w:p w14:paraId="7672BDA1">
            <w:pPr>
              <w:rPr>
                <w:rFonts w:hint="eastAsia"/>
                <w:vertAlign w:val="baseline"/>
                <w:lang w:eastAsia="zh-CN"/>
              </w:rPr>
            </w:pPr>
          </w:p>
        </w:tc>
      </w:tr>
      <w:tr w14:paraId="38DAE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noWrap w:val="0"/>
            <w:vAlign w:val="top"/>
          </w:tcPr>
          <w:p w14:paraId="48BB39A3">
            <w:pPr>
              <w:jc w:val="center"/>
              <w:rPr>
                <w:rFonts w:hint="default"/>
                <w:vertAlign w:val="baseline"/>
                <w:lang w:val="en-US" w:eastAsia="zh-CN"/>
              </w:rPr>
            </w:pPr>
            <w:r>
              <w:rPr>
                <w:rFonts w:hint="eastAsia"/>
                <w:vertAlign w:val="baseline"/>
                <w:lang w:val="en-US" w:eastAsia="zh-CN"/>
              </w:rPr>
              <w:t>13</w:t>
            </w:r>
          </w:p>
        </w:tc>
        <w:tc>
          <w:tcPr>
            <w:tcW w:w="1863" w:type="dxa"/>
            <w:vMerge w:val="continue"/>
            <w:noWrap w:val="0"/>
            <w:vAlign w:val="top"/>
          </w:tcPr>
          <w:p w14:paraId="45A202FC">
            <w:pPr>
              <w:rPr>
                <w:rFonts w:hint="eastAsia"/>
                <w:vertAlign w:val="baseline"/>
                <w:lang w:eastAsia="zh-CN"/>
              </w:rPr>
            </w:pPr>
          </w:p>
        </w:tc>
        <w:tc>
          <w:tcPr>
            <w:tcW w:w="1133" w:type="dxa"/>
            <w:noWrap w:val="0"/>
            <w:vAlign w:val="top"/>
          </w:tcPr>
          <w:p w14:paraId="0962C3F6">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线路保护</w:t>
            </w:r>
          </w:p>
          <w:p w14:paraId="6F74E5F8">
            <w:pPr>
              <w:rPr>
                <w:rFonts w:hint="eastAsia"/>
                <w:vertAlign w:val="baseline"/>
                <w:lang w:eastAsia="zh-CN"/>
              </w:rPr>
            </w:pPr>
          </w:p>
        </w:tc>
        <w:tc>
          <w:tcPr>
            <w:tcW w:w="6566" w:type="dxa"/>
            <w:noWrap w:val="0"/>
            <w:vAlign w:val="top"/>
          </w:tcPr>
          <w:p w14:paraId="38335708">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所有线路都应当具有短路或者接地引起的过电流保护功能。TSG51-2023 </w:t>
            </w:r>
          </w:p>
          <w:p w14:paraId="0D32FD52">
            <w:pPr>
              <w:keepNext w:val="0"/>
              <w:keepLines w:val="0"/>
              <w:widowControl/>
              <w:suppressLineNumbers w:val="0"/>
              <w:jc w:val="left"/>
              <w:rPr>
                <w:rFonts w:hint="eastAsia"/>
                <w:vertAlign w:val="baseline"/>
                <w:lang w:eastAsia="zh-CN"/>
              </w:rPr>
            </w:pPr>
            <w:r>
              <w:rPr>
                <w:rFonts w:hint="eastAsia" w:ascii="FZShuSong-Z01" w:hAnsi="FZShuSong-Z01" w:eastAsia="FZShuSong-Z01" w:cs="FZShuSong-Z01"/>
                <w:color w:val="000000"/>
                <w:kern w:val="0"/>
                <w:sz w:val="20"/>
                <w:szCs w:val="20"/>
                <w:lang w:val="en-US" w:eastAsia="zh-CN" w:bidi="ar"/>
              </w:rPr>
              <w:t>第 A4.1.2.2</w:t>
            </w:r>
          </w:p>
        </w:tc>
        <w:tc>
          <w:tcPr>
            <w:tcW w:w="3740" w:type="dxa"/>
            <w:noWrap w:val="0"/>
            <w:vAlign w:val="top"/>
          </w:tcPr>
          <w:p w14:paraId="4582AED7">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定期检查,及时更换损坏元件</w:t>
            </w:r>
          </w:p>
          <w:p w14:paraId="67EB2DE0">
            <w:pPr>
              <w:rPr>
                <w:rFonts w:hint="eastAsia"/>
                <w:vertAlign w:val="baseline"/>
                <w:lang w:eastAsia="zh-CN"/>
              </w:rPr>
            </w:pPr>
          </w:p>
        </w:tc>
      </w:tr>
      <w:tr w14:paraId="2850A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872" w:type="dxa"/>
            <w:noWrap w:val="0"/>
            <w:vAlign w:val="top"/>
          </w:tcPr>
          <w:p w14:paraId="4A563DC1">
            <w:pPr>
              <w:jc w:val="center"/>
              <w:rPr>
                <w:rFonts w:hint="default"/>
                <w:vertAlign w:val="baseline"/>
                <w:lang w:val="en-US" w:eastAsia="zh-CN"/>
              </w:rPr>
            </w:pPr>
            <w:r>
              <w:rPr>
                <w:rFonts w:hint="eastAsia"/>
                <w:vertAlign w:val="baseline"/>
                <w:lang w:val="en-US" w:eastAsia="zh-CN"/>
              </w:rPr>
              <w:t>14</w:t>
            </w:r>
          </w:p>
        </w:tc>
        <w:tc>
          <w:tcPr>
            <w:tcW w:w="1863" w:type="dxa"/>
            <w:vMerge w:val="continue"/>
            <w:noWrap w:val="0"/>
            <w:vAlign w:val="top"/>
          </w:tcPr>
          <w:p w14:paraId="24F9C9D1">
            <w:pPr>
              <w:rPr>
                <w:rFonts w:hint="eastAsia"/>
                <w:vertAlign w:val="baseline"/>
                <w:lang w:eastAsia="zh-CN"/>
              </w:rPr>
            </w:pPr>
          </w:p>
        </w:tc>
        <w:tc>
          <w:tcPr>
            <w:tcW w:w="1133" w:type="dxa"/>
            <w:noWrap w:val="0"/>
            <w:vAlign w:val="top"/>
          </w:tcPr>
          <w:p w14:paraId="33919FE2">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接地</w:t>
            </w:r>
          </w:p>
          <w:p w14:paraId="7B53B5D3">
            <w:pPr>
              <w:rPr>
                <w:rFonts w:hint="eastAsia"/>
                <w:vertAlign w:val="baseline"/>
                <w:lang w:eastAsia="zh-CN"/>
              </w:rPr>
            </w:pPr>
          </w:p>
        </w:tc>
        <w:tc>
          <w:tcPr>
            <w:tcW w:w="6566" w:type="dxa"/>
            <w:noWrap w:val="0"/>
            <w:vAlign w:val="top"/>
          </w:tcPr>
          <w:p w14:paraId="13CFDC64">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起重机械所有电气设备外露可导电部分、金属导线管、金属支架及金属 </w:t>
            </w:r>
          </w:p>
          <w:p w14:paraId="176461B1">
            <w:pPr>
              <w:keepNext w:val="0"/>
              <w:keepLines w:val="0"/>
              <w:widowControl/>
              <w:suppressLineNumbers w:val="0"/>
              <w:jc w:val="left"/>
              <w:rPr>
                <w:rFonts w:hint="eastAsia"/>
                <w:vertAlign w:val="baseline"/>
                <w:lang w:eastAsia="zh-CN"/>
              </w:rPr>
            </w:pPr>
            <w:r>
              <w:rPr>
                <w:rFonts w:hint="eastAsia" w:ascii="FZShuSong-Z01" w:hAnsi="FZShuSong-Z01" w:eastAsia="FZShuSong-Z01" w:cs="FZShuSong-Z01"/>
                <w:color w:val="000000"/>
                <w:kern w:val="0"/>
                <w:sz w:val="20"/>
                <w:szCs w:val="20"/>
                <w:lang w:val="en-US" w:eastAsia="zh-CN" w:bidi="ar"/>
              </w:rPr>
              <w:t>线槽均应当进行可靠接地。TSG51-2023 第 A4.1.2.8.1</w:t>
            </w:r>
          </w:p>
        </w:tc>
        <w:tc>
          <w:tcPr>
            <w:tcW w:w="3740" w:type="dxa"/>
            <w:noWrap w:val="0"/>
            <w:vAlign w:val="top"/>
          </w:tcPr>
          <w:p w14:paraId="48C9D73C">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定期检查起重机械及所有电器 </w:t>
            </w:r>
          </w:p>
          <w:p w14:paraId="37CD8591">
            <w:pPr>
              <w:keepNext w:val="0"/>
              <w:keepLines w:val="0"/>
              <w:widowControl/>
              <w:suppressLineNumbers w:val="0"/>
              <w:jc w:val="left"/>
              <w:rPr>
                <w:rFonts w:hint="eastAsia"/>
                <w:vertAlign w:val="baseline"/>
                <w:lang w:eastAsia="zh-CN"/>
              </w:rPr>
            </w:pPr>
            <w:r>
              <w:rPr>
                <w:rFonts w:hint="eastAsia" w:ascii="FZShuSong-Z01" w:hAnsi="FZShuSong-Z01" w:eastAsia="FZShuSong-Z01" w:cs="FZShuSong-Z01"/>
                <w:color w:val="000000"/>
                <w:kern w:val="0"/>
                <w:sz w:val="20"/>
                <w:szCs w:val="20"/>
                <w:lang w:val="en-US" w:eastAsia="zh-CN" w:bidi="ar"/>
              </w:rPr>
              <w:t>设备外壳是否可靠接地</w:t>
            </w:r>
          </w:p>
        </w:tc>
      </w:tr>
      <w:tr w14:paraId="5D2F2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rPr>
        <w:tc>
          <w:tcPr>
            <w:tcW w:w="872" w:type="dxa"/>
            <w:noWrap w:val="0"/>
            <w:vAlign w:val="top"/>
          </w:tcPr>
          <w:p w14:paraId="5D448FD6">
            <w:pPr>
              <w:jc w:val="center"/>
              <w:rPr>
                <w:rFonts w:hint="default"/>
                <w:vertAlign w:val="baseline"/>
                <w:lang w:val="en-US" w:eastAsia="zh-CN"/>
              </w:rPr>
            </w:pPr>
            <w:r>
              <w:rPr>
                <w:rFonts w:hint="eastAsia"/>
                <w:vertAlign w:val="baseline"/>
                <w:lang w:val="en-US" w:eastAsia="zh-CN"/>
              </w:rPr>
              <w:t>15</w:t>
            </w:r>
          </w:p>
        </w:tc>
        <w:tc>
          <w:tcPr>
            <w:tcW w:w="1863" w:type="dxa"/>
            <w:vMerge w:val="restart"/>
            <w:noWrap w:val="0"/>
            <w:vAlign w:val="top"/>
          </w:tcPr>
          <w:p w14:paraId="33CABBA2">
            <w:pPr>
              <w:rPr>
                <w:rFonts w:hint="eastAsia"/>
                <w:vertAlign w:val="baseline"/>
                <w:lang w:eastAsia="zh-CN"/>
              </w:rPr>
            </w:pPr>
          </w:p>
        </w:tc>
        <w:tc>
          <w:tcPr>
            <w:tcW w:w="1133" w:type="dxa"/>
            <w:noWrap w:val="0"/>
            <w:vAlign w:val="top"/>
          </w:tcPr>
          <w:p w14:paraId="57A613CC">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失压和零 </w:t>
            </w:r>
          </w:p>
          <w:p w14:paraId="4CD0C754">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位保护</w:t>
            </w:r>
          </w:p>
          <w:p w14:paraId="0A58E4CF">
            <w:pPr>
              <w:rPr>
                <w:rFonts w:hint="eastAsia"/>
                <w:vertAlign w:val="baseline"/>
                <w:lang w:eastAsia="zh-CN"/>
              </w:rPr>
            </w:pPr>
          </w:p>
        </w:tc>
        <w:tc>
          <w:tcPr>
            <w:tcW w:w="6566" w:type="dxa"/>
            <w:noWrap w:val="0"/>
            <w:vAlign w:val="top"/>
          </w:tcPr>
          <w:p w14:paraId="15E8E943">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1.当起重机供电电源中断后，凡涉及安全或不宜自动开启的用电设备均应</w:t>
            </w:r>
            <w:r>
              <w:rPr>
                <w:rFonts w:hint="eastAsia" w:ascii="FZShuSong-Z01" w:hAnsi="FZShuSong-Z01" w:eastAsia="FZShuSong-Z01" w:cs="FZShuSong-Z01"/>
                <w:color w:val="000000"/>
                <w:kern w:val="0"/>
                <w:sz w:val="20"/>
                <w:szCs w:val="20"/>
                <w:lang w:val="en-US" w:eastAsia="zh-CN" w:bidi="ar"/>
              </w:rPr>
              <w:t xml:space="preserve">处于断电状态，避免恢复供电后用电设备自行运转； </w:t>
            </w:r>
          </w:p>
          <w:p w14:paraId="757AB495">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2.起重机械各传动机构应当设有零位保护。TSG51-2023 第 A4.1.2.4、 </w:t>
            </w:r>
          </w:p>
          <w:p w14:paraId="53C3C703">
            <w:pPr>
              <w:keepNext w:val="0"/>
              <w:keepLines w:val="0"/>
              <w:widowControl/>
              <w:suppressLineNumbers w:val="0"/>
              <w:jc w:val="left"/>
              <w:rPr>
                <w:rFonts w:hint="eastAsia"/>
                <w:vertAlign w:val="baseline"/>
                <w:lang w:eastAsia="zh-CN"/>
              </w:rPr>
            </w:pPr>
            <w:r>
              <w:rPr>
                <w:rFonts w:hint="eastAsia" w:ascii="FZShuSong-Z01" w:hAnsi="FZShuSong-Z01" w:eastAsia="FZShuSong-Z01" w:cs="FZShuSong-Z01"/>
                <w:color w:val="000000"/>
                <w:kern w:val="0"/>
                <w:sz w:val="20"/>
                <w:szCs w:val="20"/>
                <w:lang w:val="en-US" w:eastAsia="zh-CN" w:bidi="ar"/>
              </w:rPr>
              <w:t>A4.1.2.5</w:t>
            </w:r>
          </w:p>
        </w:tc>
        <w:tc>
          <w:tcPr>
            <w:tcW w:w="3740" w:type="dxa"/>
            <w:noWrap w:val="0"/>
            <w:vAlign w:val="top"/>
          </w:tcPr>
          <w:p w14:paraId="6C5B62E2">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定期检查，发现功能失效时立 </w:t>
            </w:r>
            <w:r>
              <w:rPr>
                <w:rFonts w:hint="eastAsia" w:ascii="FZShuSong-Z01" w:hAnsi="FZShuSong-Z01" w:eastAsia="FZShuSong-Z01" w:cs="FZShuSong-Z01"/>
                <w:color w:val="000000"/>
                <w:kern w:val="0"/>
                <w:sz w:val="20"/>
                <w:szCs w:val="20"/>
                <w:lang w:val="en-US" w:eastAsia="zh-CN" w:bidi="ar"/>
              </w:rPr>
              <w:t>即停止使用并消除隐患。</w:t>
            </w:r>
          </w:p>
          <w:p w14:paraId="31F0DA33">
            <w:pPr>
              <w:rPr>
                <w:rFonts w:hint="eastAsia"/>
                <w:vertAlign w:val="baseline"/>
                <w:lang w:eastAsia="zh-CN"/>
              </w:rPr>
            </w:pPr>
          </w:p>
        </w:tc>
      </w:tr>
      <w:tr w14:paraId="53771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872" w:type="dxa"/>
            <w:noWrap w:val="0"/>
            <w:vAlign w:val="top"/>
          </w:tcPr>
          <w:p w14:paraId="345E17FE">
            <w:pPr>
              <w:jc w:val="center"/>
              <w:rPr>
                <w:rFonts w:hint="default"/>
                <w:vertAlign w:val="baseline"/>
                <w:lang w:val="en-US" w:eastAsia="zh-CN"/>
              </w:rPr>
            </w:pPr>
            <w:r>
              <w:rPr>
                <w:rFonts w:hint="eastAsia"/>
                <w:vertAlign w:val="baseline"/>
                <w:lang w:val="en-US" w:eastAsia="zh-CN"/>
              </w:rPr>
              <w:t>16</w:t>
            </w:r>
          </w:p>
        </w:tc>
        <w:tc>
          <w:tcPr>
            <w:tcW w:w="1863" w:type="dxa"/>
            <w:vMerge w:val="continue"/>
            <w:noWrap w:val="0"/>
            <w:vAlign w:val="top"/>
          </w:tcPr>
          <w:p w14:paraId="5A54C570">
            <w:pPr>
              <w:rPr>
                <w:rFonts w:hint="eastAsia"/>
                <w:vertAlign w:val="baseline"/>
                <w:lang w:eastAsia="zh-CN"/>
              </w:rPr>
            </w:pPr>
          </w:p>
        </w:tc>
        <w:tc>
          <w:tcPr>
            <w:tcW w:w="1133" w:type="dxa"/>
            <w:noWrap w:val="0"/>
            <w:vAlign w:val="top"/>
          </w:tcPr>
          <w:p w14:paraId="604A73AE">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缓冲器和 </w:t>
            </w:r>
          </w:p>
          <w:p w14:paraId="7A0F05F8">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端部止挡 </w:t>
            </w:r>
          </w:p>
          <w:p w14:paraId="77733E82">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装置</w:t>
            </w:r>
          </w:p>
          <w:p w14:paraId="62299B09">
            <w:pPr>
              <w:rPr>
                <w:rFonts w:hint="eastAsia"/>
                <w:vertAlign w:val="baseline"/>
                <w:lang w:eastAsia="zh-CN"/>
              </w:rPr>
            </w:pPr>
          </w:p>
        </w:tc>
        <w:tc>
          <w:tcPr>
            <w:tcW w:w="6566" w:type="dxa"/>
            <w:noWrap w:val="0"/>
            <w:vAlign w:val="top"/>
          </w:tcPr>
          <w:p w14:paraId="4010C05C">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1.轨道上运行的起重机械的运行机构、起重小车的运行机构及起重机械的</w:t>
            </w:r>
            <w:r>
              <w:rPr>
                <w:rFonts w:hint="eastAsia" w:ascii="FZShuSong-Z01" w:hAnsi="FZShuSong-Z01" w:eastAsia="FZShuSong-Z01" w:cs="FZShuSong-Z01"/>
                <w:color w:val="000000"/>
                <w:kern w:val="0"/>
                <w:sz w:val="20"/>
                <w:szCs w:val="20"/>
                <w:lang w:val="en-US" w:eastAsia="zh-CN" w:bidi="ar"/>
              </w:rPr>
              <w:t xml:space="preserve">变幅机构等，均应设置缓冲器或缓冲装置；TSG51-2023 第 A5.10（1） </w:t>
            </w:r>
          </w:p>
          <w:p w14:paraId="2A8F7897">
            <w:pPr>
              <w:keepNext w:val="0"/>
              <w:keepLines w:val="0"/>
              <w:widowControl/>
              <w:suppressLineNumbers w:val="0"/>
              <w:jc w:val="left"/>
              <w:rPr>
                <w:rFonts w:hint="eastAsia"/>
                <w:vertAlign w:val="baseline"/>
                <w:lang w:eastAsia="zh-CN"/>
              </w:rPr>
            </w:pPr>
            <w:r>
              <w:rPr>
                <w:rFonts w:hint="eastAsia" w:ascii="FZShuSong-Z01" w:hAnsi="FZShuSong-Z01" w:eastAsia="FZShuSong-Z01" w:cs="FZShuSong-Z01"/>
                <w:color w:val="000000"/>
                <w:kern w:val="0"/>
                <w:sz w:val="20"/>
                <w:szCs w:val="20"/>
                <w:lang w:val="en-US" w:eastAsia="zh-CN" w:bidi="ar"/>
              </w:rPr>
              <w:t>2.缓冲器应无变形、损坏；端部止挡应无变形、开焊。《起重机械检查与维护规程》GB/T31052.5-2015 附表 A</w:t>
            </w:r>
          </w:p>
        </w:tc>
        <w:tc>
          <w:tcPr>
            <w:tcW w:w="3740" w:type="dxa"/>
            <w:noWrap w:val="0"/>
            <w:vAlign w:val="top"/>
          </w:tcPr>
          <w:p w14:paraId="64082F18">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检查并空车试运行，及时修理、</w:t>
            </w:r>
            <w:r>
              <w:rPr>
                <w:rFonts w:hint="eastAsia" w:ascii="FZShuSong-Z01" w:hAnsi="FZShuSong-Z01" w:eastAsia="FZShuSong-Z01" w:cs="FZShuSong-Z01"/>
                <w:color w:val="000000"/>
                <w:kern w:val="0"/>
                <w:sz w:val="20"/>
                <w:szCs w:val="20"/>
                <w:lang w:val="en-US" w:eastAsia="zh-CN" w:bidi="ar"/>
              </w:rPr>
              <w:t>更换损坏元件。</w:t>
            </w:r>
          </w:p>
          <w:p w14:paraId="0F4C91EB">
            <w:pPr>
              <w:rPr>
                <w:rFonts w:hint="eastAsia"/>
                <w:vertAlign w:val="baseline"/>
                <w:lang w:eastAsia="zh-CN"/>
              </w:rPr>
            </w:pPr>
          </w:p>
        </w:tc>
      </w:tr>
      <w:tr w14:paraId="3E3C7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872" w:type="dxa"/>
            <w:noWrap w:val="0"/>
            <w:vAlign w:val="top"/>
          </w:tcPr>
          <w:p w14:paraId="1A62C8B9">
            <w:pPr>
              <w:jc w:val="center"/>
              <w:rPr>
                <w:rFonts w:hint="default"/>
                <w:vertAlign w:val="baseline"/>
                <w:lang w:val="en-US" w:eastAsia="zh-CN"/>
              </w:rPr>
            </w:pPr>
            <w:r>
              <w:rPr>
                <w:rFonts w:hint="eastAsia"/>
                <w:vertAlign w:val="baseline"/>
                <w:lang w:val="en-US" w:eastAsia="zh-CN"/>
              </w:rPr>
              <w:t>17</w:t>
            </w:r>
          </w:p>
        </w:tc>
        <w:tc>
          <w:tcPr>
            <w:tcW w:w="1863" w:type="dxa"/>
            <w:vMerge w:val="continue"/>
            <w:noWrap w:val="0"/>
            <w:vAlign w:val="top"/>
          </w:tcPr>
          <w:p w14:paraId="1EC87976">
            <w:pPr>
              <w:rPr>
                <w:rFonts w:hint="eastAsia"/>
                <w:vertAlign w:val="baseline"/>
                <w:lang w:eastAsia="zh-CN"/>
              </w:rPr>
            </w:pPr>
          </w:p>
        </w:tc>
        <w:tc>
          <w:tcPr>
            <w:tcW w:w="1133" w:type="dxa"/>
            <w:vMerge w:val="restart"/>
            <w:tcBorders>
              <w:bottom w:val="single" w:color="auto" w:sz="4" w:space="0"/>
            </w:tcBorders>
            <w:noWrap w:val="0"/>
            <w:vAlign w:val="top"/>
          </w:tcPr>
          <w:p w14:paraId="55E758BA">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安全保护 </w:t>
            </w:r>
          </w:p>
          <w:p w14:paraId="0E5460DC">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装置</w:t>
            </w:r>
          </w:p>
          <w:p w14:paraId="206736CD">
            <w:pPr>
              <w:rPr>
                <w:rFonts w:hint="eastAsia"/>
                <w:vertAlign w:val="baseline"/>
                <w:lang w:eastAsia="zh-CN"/>
              </w:rPr>
            </w:pPr>
          </w:p>
        </w:tc>
        <w:tc>
          <w:tcPr>
            <w:tcW w:w="6566" w:type="dxa"/>
            <w:tcBorders>
              <w:bottom w:val="single" w:color="auto" w:sz="4" w:space="0"/>
            </w:tcBorders>
            <w:noWrap w:val="0"/>
            <w:vAlign w:val="top"/>
          </w:tcPr>
          <w:p w14:paraId="31A0643B">
            <w:pPr>
              <w:keepNext w:val="0"/>
              <w:keepLines w:val="0"/>
              <w:widowControl/>
              <w:suppressLineNumbers w:val="0"/>
              <w:jc w:val="left"/>
              <w:rPr>
                <w:rFonts w:hint="eastAsia"/>
                <w:vertAlign w:val="baseline"/>
                <w:lang w:eastAsia="zh-CN"/>
              </w:rPr>
            </w:pPr>
            <w:r>
              <w:rPr>
                <w:rFonts w:ascii="FZShuSong-Z01" w:hAnsi="FZShuSong-Z01" w:eastAsia="FZShuSong-Z01" w:cs="FZShuSong-Z01"/>
                <w:color w:val="000000"/>
                <w:kern w:val="0"/>
                <w:sz w:val="20"/>
                <w:szCs w:val="20"/>
                <w:lang w:val="en-US" w:eastAsia="zh-CN" w:bidi="ar"/>
              </w:rPr>
              <w:t>1.起升机构应当装设起重量限制器，起重量限制器动作时应当能够停止向</w:t>
            </w:r>
            <w:r>
              <w:rPr>
                <w:rFonts w:hint="eastAsia" w:ascii="FZShuSong-Z01" w:hAnsi="FZShuSong-Z01" w:eastAsia="FZShuSong-Z01" w:cs="FZShuSong-Z01"/>
                <w:color w:val="000000"/>
                <w:kern w:val="0"/>
                <w:sz w:val="20"/>
                <w:szCs w:val="20"/>
                <w:lang w:val="en-US" w:eastAsia="zh-CN" w:bidi="ar"/>
              </w:rPr>
              <w:t>不安全方向的动作;TSG51-2023 2.8.1</w:t>
            </w:r>
          </w:p>
        </w:tc>
        <w:tc>
          <w:tcPr>
            <w:tcW w:w="3740" w:type="dxa"/>
            <w:tcBorders>
              <w:bottom w:val="single" w:color="auto" w:sz="4" w:space="0"/>
            </w:tcBorders>
            <w:noWrap w:val="0"/>
            <w:vAlign w:val="top"/>
          </w:tcPr>
          <w:p w14:paraId="2D244EB4">
            <w:pPr>
              <w:keepNext w:val="0"/>
              <w:keepLines w:val="0"/>
              <w:widowControl/>
              <w:suppressLineNumbers w:val="0"/>
              <w:jc w:val="left"/>
              <w:rPr>
                <w:rFonts w:hint="eastAsia"/>
                <w:vertAlign w:val="baseline"/>
                <w:lang w:eastAsia="zh-CN"/>
              </w:rPr>
            </w:pPr>
            <w:r>
              <w:rPr>
                <w:rFonts w:ascii="FZShuSong-Z01" w:hAnsi="FZShuSong-Z01" w:eastAsia="FZShuSong-Z01" w:cs="FZShuSong-Z01"/>
                <w:color w:val="000000"/>
                <w:kern w:val="0"/>
                <w:sz w:val="20"/>
                <w:szCs w:val="20"/>
                <w:lang w:val="en-US" w:eastAsia="zh-CN" w:bidi="ar"/>
              </w:rPr>
              <w:t>定期检查、维护、更换零部件，</w:t>
            </w:r>
            <w:r>
              <w:rPr>
                <w:rFonts w:hint="eastAsia" w:ascii="FZShuSong-Z01" w:hAnsi="FZShuSong-Z01" w:eastAsia="FZShuSong-Z01" w:cs="FZShuSong-Z01"/>
                <w:color w:val="000000"/>
                <w:kern w:val="0"/>
                <w:sz w:val="20"/>
                <w:szCs w:val="20"/>
                <w:lang w:val="en-US" w:eastAsia="zh-CN" w:bidi="ar"/>
              </w:rPr>
              <w:t>确保保护装置功能有效</w:t>
            </w:r>
          </w:p>
        </w:tc>
      </w:tr>
      <w:tr w14:paraId="22207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872" w:type="dxa"/>
            <w:noWrap w:val="0"/>
            <w:vAlign w:val="top"/>
          </w:tcPr>
          <w:p w14:paraId="132F70EA">
            <w:pPr>
              <w:jc w:val="center"/>
              <w:rPr>
                <w:rFonts w:hint="default"/>
                <w:vertAlign w:val="baseline"/>
                <w:lang w:val="en-US" w:eastAsia="zh-CN"/>
              </w:rPr>
            </w:pPr>
            <w:r>
              <w:rPr>
                <w:rFonts w:hint="eastAsia"/>
                <w:vertAlign w:val="baseline"/>
                <w:lang w:val="en-US" w:eastAsia="zh-CN"/>
              </w:rPr>
              <w:t>18</w:t>
            </w:r>
          </w:p>
        </w:tc>
        <w:tc>
          <w:tcPr>
            <w:tcW w:w="1863" w:type="dxa"/>
            <w:vMerge w:val="continue"/>
            <w:noWrap w:val="0"/>
            <w:vAlign w:val="top"/>
          </w:tcPr>
          <w:p w14:paraId="0FDEBF4A">
            <w:pPr>
              <w:rPr>
                <w:rFonts w:hint="eastAsia"/>
                <w:vertAlign w:val="baseline"/>
                <w:lang w:eastAsia="zh-CN"/>
              </w:rPr>
            </w:pPr>
          </w:p>
        </w:tc>
        <w:tc>
          <w:tcPr>
            <w:tcW w:w="1133" w:type="dxa"/>
            <w:vMerge w:val="continue"/>
            <w:tcBorders>
              <w:top w:val="single" w:color="auto" w:sz="4" w:space="0"/>
              <w:bottom w:val="single" w:color="auto" w:sz="4" w:space="0"/>
            </w:tcBorders>
            <w:noWrap w:val="0"/>
            <w:vAlign w:val="top"/>
          </w:tcPr>
          <w:p w14:paraId="0C2EE46B">
            <w:pPr>
              <w:rPr>
                <w:rFonts w:hint="eastAsia"/>
                <w:vertAlign w:val="baseline"/>
                <w:lang w:eastAsia="zh-CN"/>
              </w:rPr>
            </w:pPr>
          </w:p>
        </w:tc>
        <w:tc>
          <w:tcPr>
            <w:tcW w:w="6566" w:type="dxa"/>
            <w:tcBorders>
              <w:top w:val="single" w:color="auto" w:sz="4" w:space="0"/>
              <w:bottom w:val="single" w:color="auto" w:sz="4" w:space="0"/>
            </w:tcBorders>
            <w:noWrap w:val="0"/>
            <w:vAlign w:val="top"/>
          </w:tcPr>
          <w:p w14:paraId="2DEEA3D0">
            <w:pPr>
              <w:keepNext w:val="0"/>
              <w:keepLines w:val="0"/>
              <w:widowControl/>
              <w:suppressLineNumbers w:val="0"/>
              <w:jc w:val="left"/>
              <w:rPr>
                <w:rFonts w:hint="eastAsia"/>
                <w:vertAlign w:val="baseline"/>
                <w:lang w:eastAsia="zh-CN"/>
              </w:rPr>
            </w:pPr>
            <w:r>
              <w:rPr>
                <w:rFonts w:ascii="FZShuSong-Z01" w:hAnsi="FZShuSong-Z01" w:eastAsia="FZShuSong-Z01" w:cs="FZShuSong-Z01"/>
                <w:color w:val="000000"/>
                <w:kern w:val="0"/>
                <w:sz w:val="20"/>
                <w:szCs w:val="20"/>
                <w:lang w:val="en-US" w:eastAsia="zh-CN" w:bidi="ar"/>
              </w:rPr>
              <w:t>2.起重量随幅度变化的起重机械应当装设起重力矩限制器，起重力矩限制</w:t>
            </w:r>
            <w:r>
              <w:rPr>
                <w:rFonts w:hint="eastAsia" w:ascii="FZShuSong-Z01" w:hAnsi="FZShuSong-Z01" w:eastAsia="FZShuSong-Z01" w:cs="FZShuSong-Z01"/>
                <w:color w:val="000000"/>
                <w:kern w:val="0"/>
                <w:sz w:val="20"/>
                <w:szCs w:val="20"/>
                <w:lang w:val="en-US" w:eastAsia="zh-CN" w:bidi="ar"/>
              </w:rPr>
              <w:t>器动作时应当能够停止向不安全方向的动作；TSG51-2023 2.8.2</w:t>
            </w:r>
          </w:p>
        </w:tc>
        <w:tc>
          <w:tcPr>
            <w:tcW w:w="3740" w:type="dxa"/>
            <w:tcBorders>
              <w:top w:val="single" w:color="auto" w:sz="4" w:space="0"/>
              <w:bottom w:val="single" w:color="auto" w:sz="4" w:space="0"/>
            </w:tcBorders>
            <w:noWrap w:val="0"/>
            <w:vAlign w:val="top"/>
          </w:tcPr>
          <w:p w14:paraId="6886B3D5">
            <w:pPr>
              <w:rPr>
                <w:rFonts w:hint="eastAsia"/>
                <w:vertAlign w:val="baseline"/>
                <w:lang w:eastAsia="zh-CN"/>
              </w:rPr>
            </w:pPr>
          </w:p>
        </w:tc>
      </w:tr>
      <w:tr w14:paraId="18DEF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72" w:type="dxa"/>
            <w:noWrap w:val="0"/>
            <w:vAlign w:val="top"/>
          </w:tcPr>
          <w:p w14:paraId="38EDE5D2">
            <w:pPr>
              <w:jc w:val="center"/>
              <w:rPr>
                <w:rFonts w:hint="default"/>
                <w:vertAlign w:val="baseline"/>
                <w:lang w:val="en-US" w:eastAsia="zh-CN"/>
              </w:rPr>
            </w:pPr>
            <w:r>
              <w:rPr>
                <w:rFonts w:hint="eastAsia"/>
                <w:vertAlign w:val="baseline"/>
                <w:lang w:val="en-US" w:eastAsia="zh-CN"/>
              </w:rPr>
              <w:t>19</w:t>
            </w:r>
          </w:p>
        </w:tc>
        <w:tc>
          <w:tcPr>
            <w:tcW w:w="1863" w:type="dxa"/>
            <w:vMerge w:val="continue"/>
            <w:noWrap w:val="0"/>
            <w:vAlign w:val="top"/>
          </w:tcPr>
          <w:p w14:paraId="1AD442A9">
            <w:pPr>
              <w:rPr>
                <w:rFonts w:hint="eastAsia"/>
                <w:vertAlign w:val="baseline"/>
                <w:lang w:eastAsia="zh-CN"/>
              </w:rPr>
            </w:pPr>
          </w:p>
        </w:tc>
        <w:tc>
          <w:tcPr>
            <w:tcW w:w="1133" w:type="dxa"/>
            <w:vMerge w:val="continue"/>
            <w:tcBorders>
              <w:top w:val="single" w:color="auto" w:sz="4" w:space="0"/>
              <w:bottom w:val="single" w:color="auto" w:sz="4" w:space="0"/>
            </w:tcBorders>
            <w:noWrap w:val="0"/>
            <w:vAlign w:val="top"/>
          </w:tcPr>
          <w:p w14:paraId="60103CD1">
            <w:pPr>
              <w:rPr>
                <w:rFonts w:hint="eastAsia"/>
                <w:vertAlign w:val="baseline"/>
                <w:lang w:eastAsia="zh-CN"/>
              </w:rPr>
            </w:pPr>
          </w:p>
        </w:tc>
        <w:tc>
          <w:tcPr>
            <w:tcW w:w="6566" w:type="dxa"/>
            <w:tcBorders>
              <w:top w:val="single" w:color="auto" w:sz="4" w:space="0"/>
              <w:bottom w:val="single" w:color="auto" w:sz="4" w:space="0"/>
            </w:tcBorders>
            <w:noWrap w:val="0"/>
            <w:vAlign w:val="top"/>
          </w:tcPr>
          <w:p w14:paraId="5C1DE65E">
            <w:pPr>
              <w:keepNext w:val="0"/>
              <w:keepLines w:val="0"/>
              <w:widowControl/>
              <w:suppressLineNumbers w:val="0"/>
              <w:jc w:val="left"/>
              <w:rPr>
                <w:rFonts w:hint="eastAsia"/>
                <w:vertAlign w:val="baseline"/>
                <w:lang w:eastAsia="zh-CN"/>
              </w:rPr>
            </w:pPr>
            <w:r>
              <w:rPr>
                <w:rFonts w:ascii="FZShuSong-Z01" w:hAnsi="FZShuSong-Z01" w:eastAsia="FZShuSong-Z01" w:cs="FZShuSong-Z01"/>
                <w:color w:val="000000"/>
                <w:kern w:val="0"/>
                <w:sz w:val="20"/>
                <w:szCs w:val="20"/>
                <w:lang w:val="en-US" w:eastAsia="zh-CN" w:bidi="ar"/>
              </w:rPr>
              <w:t>3.桥式、门式起重机应当同时安装两种不同形式的高度限位装置，对于安</w:t>
            </w:r>
            <w:r>
              <w:rPr>
                <w:rFonts w:hint="eastAsia" w:ascii="FZShuSong-Z01" w:hAnsi="FZShuSong-Z01" w:eastAsia="FZShuSong-Z01" w:cs="FZShuSong-Z01"/>
                <w:color w:val="000000"/>
                <w:kern w:val="0"/>
                <w:sz w:val="20"/>
                <w:szCs w:val="20"/>
                <w:lang w:val="en-US" w:eastAsia="zh-CN" w:bidi="ar"/>
              </w:rPr>
              <w:t>装了传动式高度限位器的，则不要求设置双限位；TSG51-2023 A5.1</w:t>
            </w:r>
          </w:p>
        </w:tc>
        <w:tc>
          <w:tcPr>
            <w:tcW w:w="3740" w:type="dxa"/>
            <w:tcBorders>
              <w:top w:val="single" w:color="auto" w:sz="4" w:space="0"/>
              <w:bottom w:val="single" w:color="auto" w:sz="4" w:space="0"/>
            </w:tcBorders>
            <w:noWrap w:val="0"/>
            <w:vAlign w:val="top"/>
          </w:tcPr>
          <w:p w14:paraId="1DBE848D">
            <w:pPr>
              <w:rPr>
                <w:rFonts w:hint="eastAsia"/>
                <w:vertAlign w:val="baseline"/>
                <w:lang w:eastAsia="zh-CN"/>
              </w:rPr>
            </w:pPr>
          </w:p>
        </w:tc>
      </w:tr>
      <w:tr w14:paraId="58874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noWrap w:val="0"/>
            <w:vAlign w:val="top"/>
          </w:tcPr>
          <w:p w14:paraId="63D55FC8">
            <w:pPr>
              <w:jc w:val="center"/>
              <w:rPr>
                <w:rFonts w:hint="default"/>
                <w:vertAlign w:val="baseline"/>
                <w:lang w:val="en-US" w:eastAsia="zh-CN"/>
              </w:rPr>
            </w:pPr>
            <w:r>
              <w:rPr>
                <w:rFonts w:hint="eastAsia"/>
                <w:vertAlign w:val="baseline"/>
                <w:lang w:val="en-US" w:eastAsia="zh-CN"/>
              </w:rPr>
              <w:t>20</w:t>
            </w:r>
          </w:p>
        </w:tc>
        <w:tc>
          <w:tcPr>
            <w:tcW w:w="1863" w:type="dxa"/>
            <w:vMerge w:val="continue"/>
            <w:noWrap w:val="0"/>
            <w:vAlign w:val="top"/>
          </w:tcPr>
          <w:p w14:paraId="5AA5F8BA">
            <w:pPr>
              <w:rPr>
                <w:rFonts w:hint="eastAsia"/>
                <w:vertAlign w:val="baseline"/>
                <w:lang w:eastAsia="zh-CN"/>
              </w:rPr>
            </w:pPr>
          </w:p>
        </w:tc>
        <w:tc>
          <w:tcPr>
            <w:tcW w:w="1133" w:type="dxa"/>
            <w:vMerge w:val="continue"/>
            <w:tcBorders>
              <w:top w:val="single" w:color="auto" w:sz="4" w:space="0"/>
              <w:bottom w:val="single" w:color="auto" w:sz="4" w:space="0"/>
            </w:tcBorders>
            <w:noWrap w:val="0"/>
            <w:vAlign w:val="top"/>
          </w:tcPr>
          <w:p w14:paraId="66F7FD5D">
            <w:pPr>
              <w:rPr>
                <w:rFonts w:hint="eastAsia"/>
                <w:vertAlign w:val="baseline"/>
                <w:lang w:eastAsia="zh-CN"/>
              </w:rPr>
            </w:pPr>
          </w:p>
        </w:tc>
        <w:tc>
          <w:tcPr>
            <w:tcW w:w="6566" w:type="dxa"/>
            <w:tcBorders>
              <w:top w:val="single" w:color="auto" w:sz="4" w:space="0"/>
              <w:bottom w:val="single" w:color="auto" w:sz="4" w:space="0"/>
            </w:tcBorders>
            <w:noWrap w:val="0"/>
            <w:vAlign w:val="top"/>
          </w:tcPr>
          <w:p w14:paraId="3677F096">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4.室外工作的轨道式起重机应装设可靠的抗风防滑装置；TSG51-2023 </w:t>
            </w:r>
          </w:p>
          <w:p w14:paraId="5B00822D">
            <w:pPr>
              <w:keepNext w:val="0"/>
              <w:keepLines w:val="0"/>
              <w:widowControl/>
              <w:suppressLineNumbers w:val="0"/>
              <w:jc w:val="left"/>
              <w:rPr>
                <w:rFonts w:hint="eastAsia"/>
                <w:vertAlign w:val="baseline"/>
                <w:lang w:eastAsia="zh-CN"/>
              </w:rPr>
            </w:pPr>
            <w:r>
              <w:rPr>
                <w:rFonts w:hint="eastAsia" w:ascii="FZShuSong-Z01" w:hAnsi="FZShuSong-Z01" w:eastAsia="FZShuSong-Z01" w:cs="FZShuSong-Z01"/>
                <w:color w:val="000000"/>
                <w:kern w:val="0"/>
                <w:sz w:val="20"/>
                <w:szCs w:val="20"/>
                <w:lang w:val="en-US" w:eastAsia="zh-CN" w:bidi="ar"/>
              </w:rPr>
              <w:t>A5.2</w:t>
            </w:r>
          </w:p>
        </w:tc>
        <w:tc>
          <w:tcPr>
            <w:tcW w:w="3740" w:type="dxa"/>
            <w:tcBorders>
              <w:top w:val="single" w:color="auto" w:sz="4" w:space="0"/>
              <w:bottom w:val="single" w:color="auto" w:sz="4" w:space="0"/>
            </w:tcBorders>
            <w:noWrap w:val="0"/>
            <w:vAlign w:val="top"/>
          </w:tcPr>
          <w:p w14:paraId="3FC9BF94">
            <w:pPr>
              <w:rPr>
                <w:rFonts w:hint="eastAsia"/>
                <w:vertAlign w:val="baseline"/>
                <w:lang w:eastAsia="zh-CN"/>
              </w:rPr>
            </w:pPr>
          </w:p>
        </w:tc>
      </w:tr>
      <w:tr w14:paraId="4BD50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noWrap w:val="0"/>
            <w:vAlign w:val="top"/>
          </w:tcPr>
          <w:p w14:paraId="09F58FA8">
            <w:pPr>
              <w:jc w:val="center"/>
              <w:rPr>
                <w:rFonts w:hint="default"/>
                <w:vertAlign w:val="baseline"/>
                <w:lang w:val="en-US" w:eastAsia="zh-CN"/>
              </w:rPr>
            </w:pPr>
            <w:r>
              <w:rPr>
                <w:rFonts w:hint="eastAsia"/>
                <w:vertAlign w:val="baseline"/>
                <w:lang w:val="en-US" w:eastAsia="zh-CN"/>
              </w:rPr>
              <w:t>21</w:t>
            </w:r>
          </w:p>
        </w:tc>
        <w:tc>
          <w:tcPr>
            <w:tcW w:w="1863" w:type="dxa"/>
            <w:vMerge w:val="continue"/>
            <w:noWrap w:val="0"/>
            <w:vAlign w:val="top"/>
          </w:tcPr>
          <w:p w14:paraId="7FC20B3F">
            <w:pPr>
              <w:rPr>
                <w:rFonts w:hint="eastAsia"/>
                <w:vertAlign w:val="baseline"/>
                <w:lang w:eastAsia="zh-CN"/>
              </w:rPr>
            </w:pPr>
          </w:p>
        </w:tc>
        <w:tc>
          <w:tcPr>
            <w:tcW w:w="1133" w:type="dxa"/>
            <w:vMerge w:val="continue"/>
            <w:tcBorders>
              <w:top w:val="single" w:color="auto" w:sz="4" w:space="0"/>
              <w:bottom w:val="single" w:color="auto" w:sz="4" w:space="0"/>
            </w:tcBorders>
            <w:noWrap w:val="0"/>
            <w:vAlign w:val="top"/>
          </w:tcPr>
          <w:p w14:paraId="4EBCE457">
            <w:pPr>
              <w:rPr>
                <w:rFonts w:hint="eastAsia"/>
                <w:vertAlign w:val="baseline"/>
                <w:lang w:eastAsia="zh-CN"/>
              </w:rPr>
            </w:pPr>
          </w:p>
        </w:tc>
        <w:tc>
          <w:tcPr>
            <w:tcW w:w="6566" w:type="dxa"/>
            <w:tcBorders>
              <w:top w:val="single" w:color="auto" w:sz="4" w:space="0"/>
              <w:bottom w:val="single" w:color="auto" w:sz="4" w:space="0"/>
            </w:tcBorders>
            <w:noWrap w:val="0"/>
            <w:vAlign w:val="top"/>
          </w:tcPr>
          <w:p w14:paraId="33F03603">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5.起重机和起重小车，应在每个运行方向装设运行行程限位器； </w:t>
            </w:r>
          </w:p>
          <w:p w14:paraId="3785842E">
            <w:pPr>
              <w:keepNext w:val="0"/>
              <w:keepLines w:val="0"/>
              <w:widowControl/>
              <w:suppressLineNumbers w:val="0"/>
              <w:jc w:val="left"/>
              <w:rPr>
                <w:rFonts w:hint="eastAsia" w:ascii="FZShuSong-Z01" w:hAnsi="FZShuSong-Z01" w:eastAsia="FZShuSong-Z01" w:cs="FZShuSong-Z01"/>
                <w:color w:val="000000"/>
                <w:kern w:val="0"/>
                <w:sz w:val="20"/>
                <w:szCs w:val="20"/>
                <w:lang w:val="en-US" w:eastAsia="zh-CN" w:bidi="ar"/>
              </w:rPr>
            </w:pPr>
            <w:r>
              <w:rPr>
                <w:rFonts w:hint="eastAsia" w:ascii="FZShuSong-Z01" w:hAnsi="FZShuSong-Z01" w:eastAsia="FZShuSong-Z01" w:cs="FZShuSong-Z01"/>
                <w:color w:val="000000"/>
                <w:kern w:val="0"/>
                <w:sz w:val="20"/>
                <w:szCs w:val="20"/>
                <w:lang w:val="en-US" w:eastAsia="zh-CN" w:bidi="ar"/>
              </w:rPr>
              <w:t>GB/T6067.1-2010 9.2.2</w:t>
            </w:r>
          </w:p>
        </w:tc>
        <w:tc>
          <w:tcPr>
            <w:tcW w:w="3740" w:type="dxa"/>
            <w:tcBorders>
              <w:top w:val="single" w:color="auto" w:sz="4" w:space="0"/>
              <w:bottom w:val="single" w:color="auto" w:sz="4" w:space="0"/>
            </w:tcBorders>
            <w:noWrap w:val="0"/>
            <w:vAlign w:val="top"/>
          </w:tcPr>
          <w:p w14:paraId="29A20D2C">
            <w:pPr>
              <w:rPr>
                <w:rFonts w:hint="eastAsia"/>
                <w:vertAlign w:val="baseline"/>
                <w:lang w:eastAsia="zh-CN"/>
              </w:rPr>
            </w:pPr>
          </w:p>
        </w:tc>
      </w:tr>
      <w:tr w14:paraId="68D92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noWrap w:val="0"/>
            <w:vAlign w:val="top"/>
          </w:tcPr>
          <w:p w14:paraId="3D2A3C26">
            <w:pPr>
              <w:jc w:val="center"/>
              <w:rPr>
                <w:rFonts w:hint="default"/>
                <w:vertAlign w:val="baseline"/>
                <w:lang w:val="en-US" w:eastAsia="zh-CN"/>
              </w:rPr>
            </w:pPr>
            <w:r>
              <w:rPr>
                <w:rFonts w:hint="eastAsia"/>
                <w:vertAlign w:val="baseline"/>
                <w:lang w:val="en-US" w:eastAsia="zh-CN"/>
              </w:rPr>
              <w:t>22</w:t>
            </w:r>
          </w:p>
        </w:tc>
        <w:tc>
          <w:tcPr>
            <w:tcW w:w="1863" w:type="dxa"/>
            <w:vMerge w:val="continue"/>
            <w:noWrap w:val="0"/>
            <w:vAlign w:val="top"/>
          </w:tcPr>
          <w:p w14:paraId="46A74E12">
            <w:pPr>
              <w:rPr>
                <w:rFonts w:hint="eastAsia"/>
                <w:vertAlign w:val="baseline"/>
                <w:lang w:eastAsia="zh-CN"/>
              </w:rPr>
            </w:pPr>
          </w:p>
        </w:tc>
        <w:tc>
          <w:tcPr>
            <w:tcW w:w="1133" w:type="dxa"/>
            <w:vMerge w:val="continue"/>
            <w:tcBorders>
              <w:top w:val="single" w:color="auto" w:sz="4" w:space="0"/>
              <w:bottom w:val="single" w:color="auto" w:sz="4" w:space="0"/>
            </w:tcBorders>
            <w:noWrap w:val="0"/>
            <w:vAlign w:val="top"/>
          </w:tcPr>
          <w:p w14:paraId="639C96EA">
            <w:pPr>
              <w:rPr>
                <w:rFonts w:hint="eastAsia"/>
                <w:vertAlign w:val="baseline"/>
                <w:lang w:eastAsia="zh-CN"/>
              </w:rPr>
            </w:pPr>
          </w:p>
        </w:tc>
        <w:tc>
          <w:tcPr>
            <w:tcW w:w="6566" w:type="dxa"/>
            <w:tcBorders>
              <w:top w:val="single" w:color="auto" w:sz="4" w:space="0"/>
              <w:bottom w:val="single" w:color="auto" w:sz="4" w:space="0"/>
            </w:tcBorders>
            <w:noWrap w:val="0"/>
            <w:vAlign w:val="top"/>
          </w:tcPr>
          <w:p w14:paraId="7681DC75">
            <w:pPr>
              <w:keepNext w:val="0"/>
              <w:keepLines w:val="0"/>
              <w:widowControl/>
              <w:suppressLineNumbers w:val="0"/>
              <w:jc w:val="left"/>
              <w:rPr>
                <w:rFonts w:hint="eastAsia" w:ascii="FZShuSong-Z01" w:hAnsi="FZShuSong-Z01" w:eastAsia="FZShuSong-Z01" w:cs="FZShuSong-Z01"/>
                <w:color w:val="000000"/>
                <w:kern w:val="0"/>
                <w:sz w:val="20"/>
                <w:szCs w:val="20"/>
                <w:lang w:val="en-US" w:eastAsia="zh-CN" w:bidi="ar"/>
              </w:rPr>
            </w:pPr>
            <w:r>
              <w:rPr>
                <w:rFonts w:ascii="FZShuSong-Z01" w:hAnsi="FZShuSong-Z01" w:eastAsia="FZShuSong-Z01" w:cs="FZShuSong-Z01"/>
                <w:color w:val="000000"/>
                <w:kern w:val="0"/>
                <w:sz w:val="20"/>
                <w:szCs w:val="20"/>
                <w:lang w:val="en-US" w:eastAsia="zh-CN" w:bidi="ar"/>
              </w:rPr>
              <w:t>6.当两台或两台以上起重机械或起重小车在同一轨道上时，应装设防碰撞</w:t>
            </w:r>
            <w:r>
              <w:rPr>
                <w:rFonts w:hint="eastAsia" w:ascii="FZShuSong-Z01" w:hAnsi="FZShuSong-Z01" w:eastAsia="FZShuSong-Z01" w:cs="FZShuSong-Z01"/>
                <w:color w:val="000000"/>
                <w:kern w:val="0"/>
                <w:sz w:val="20"/>
                <w:szCs w:val="20"/>
                <w:lang w:val="en-US" w:eastAsia="zh-CN" w:bidi="ar"/>
              </w:rPr>
              <w:t>装置；GB/T6067.1-2010 9.2.9</w:t>
            </w:r>
          </w:p>
        </w:tc>
        <w:tc>
          <w:tcPr>
            <w:tcW w:w="3740" w:type="dxa"/>
            <w:vMerge w:val="restart"/>
            <w:tcBorders>
              <w:top w:val="single" w:color="auto" w:sz="4" w:space="0"/>
              <w:bottom w:val="single" w:color="auto" w:sz="4" w:space="0"/>
            </w:tcBorders>
            <w:noWrap w:val="0"/>
            <w:vAlign w:val="top"/>
          </w:tcPr>
          <w:p w14:paraId="6BAA15A6">
            <w:pPr>
              <w:rPr>
                <w:rFonts w:hint="eastAsia"/>
                <w:vertAlign w:val="baseline"/>
                <w:lang w:eastAsia="zh-CN"/>
              </w:rPr>
            </w:pPr>
          </w:p>
        </w:tc>
      </w:tr>
      <w:tr w14:paraId="68A06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noWrap w:val="0"/>
            <w:vAlign w:val="top"/>
          </w:tcPr>
          <w:p w14:paraId="049D9F90">
            <w:pPr>
              <w:jc w:val="center"/>
              <w:rPr>
                <w:rFonts w:hint="default"/>
                <w:vertAlign w:val="baseline"/>
                <w:lang w:val="en-US" w:eastAsia="zh-CN"/>
              </w:rPr>
            </w:pPr>
            <w:r>
              <w:rPr>
                <w:rFonts w:hint="eastAsia"/>
                <w:vertAlign w:val="baseline"/>
                <w:lang w:val="en-US" w:eastAsia="zh-CN"/>
              </w:rPr>
              <w:t>23</w:t>
            </w:r>
          </w:p>
        </w:tc>
        <w:tc>
          <w:tcPr>
            <w:tcW w:w="1863" w:type="dxa"/>
            <w:vMerge w:val="continue"/>
            <w:noWrap w:val="0"/>
            <w:vAlign w:val="top"/>
          </w:tcPr>
          <w:p w14:paraId="25E3E425">
            <w:pPr>
              <w:rPr>
                <w:rFonts w:hint="eastAsia"/>
                <w:vertAlign w:val="baseline"/>
                <w:lang w:eastAsia="zh-CN"/>
              </w:rPr>
            </w:pPr>
          </w:p>
        </w:tc>
        <w:tc>
          <w:tcPr>
            <w:tcW w:w="1133" w:type="dxa"/>
            <w:vMerge w:val="continue"/>
            <w:tcBorders>
              <w:top w:val="single" w:color="auto" w:sz="4" w:space="0"/>
              <w:bottom w:val="single" w:color="auto" w:sz="4" w:space="0"/>
            </w:tcBorders>
            <w:noWrap w:val="0"/>
            <w:vAlign w:val="top"/>
          </w:tcPr>
          <w:p w14:paraId="624C7974">
            <w:pPr>
              <w:rPr>
                <w:rFonts w:hint="eastAsia"/>
                <w:vertAlign w:val="baseline"/>
                <w:lang w:eastAsia="zh-CN"/>
              </w:rPr>
            </w:pPr>
          </w:p>
        </w:tc>
        <w:tc>
          <w:tcPr>
            <w:tcW w:w="6566" w:type="dxa"/>
            <w:tcBorders>
              <w:top w:val="single" w:color="auto" w:sz="4" w:space="0"/>
              <w:bottom w:val="single" w:color="auto" w:sz="4" w:space="0"/>
            </w:tcBorders>
            <w:noWrap w:val="0"/>
            <w:vAlign w:val="top"/>
          </w:tcPr>
          <w:p w14:paraId="40D48729">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7.当错相和缺相会引起危险时，应设错相和缺相保护；GB/T6067.1-2010 </w:t>
            </w:r>
          </w:p>
          <w:p w14:paraId="08871372">
            <w:pPr>
              <w:keepNext w:val="0"/>
              <w:keepLines w:val="0"/>
              <w:widowControl/>
              <w:suppressLineNumbers w:val="0"/>
              <w:jc w:val="left"/>
              <w:rPr>
                <w:rFonts w:ascii="FZShuSong-Z01" w:hAnsi="FZShuSong-Z01" w:eastAsia="FZShuSong-Z01" w:cs="FZShuSong-Z01"/>
                <w:color w:val="000000"/>
                <w:kern w:val="0"/>
                <w:sz w:val="20"/>
                <w:szCs w:val="20"/>
                <w:lang w:val="en-US" w:eastAsia="zh-CN" w:bidi="ar"/>
              </w:rPr>
            </w:pPr>
            <w:r>
              <w:rPr>
                <w:rFonts w:hint="eastAsia" w:ascii="FZShuSong-Z01" w:hAnsi="FZShuSong-Z01" w:eastAsia="FZShuSong-Z01" w:cs="FZShuSong-Z01"/>
                <w:color w:val="000000"/>
                <w:kern w:val="0"/>
                <w:sz w:val="20"/>
                <w:szCs w:val="20"/>
                <w:lang w:val="en-US" w:eastAsia="zh-CN" w:bidi="ar"/>
              </w:rPr>
              <w:t>8.3</w:t>
            </w:r>
          </w:p>
        </w:tc>
        <w:tc>
          <w:tcPr>
            <w:tcW w:w="3740" w:type="dxa"/>
            <w:vMerge w:val="continue"/>
            <w:tcBorders>
              <w:top w:val="single" w:color="auto" w:sz="4" w:space="0"/>
              <w:bottom w:val="single" w:color="auto" w:sz="4" w:space="0"/>
            </w:tcBorders>
            <w:noWrap w:val="0"/>
            <w:vAlign w:val="top"/>
          </w:tcPr>
          <w:p w14:paraId="565CB607">
            <w:pPr>
              <w:rPr>
                <w:rFonts w:hint="eastAsia"/>
                <w:vertAlign w:val="baseline"/>
                <w:lang w:eastAsia="zh-CN"/>
              </w:rPr>
            </w:pPr>
          </w:p>
        </w:tc>
      </w:tr>
      <w:tr w14:paraId="0C761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noWrap w:val="0"/>
            <w:vAlign w:val="top"/>
          </w:tcPr>
          <w:p w14:paraId="359CAE58">
            <w:pPr>
              <w:jc w:val="center"/>
              <w:rPr>
                <w:rFonts w:hint="default"/>
                <w:vertAlign w:val="baseline"/>
                <w:lang w:val="en-US" w:eastAsia="zh-CN"/>
              </w:rPr>
            </w:pPr>
            <w:r>
              <w:rPr>
                <w:rFonts w:hint="eastAsia"/>
                <w:vertAlign w:val="baseline"/>
                <w:lang w:val="en-US" w:eastAsia="zh-CN"/>
              </w:rPr>
              <w:t>24</w:t>
            </w:r>
          </w:p>
        </w:tc>
        <w:tc>
          <w:tcPr>
            <w:tcW w:w="1863" w:type="dxa"/>
            <w:vMerge w:val="continue"/>
            <w:noWrap w:val="0"/>
            <w:vAlign w:val="top"/>
          </w:tcPr>
          <w:p w14:paraId="5D4AFAD9">
            <w:pPr>
              <w:rPr>
                <w:rFonts w:hint="eastAsia"/>
                <w:vertAlign w:val="baseline"/>
                <w:lang w:eastAsia="zh-CN"/>
              </w:rPr>
            </w:pPr>
          </w:p>
        </w:tc>
        <w:tc>
          <w:tcPr>
            <w:tcW w:w="1133" w:type="dxa"/>
            <w:vMerge w:val="continue"/>
            <w:tcBorders>
              <w:top w:val="single" w:color="auto" w:sz="4" w:space="0"/>
              <w:bottom w:val="single" w:color="auto" w:sz="4" w:space="0"/>
            </w:tcBorders>
            <w:noWrap w:val="0"/>
            <w:vAlign w:val="top"/>
          </w:tcPr>
          <w:p w14:paraId="0E2E4D9B">
            <w:pPr>
              <w:rPr>
                <w:rFonts w:hint="eastAsia"/>
                <w:vertAlign w:val="baseline"/>
                <w:lang w:eastAsia="zh-CN"/>
              </w:rPr>
            </w:pPr>
          </w:p>
        </w:tc>
        <w:tc>
          <w:tcPr>
            <w:tcW w:w="6566" w:type="dxa"/>
            <w:tcBorders>
              <w:top w:val="single" w:color="auto" w:sz="4" w:space="0"/>
              <w:bottom w:val="single" w:color="auto" w:sz="4" w:space="0"/>
            </w:tcBorders>
            <w:noWrap w:val="0"/>
            <w:vAlign w:val="top"/>
          </w:tcPr>
          <w:p w14:paraId="54D602E9">
            <w:pPr>
              <w:keepNext w:val="0"/>
              <w:keepLines w:val="0"/>
              <w:widowControl/>
              <w:suppressLineNumbers w:val="0"/>
              <w:jc w:val="left"/>
              <w:rPr>
                <w:rFonts w:ascii="FZShuSong-Z01" w:hAnsi="FZShuSong-Z01" w:eastAsia="FZShuSong-Z01" w:cs="FZShuSong-Z01"/>
                <w:color w:val="000000"/>
                <w:kern w:val="0"/>
                <w:sz w:val="20"/>
                <w:szCs w:val="20"/>
                <w:lang w:val="en-US" w:eastAsia="zh-CN" w:bidi="ar"/>
              </w:rPr>
            </w:pPr>
            <w:r>
              <w:rPr>
                <w:rFonts w:ascii="FZShuSong-Z01" w:hAnsi="FZShuSong-Z01" w:eastAsia="FZShuSong-Z01" w:cs="FZShuSong-Z01"/>
                <w:color w:val="000000"/>
                <w:kern w:val="0"/>
                <w:sz w:val="20"/>
                <w:szCs w:val="20"/>
                <w:lang w:val="en-US" w:eastAsia="zh-CN" w:bidi="ar"/>
              </w:rPr>
              <w:t>9.具有臂架俯仰变幅机构（液压油缸变幅除外）的起重机，应装设有防止</w:t>
            </w:r>
            <w:r>
              <w:rPr>
                <w:rFonts w:hint="eastAsia" w:ascii="FZShuSong-Z01" w:hAnsi="FZShuSong-Z01" w:eastAsia="FZShuSong-Z01" w:cs="FZShuSong-Z01"/>
                <w:color w:val="000000"/>
                <w:kern w:val="0"/>
                <w:sz w:val="20"/>
                <w:szCs w:val="20"/>
                <w:lang w:val="en-US" w:eastAsia="zh-CN" w:bidi="ar"/>
              </w:rPr>
              <w:t>臂架后倾装置，以保证当变幅机构的行程开关失灵时，能阻止臂架向后倾翻；GB/T6067.1-2010 9.2.5</w:t>
            </w:r>
          </w:p>
        </w:tc>
        <w:tc>
          <w:tcPr>
            <w:tcW w:w="3740" w:type="dxa"/>
            <w:tcBorders>
              <w:top w:val="single" w:color="auto" w:sz="4" w:space="0"/>
              <w:bottom w:val="single" w:color="auto" w:sz="4" w:space="0"/>
            </w:tcBorders>
            <w:noWrap w:val="0"/>
            <w:vAlign w:val="top"/>
          </w:tcPr>
          <w:p w14:paraId="68C56E36">
            <w:pPr>
              <w:rPr>
                <w:rFonts w:hint="eastAsia"/>
                <w:vertAlign w:val="baseline"/>
                <w:lang w:eastAsia="zh-CN"/>
              </w:rPr>
            </w:pPr>
          </w:p>
        </w:tc>
      </w:tr>
      <w:tr w14:paraId="32F62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noWrap w:val="0"/>
            <w:vAlign w:val="top"/>
          </w:tcPr>
          <w:p w14:paraId="2879BD50">
            <w:pPr>
              <w:rPr>
                <w:rFonts w:hint="eastAsia"/>
                <w:vertAlign w:val="baseline"/>
                <w:lang w:eastAsia="zh-CN"/>
              </w:rPr>
            </w:pPr>
          </w:p>
        </w:tc>
        <w:tc>
          <w:tcPr>
            <w:tcW w:w="1863" w:type="dxa"/>
            <w:vMerge w:val="continue"/>
            <w:noWrap w:val="0"/>
            <w:vAlign w:val="top"/>
          </w:tcPr>
          <w:p w14:paraId="1C39DFFB">
            <w:pPr>
              <w:rPr>
                <w:rFonts w:hint="eastAsia"/>
                <w:vertAlign w:val="baseline"/>
                <w:lang w:eastAsia="zh-CN"/>
              </w:rPr>
            </w:pPr>
          </w:p>
        </w:tc>
        <w:tc>
          <w:tcPr>
            <w:tcW w:w="1133" w:type="dxa"/>
            <w:vMerge w:val="continue"/>
            <w:tcBorders>
              <w:top w:val="single" w:color="auto" w:sz="4" w:space="0"/>
              <w:bottom w:val="nil"/>
            </w:tcBorders>
            <w:noWrap w:val="0"/>
            <w:vAlign w:val="top"/>
          </w:tcPr>
          <w:p w14:paraId="5175C5DF">
            <w:pPr>
              <w:rPr>
                <w:rFonts w:hint="eastAsia"/>
                <w:vertAlign w:val="baseline"/>
                <w:lang w:eastAsia="zh-CN"/>
              </w:rPr>
            </w:pPr>
          </w:p>
        </w:tc>
        <w:tc>
          <w:tcPr>
            <w:tcW w:w="6566" w:type="dxa"/>
            <w:tcBorders>
              <w:top w:val="single" w:color="auto" w:sz="4" w:space="0"/>
            </w:tcBorders>
            <w:noWrap w:val="0"/>
            <w:vAlign w:val="top"/>
          </w:tcPr>
          <w:p w14:paraId="4F821574">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10.吊具装在主梁一侧的单主梁起重小车、其他有类似防止发生倾翻要求 </w:t>
            </w:r>
          </w:p>
          <w:p w14:paraId="5E1F76C3">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的起重小车，以及有抗震要求的起重机械，应当装设防倾翻安全钩； </w:t>
            </w:r>
          </w:p>
          <w:p w14:paraId="62F592BD">
            <w:pPr>
              <w:keepNext w:val="0"/>
              <w:keepLines w:val="0"/>
              <w:widowControl/>
              <w:suppressLineNumbers w:val="0"/>
              <w:jc w:val="left"/>
              <w:rPr>
                <w:rFonts w:ascii="FZShuSong-Z01" w:hAnsi="FZShuSong-Z01" w:eastAsia="FZShuSong-Z01" w:cs="FZShuSong-Z01"/>
                <w:color w:val="000000"/>
                <w:kern w:val="0"/>
                <w:sz w:val="20"/>
                <w:szCs w:val="20"/>
                <w:lang w:val="en-US" w:eastAsia="zh-CN" w:bidi="ar"/>
              </w:rPr>
            </w:pPr>
            <w:r>
              <w:rPr>
                <w:rFonts w:hint="eastAsia" w:ascii="FZShuSong-Z01" w:hAnsi="FZShuSong-Z01" w:eastAsia="FZShuSong-Z01" w:cs="FZShuSong-Z01"/>
                <w:color w:val="000000"/>
                <w:kern w:val="0"/>
                <w:sz w:val="20"/>
                <w:szCs w:val="20"/>
                <w:lang w:val="en-US" w:eastAsia="zh-CN" w:bidi="ar"/>
              </w:rPr>
              <w:t>TSG51-2023 A5.5</w:t>
            </w:r>
          </w:p>
        </w:tc>
        <w:tc>
          <w:tcPr>
            <w:tcW w:w="3740" w:type="dxa"/>
            <w:tcBorders>
              <w:top w:val="single" w:color="auto" w:sz="4" w:space="0"/>
              <w:bottom w:val="single" w:color="auto" w:sz="4" w:space="0"/>
            </w:tcBorders>
            <w:noWrap w:val="0"/>
            <w:vAlign w:val="top"/>
          </w:tcPr>
          <w:p w14:paraId="0A27C1C1">
            <w:pPr>
              <w:rPr>
                <w:rFonts w:hint="eastAsia"/>
                <w:vertAlign w:val="baseline"/>
                <w:lang w:eastAsia="zh-CN"/>
              </w:rPr>
            </w:pPr>
          </w:p>
        </w:tc>
      </w:tr>
      <w:tr w14:paraId="74E32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noWrap w:val="0"/>
            <w:vAlign w:val="top"/>
          </w:tcPr>
          <w:p w14:paraId="45579539">
            <w:pPr>
              <w:rPr>
                <w:rFonts w:hint="eastAsia"/>
                <w:vertAlign w:val="baseline"/>
                <w:lang w:eastAsia="zh-CN"/>
              </w:rPr>
            </w:pPr>
          </w:p>
        </w:tc>
        <w:tc>
          <w:tcPr>
            <w:tcW w:w="1863" w:type="dxa"/>
            <w:vMerge w:val="continue"/>
            <w:noWrap w:val="0"/>
            <w:vAlign w:val="top"/>
          </w:tcPr>
          <w:p w14:paraId="4E4FDE30">
            <w:pPr>
              <w:rPr>
                <w:rFonts w:hint="eastAsia"/>
                <w:vertAlign w:val="baseline"/>
                <w:lang w:eastAsia="zh-CN"/>
              </w:rPr>
            </w:pPr>
          </w:p>
        </w:tc>
        <w:tc>
          <w:tcPr>
            <w:tcW w:w="1133" w:type="dxa"/>
            <w:tcBorders>
              <w:top w:val="nil"/>
            </w:tcBorders>
            <w:noWrap w:val="0"/>
            <w:vAlign w:val="top"/>
          </w:tcPr>
          <w:p w14:paraId="33E6A084">
            <w:pPr>
              <w:rPr>
                <w:rFonts w:hint="eastAsia"/>
                <w:vertAlign w:val="baseline"/>
                <w:lang w:eastAsia="zh-CN"/>
              </w:rPr>
            </w:pPr>
          </w:p>
        </w:tc>
        <w:tc>
          <w:tcPr>
            <w:tcW w:w="6566" w:type="dxa"/>
            <w:noWrap w:val="0"/>
            <w:vAlign w:val="top"/>
          </w:tcPr>
          <w:p w14:paraId="07A3CDEE">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11.塔式起重机变幅小车及其他起重机要求防坠落的小车，应当装设防止 </w:t>
            </w:r>
          </w:p>
          <w:p w14:paraId="0BA497EB">
            <w:pPr>
              <w:keepNext w:val="0"/>
              <w:keepLines w:val="0"/>
              <w:widowControl/>
              <w:suppressLineNumbers w:val="0"/>
              <w:jc w:val="left"/>
              <w:rPr>
                <w:rFonts w:hint="eastAsia" w:ascii="FZShuSong-Z01" w:hAnsi="FZShuSong-Z01" w:eastAsia="FZShuSong-Z01" w:cs="FZShuSong-Z01"/>
                <w:color w:val="000000"/>
                <w:kern w:val="0"/>
                <w:sz w:val="20"/>
                <w:szCs w:val="20"/>
                <w:lang w:val="en-US" w:eastAsia="zh-CN" w:bidi="ar"/>
              </w:rPr>
            </w:pPr>
            <w:r>
              <w:rPr>
                <w:rFonts w:hint="eastAsia" w:ascii="FZShuSong-Z01" w:hAnsi="FZShuSong-Z01" w:eastAsia="FZShuSong-Z01" w:cs="FZShuSong-Z01"/>
                <w:color w:val="000000"/>
                <w:kern w:val="0"/>
                <w:sz w:val="20"/>
                <w:szCs w:val="20"/>
                <w:lang w:val="en-US" w:eastAsia="zh-CN" w:bidi="ar"/>
              </w:rPr>
              <w:t>小车坠落的保护装置；TSG51-2023A5.6</w:t>
            </w:r>
          </w:p>
        </w:tc>
        <w:tc>
          <w:tcPr>
            <w:tcW w:w="3740" w:type="dxa"/>
            <w:tcBorders>
              <w:top w:val="nil"/>
              <w:bottom w:val="single" w:color="auto" w:sz="4" w:space="0"/>
            </w:tcBorders>
            <w:noWrap w:val="0"/>
            <w:vAlign w:val="top"/>
          </w:tcPr>
          <w:p w14:paraId="2E190ECC">
            <w:pPr>
              <w:rPr>
                <w:rFonts w:hint="eastAsia"/>
                <w:vertAlign w:val="baseline"/>
                <w:lang w:eastAsia="zh-CN"/>
              </w:rPr>
            </w:pPr>
          </w:p>
        </w:tc>
      </w:tr>
      <w:tr w14:paraId="28E3A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noWrap w:val="0"/>
            <w:vAlign w:val="top"/>
          </w:tcPr>
          <w:p w14:paraId="1D6D98B6">
            <w:pPr>
              <w:rPr>
                <w:rFonts w:hint="eastAsia"/>
                <w:vertAlign w:val="baseline"/>
                <w:lang w:eastAsia="zh-CN"/>
              </w:rPr>
            </w:pPr>
          </w:p>
        </w:tc>
        <w:tc>
          <w:tcPr>
            <w:tcW w:w="1863" w:type="dxa"/>
            <w:noWrap w:val="0"/>
            <w:vAlign w:val="top"/>
          </w:tcPr>
          <w:p w14:paraId="75713CC6">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环境</w:t>
            </w:r>
          </w:p>
          <w:p w14:paraId="2259C5EB">
            <w:pPr>
              <w:rPr>
                <w:rFonts w:hint="eastAsia"/>
                <w:vertAlign w:val="baseline"/>
                <w:lang w:eastAsia="zh-CN"/>
              </w:rPr>
            </w:pPr>
          </w:p>
        </w:tc>
        <w:tc>
          <w:tcPr>
            <w:tcW w:w="1133" w:type="dxa"/>
            <w:noWrap w:val="0"/>
            <w:vAlign w:val="top"/>
          </w:tcPr>
          <w:p w14:paraId="7AE58FBA">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与周围建 </w:t>
            </w:r>
          </w:p>
          <w:p w14:paraId="6335068D">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筑物的安 </w:t>
            </w:r>
          </w:p>
          <w:p w14:paraId="335C711E">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全距离</w:t>
            </w:r>
          </w:p>
          <w:p w14:paraId="084EB7B2">
            <w:pPr>
              <w:rPr>
                <w:rFonts w:hint="eastAsia"/>
                <w:vertAlign w:val="baseline"/>
                <w:lang w:eastAsia="zh-CN"/>
              </w:rPr>
            </w:pPr>
          </w:p>
        </w:tc>
        <w:tc>
          <w:tcPr>
            <w:tcW w:w="6566" w:type="dxa"/>
            <w:noWrap w:val="0"/>
            <w:vAlign w:val="top"/>
          </w:tcPr>
          <w:p w14:paraId="2F6FEE49">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1.起重机所有运动部分距固定部分不小于 0.05m； </w:t>
            </w:r>
          </w:p>
          <w:p w14:paraId="0387DB45">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2.起重机所有运动部分距出入区不小于 0.5m； </w:t>
            </w:r>
          </w:p>
          <w:p w14:paraId="45453F5E">
            <w:pPr>
              <w:keepNext w:val="0"/>
              <w:keepLines w:val="0"/>
              <w:widowControl/>
              <w:suppressLineNumbers w:val="0"/>
              <w:jc w:val="left"/>
              <w:rPr>
                <w:rFonts w:hint="eastAsia" w:ascii="FZShuSong-Z01" w:hAnsi="FZShuSong-Z01" w:eastAsia="FZShuSong-Z01" w:cs="FZShuSong-Z01"/>
                <w:color w:val="000000"/>
                <w:kern w:val="0"/>
                <w:sz w:val="20"/>
                <w:szCs w:val="20"/>
                <w:lang w:val="en-US" w:eastAsia="zh-CN" w:bidi="ar"/>
              </w:rPr>
            </w:pPr>
            <w:r>
              <w:rPr>
                <w:rFonts w:hint="eastAsia" w:ascii="FZShuSong-Z01" w:hAnsi="FZShuSong-Z01" w:eastAsia="FZShuSong-Z01" w:cs="FZShuSong-Z01"/>
                <w:color w:val="000000"/>
                <w:kern w:val="0"/>
                <w:sz w:val="20"/>
                <w:szCs w:val="20"/>
                <w:lang w:val="en-US" w:eastAsia="zh-CN" w:bidi="ar"/>
              </w:rPr>
              <w:t>3.起重机与输电线的最小距离不能小于 1.5m（输电电压&lt;1kV 时)和 2m（输电电压&gt;1-20kV 时)。GB/T6067.1-2010 第 10.2、15.3.3</w:t>
            </w:r>
          </w:p>
        </w:tc>
        <w:tc>
          <w:tcPr>
            <w:tcW w:w="3740" w:type="dxa"/>
            <w:tcBorders>
              <w:top w:val="single" w:color="auto" w:sz="4" w:space="0"/>
              <w:bottom w:val="single" w:color="auto" w:sz="4" w:space="0"/>
            </w:tcBorders>
            <w:noWrap w:val="0"/>
            <w:vAlign w:val="top"/>
          </w:tcPr>
          <w:p w14:paraId="53203A5C">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定期检查，加大安全距离使之</w:t>
            </w:r>
            <w:r>
              <w:rPr>
                <w:rFonts w:hint="eastAsia" w:ascii="FZShuSong-Z01" w:hAnsi="FZShuSong-Z01" w:eastAsia="FZShuSong-Z01" w:cs="FZShuSong-Z01"/>
                <w:color w:val="000000"/>
                <w:kern w:val="0"/>
                <w:sz w:val="20"/>
                <w:szCs w:val="20"/>
                <w:lang w:val="en-US" w:eastAsia="zh-CN" w:bidi="ar"/>
              </w:rPr>
              <w:t>符合要求，及时消除隐患。</w:t>
            </w:r>
          </w:p>
          <w:p w14:paraId="6B1418D5">
            <w:pPr>
              <w:rPr>
                <w:rFonts w:hint="eastAsia"/>
                <w:vertAlign w:val="baseline"/>
                <w:lang w:eastAsia="zh-CN"/>
              </w:rPr>
            </w:pPr>
          </w:p>
        </w:tc>
      </w:tr>
      <w:tr w14:paraId="1B1ED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noWrap w:val="0"/>
            <w:vAlign w:val="top"/>
          </w:tcPr>
          <w:p w14:paraId="2A156E2F">
            <w:pPr>
              <w:rPr>
                <w:rFonts w:hint="eastAsia"/>
                <w:vertAlign w:val="baseline"/>
                <w:lang w:eastAsia="zh-CN"/>
              </w:rPr>
            </w:pPr>
          </w:p>
        </w:tc>
        <w:tc>
          <w:tcPr>
            <w:tcW w:w="1863" w:type="dxa"/>
            <w:noWrap w:val="0"/>
            <w:vAlign w:val="top"/>
          </w:tcPr>
          <w:p w14:paraId="7B9910BE">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投诉举报</w:t>
            </w:r>
          </w:p>
          <w:p w14:paraId="1562C25B">
            <w:pPr>
              <w:rPr>
                <w:rFonts w:hint="eastAsia"/>
                <w:vertAlign w:val="baseline"/>
                <w:lang w:eastAsia="zh-CN"/>
              </w:rPr>
            </w:pPr>
          </w:p>
        </w:tc>
        <w:tc>
          <w:tcPr>
            <w:tcW w:w="1133" w:type="dxa"/>
            <w:noWrap w:val="0"/>
            <w:vAlign w:val="top"/>
          </w:tcPr>
          <w:p w14:paraId="61D23214">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发现不合 </w:t>
            </w:r>
          </w:p>
          <w:p w14:paraId="385E416F">
            <w:pPr>
              <w:keepNext w:val="0"/>
              <w:keepLines w:val="0"/>
              <w:widowControl/>
              <w:suppressLineNumbers w:val="0"/>
              <w:jc w:val="left"/>
              <w:rPr>
                <w:rFonts w:hint="eastAsia"/>
                <w:vertAlign w:val="baseline"/>
                <w:lang w:eastAsia="zh-CN"/>
              </w:rPr>
            </w:pPr>
            <w:r>
              <w:rPr>
                <w:rFonts w:hint="eastAsia" w:ascii="FZShuSong-Z01" w:hAnsi="FZShuSong-Z01" w:eastAsia="FZShuSong-Z01" w:cs="FZShuSong-Z01"/>
                <w:color w:val="000000"/>
                <w:kern w:val="0"/>
                <w:sz w:val="20"/>
                <w:szCs w:val="20"/>
                <w:lang w:val="en-US" w:eastAsia="zh-CN" w:bidi="ar"/>
              </w:rPr>
              <w:t>格项</w:t>
            </w:r>
          </w:p>
        </w:tc>
        <w:tc>
          <w:tcPr>
            <w:tcW w:w="6566" w:type="dxa"/>
            <w:noWrap w:val="0"/>
            <w:vAlign w:val="top"/>
          </w:tcPr>
          <w:p w14:paraId="61193C1D">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记录，整改，消除安全隐患</w:t>
            </w:r>
          </w:p>
          <w:p w14:paraId="09666634">
            <w:pPr>
              <w:keepNext w:val="0"/>
              <w:keepLines w:val="0"/>
              <w:widowControl/>
              <w:suppressLineNumbers w:val="0"/>
              <w:jc w:val="left"/>
              <w:rPr>
                <w:rFonts w:hint="eastAsia" w:ascii="FZShuSong-Z01" w:hAnsi="FZShuSong-Z01" w:eastAsia="FZShuSong-Z01" w:cs="FZShuSong-Z01"/>
                <w:color w:val="000000"/>
                <w:kern w:val="0"/>
                <w:sz w:val="20"/>
                <w:szCs w:val="20"/>
                <w:lang w:val="en-US" w:eastAsia="zh-CN" w:bidi="ar"/>
              </w:rPr>
            </w:pPr>
          </w:p>
        </w:tc>
        <w:tc>
          <w:tcPr>
            <w:tcW w:w="3740" w:type="dxa"/>
            <w:tcBorders>
              <w:top w:val="single" w:color="auto" w:sz="4" w:space="0"/>
              <w:bottom w:val="single" w:color="auto" w:sz="4" w:space="0"/>
            </w:tcBorders>
            <w:noWrap w:val="0"/>
            <w:vAlign w:val="top"/>
          </w:tcPr>
          <w:p w14:paraId="0DD76BE0">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记录、整改、消除安全隐患</w:t>
            </w:r>
          </w:p>
          <w:p w14:paraId="0A773D4A">
            <w:pPr>
              <w:rPr>
                <w:rFonts w:hint="eastAsia"/>
                <w:vertAlign w:val="baseline"/>
                <w:lang w:eastAsia="zh-CN"/>
              </w:rPr>
            </w:pPr>
          </w:p>
        </w:tc>
      </w:tr>
      <w:tr w14:paraId="4405B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noWrap w:val="0"/>
            <w:vAlign w:val="top"/>
          </w:tcPr>
          <w:p w14:paraId="579F8C04">
            <w:pPr>
              <w:rPr>
                <w:rFonts w:hint="eastAsia"/>
                <w:vertAlign w:val="baseline"/>
                <w:lang w:eastAsia="zh-CN"/>
              </w:rPr>
            </w:pPr>
          </w:p>
        </w:tc>
        <w:tc>
          <w:tcPr>
            <w:tcW w:w="1863" w:type="dxa"/>
            <w:noWrap w:val="0"/>
            <w:vAlign w:val="top"/>
          </w:tcPr>
          <w:p w14:paraId="1F1A1DBD">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舆情信息</w:t>
            </w:r>
          </w:p>
          <w:p w14:paraId="09933910">
            <w:pPr>
              <w:rPr>
                <w:rFonts w:hint="eastAsia"/>
                <w:vertAlign w:val="baseline"/>
                <w:lang w:eastAsia="zh-CN"/>
              </w:rPr>
            </w:pPr>
          </w:p>
        </w:tc>
        <w:tc>
          <w:tcPr>
            <w:tcW w:w="1133" w:type="dxa"/>
            <w:noWrap w:val="0"/>
            <w:vAlign w:val="top"/>
          </w:tcPr>
          <w:p w14:paraId="28187F7A">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发现不合 </w:t>
            </w:r>
          </w:p>
          <w:p w14:paraId="1088F17C">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格项</w:t>
            </w:r>
          </w:p>
          <w:p w14:paraId="080C6382">
            <w:pPr>
              <w:rPr>
                <w:rFonts w:hint="eastAsia"/>
                <w:vertAlign w:val="baseline"/>
                <w:lang w:eastAsia="zh-CN"/>
              </w:rPr>
            </w:pPr>
          </w:p>
        </w:tc>
        <w:tc>
          <w:tcPr>
            <w:tcW w:w="6566" w:type="dxa"/>
            <w:noWrap w:val="0"/>
            <w:vAlign w:val="top"/>
          </w:tcPr>
          <w:p w14:paraId="6303B150">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记录，整改</w:t>
            </w:r>
          </w:p>
          <w:p w14:paraId="2DBB1EED">
            <w:pPr>
              <w:keepNext w:val="0"/>
              <w:keepLines w:val="0"/>
              <w:widowControl/>
              <w:suppressLineNumbers w:val="0"/>
              <w:jc w:val="left"/>
              <w:rPr>
                <w:rFonts w:hint="eastAsia" w:ascii="FZShuSong-Z01" w:hAnsi="FZShuSong-Z01" w:eastAsia="FZShuSong-Z01" w:cs="FZShuSong-Z01"/>
                <w:color w:val="000000"/>
                <w:kern w:val="0"/>
                <w:sz w:val="20"/>
                <w:szCs w:val="20"/>
                <w:lang w:val="en-US" w:eastAsia="zh-CN" w:bidi="ar"/>
              </w:rPr>
            </w:pPr>
          </w:p>
        </w:tc>
        <w:tc>
          <w:tcPr>
            <w:tcW w:w="3740" w:type="dxa"/>
            <w:tcBorders>
              <w:top w:val="single" w:color="auto" w:sz="4" w:space="0"/>
            </w:tcBorders>
            <w:noWrap w:val="0"/>
            <w:vAlign w:val="top"/>
          </w:tcPr>
          <w:p w14:paraId="0862AE8B">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记录、整改</w:t>
            </w:r>
          </w:p>
          <w:p w14:paraId="00D3F37E">
            <w:pPr>
              <w:rPr>
                <w:rFonts w:hint="eastAsia"/>
                <w:vertAlign w:val="baseline"/>
                <w:lang w:eastAsia="zh-CN"/>
              </w:rPr>
            </w:pPr>
          </w:p>
        </w:tc>
      </w:tr>
    </w:tbl>
    <w:p w14:paraId="3AFA3765">
      <w:pPr>
        <w:spacing w:after="0" w:line="240" w:lineRule="exact"/>
        <w:ind w:left="120"/>
        <w:rPr>
          <w:rFonts w:hint="eastAsia" w:ascii="宋体" w:hAnsi="宋体" w:eastAsia="宋体" w:cs="宋体"/>
          <w:color w:val="auto"/>
          <w:sz w:val="21"/>
          <w:szCs w:val="21"/>
          <w:lang w:val="zh-CN" w:eastAsia="zh-CN" w:bidi="zh-CN"/>
        </w:rPr>
      </w:pPr>
    </w:p>
    <w:p w14:paraId="3CC16CBA">
      <w:pPr>
        <w:spacing w:after="0" w:line="240" w:lineRule="exact"/>
        <w:ind w:left="120"/>
        <w:rPr>
          <w:rFonts w:hint="eastAsia" w:ascii="宋体" w:hAnsi="宋体" w:eastAsia="宋体" w:cs="宋体"/>
          <w:color w:val="auto"/>
          <w:sz w:val="21"/>
          <w:szCs w:val="21"/>
          <w:lang w:val="zh-CN" w:eastAsia="zh-CN" w:bidi="zh-CN"/>
        </w:rPr>
      </w:pPr>
    </w:p>
    <w:p w14:paraId="7B9573CA">
      <w:pPr>
        <w:spacing w:after="0" w:line="240" w:lineRule="exact"/>
        <w:ind w:left="120"/>
        <w:rPr>
          <w:rFonts w:hint="eastAsia" w:ascii="宋体" w:hAnsi="宋体" w:eastAsia="宋体" w:cs="宋体"/>
          <w:color w:val="auto"/>
          <w:sz w:val="21"/>
          <w:szCs w:val="21"/>
          <w:lang w:val="zh-CN" w:eastAsia="zh-CN" w:bidi="zh-CN"/>
        </w:rPr>
      </w:pPr>
    </w:p>
    <w:p w14:paraId="2D71B162">
      <w:pPr>
        <w:spacing w:after="0" w:line="240" w:lineRule="exact"/>
        <w:ind w:left="120"/>
        <w:rPr>
          <w:rFonts w:hint="eastAsia" w:ascii="宋体" w:hAnsi="宋体" w:eastAsia="宋体" w:cs="宋体"/>
          <w:color w:val="auto"/>
          <w:sz w:val="21"/>
          <w:szCs w:val="21"/>
          <w:lang w:val="zh-CN" w:eastAsia="zh-CN" w:bidi="zh-CN"/>
        </w:rPr>
      </w:pPr>
    </w:p>
    <w:p w14:paraId="7FCB2C27">
      <w:pPr>
        <w:spacing w:after="0" w:line="240" w:lineRule="exact"/>
        <w:ind w:left="120"/>
        <w:rPr>
          <w:rFonts w:hint="eastAsia" w:ascii="宋体" w:hAnsi="宋体" w:eastAsia="宋体" w:cs="宋体"/>
          <w:color w:val="auto"/>
          <w:sz w:val="21"/>
          <w:szCs w:val="21"/>
          <w:lang w:val="zh-CN" w:eastAsia="zh-CN" w:bidi="zh-CN"/>
        </w:rPr>
      </w:pPr>
    </w:p>
    <w:p w14:paraId="00F35501">
      <w:pPr>
        <w:spacing w:after="0" w:line="240" w:lineRule="exact"/>
        <w:ind w:left="120"/>
        <w:rPr>
          <w:rFonts w:hint="eastAsia" w:ascii="宋体" w:hAnsi="宋体" w:eastAsia="宋体" w:cs="宋体"/>
          <w:color w:val="auto"/>
          <w:sz w:val="21"/>
          <w:szCs w:val="21"/>
          <w:lang w:val="zh-CN" w:eastAsia="zh-CN" w:bidi="zh-CN"/>
        </w:rPr>
      </w:pPr>
    </w:p>
    <w:p w14:paraId="69568DDE">
      <w:pPr>
        <w:spacing w:after="0" w:line="240" w:lineRule="exact"/>
        <w:ind w:left="120"/>
        <w:rPr>
          <w:rFonts w:hint="eastAsia" w:ascii="宋体" w:hAnsi="宋体" w:eastAsia="宋体" w:cs="宋体"/>
          <w:color w:val="auto"/>
          <w:sz w:val="21"/>
          <w:szCs w:val="21"/>
          <w:lang w:val="zh-CN" w:eastAsia="zh-CN" w:bidi="zh-CN"/>
        </w:rPr>
      </w:pPr>
    </w:p>
    <w:p w14:paraId="5F7EBCCE">
      <w:pPr>
        <w:spacing w:after="0" w:line="240" w:lineRule="exact"/>
        <w:ind w:left="120"/>
        <w:rPr>
          <w:rFonts w:hint="eastAsia" w:ascii="宋体" w:hAnsi="宋体" w:eastAsia="宋体" w:cs="宋体"/>
          <w:color w:val="auto"/>
          <w:sz w:val="21"/>
          <w:szCs w:val="21"/>
          <w:lang w:val="zh-CN" w:eastAsia="zh-CN" w:bidi="zh-CN"/>
        </w:rPr>
      </w:pPr>
    </w:p>
    <w:p w14:paraId="3CE0CC46">
      <w:pPr>
        <w:spacing w:after="0" w:line="240" w:lineRule="exact"/>
        <w:ind w:left="120"/>
        <w:rPr>
          <w:rFonts w:hint="eastAsia" w:ascii="宋体" w:hAnsi="宋体" w:eastAsia="宋体" w:cs="宋体"/>
          <w:color w:val="auto"/>
          <w:sz w:val="21"/>
          <w:szCs w:val="21"/>
          <w:lang w:val="zh-CN" w:eastAsia="zh-CN" w:bidi="zh-CN"/>
        </w:rPr>
      </w:pPr>
    </w:p>
    <w:p w14:paraId="0FB2FA6C">
      <w:pPr>
        <w:spacing w:after="0" w:line="240" w:lineRule="exact"/>
        <w:ind w:left="120"/>
        <w:rPr>
          <w:rFonts w:hint="eastAsia" w:ascii="宋体" w:hAnsi="宋体" w:eastAsia="宋体" w:cs="宋体"/>
          <w:color w:val="auto"/>
          <w:sz w:val="21"/>
          <w:szCs w:val="21"/>
          <w:lang w:val="zh-CN" w:eastAsia="zh-CN" w:bidi="zh-CN"/>
        </w:rPr>
      </w:pPr>
    </w:p>
    <w:p w14:paraId="1FE4910C">
      <w:pPr>
        <w:spacing w:after="0" w:line="240" w:lineRule="exact"/>
        <w:ind w:left="120"/>
        <w:rPr>
          <w:rFonts w:hint="eastAsia" w:ascii="宋体" w:hAnsi="宋体" w:eastAsia="宋体" w:cs="宋体"/>
          <w:color w:val="auto"/>
          <w:sz w:val="21"/>
          <w:szCs w:val="21"/>
          <w:lang w:val="zh-CN" w:eastAsia="zh-CN" w:bidi="zh-CN"/>
        </w:rPr>
      </w:pPr>
    </w:p>
    <w:p w14:paraId="4DFA9CBF">
      <w:pPr>
        <w:spacing w:after="0" w:line="240" w:lineRule="exact"/>
        <w:ind w:left="120"/>
        <w:rPr>
          <w:rFonts w:hint="eastAsia" w:ascii="宋体" w:hAnsi="宋体" w:eastAsia="宋体" w:cs="宋体"/>
          <w:color w:val="auto"/>
          <w:sz w:val="21"/>
          <w:szCs w:val="21"/>
          <w:lang w:val="zh-CN" w:eastAsia="zh-CN" w:bidi="zh-CN"/>
        </w:rPr>
      </w:pPr>
    </w:p>
    <w:p w14:paraId="54892C69">
      <w:pPr>
        <w:spacing w:after="0" w:line="240" w:lineRule="exact"/>
        <w:ind w:left="120"/>
        <w:rPr>
          <w:rFonts w:hint="eastAsia" w:ascii="宋体" w:hAnsi="宋体" w:eastAsia="宋体" w:cs="宋体"/>
          <w:color w:val="auto"/>
          <w:sz w:val="21"/>
          <w:szCs w:val="21"/>
          <w:lang w:val="zh-CN" w:eastAsia="zh-CN" w:bidi="zh-CN"/>
        </w:rPr>
      </w:pPr>
    </w:p>
    <w:p w14:paraId="165846AF">
      <w:pPr>
        <w:spacing w:after="0" w:line="240" w:lineRule="exact"/>
        <w:ind w:left="120"/>
        <w:rPr>
          <w:rFonts w:hint="eastAsia" w:ascii="宋体" w:hAnsi="宋体" w:eastAsia="宋体" w:cs="宋体"/>
          <w:color w:val="auto"/>
          <w:sz w:val="21"/>
          <w:szCs w:val="21"/>
          <w:lang w:val="zh-CN" w:eastAsia="zh-CN" w:bidi="zh-CN"/>
        </w:rPr>
      </w:pPr>
    </w:p>
    <w:p w14:paraId="44119F87">
      <w:pPr>
        <w:spacing w:after="0" w:line="240" w:lineRule="exact"/>
        <w:rPr>
          <w:rFonts w:hint="eastAsia" w:ascii="宋体" w:hAnsi="宋体" w:eastAsia="宋体" w:cs="宋体"/>
          <w:color w:val="auto"/>
          <w:sz w:val="21"/>
          <w:szCs w:val="21"/>
          <w:lang w:val="zh-CN" w:eastAsia="zh-CN" w:bidi="zh-CN"/>
        </w:rPr>
      </w:pPr>
    </w:p>
    <w:p w14:paraId="70750380">
      <w:pPr>
        <w:jc w:val="center"/>
        <w:rPr>
          <w:rFonts w:hint="eastAsia" w:ascii="宋体" w:hAnsi="宋体" w:eastAsia="宋体" w:cs="宋体"/>
          <w:color w:val="auto"/>
          <w:sz w:val="21"/>
          <w:szCs w:val="21"/>
          <w:lang w:val="zh-CN" w:eastAsia="zh-CN" w:bidi="zh-CN"/>
        </w:rPr>
      </w:pPr>
      <w:r>
        <w:rPr>
          <w:rFonts w:hint="eastAsia"/>
          <w:sz w:val="32"/>
          <w:szCs w:val="32"/>
          <w:lang w:eastAsia="zh-CN"/>
        </w:rPr>
        <w:t>起重机械周排查</w:t>
      </w:r>
    </w:p>
    <w:p w14:paraId="3F003CF6">
      <w:pPr>
        <w:spacing w:after="0" w:line="240" w:lineRule="exact"/>
        <w:ind w:left="120"/>
        <w:rPr>
          <w:rFonts w:hint="eastAsia" w:ascii="宋体" w:hAnsi="宋体" w:eastAsia="宋体" w:cs="宋体"/>
          <w:color w:val="auto"/>
          <w:sz w:val="21"/>
          <w:szCs w:val="21"/>
          <w:lang w:val="zh-CN" w:eastAsia="zh-CN" w:bidi="zh-CN"/>
        </w:rPr>
      </w:pPr>
    </w:p>
    <w:p w14:paraId="41511F20">
      <w:pPr>
        <w:spacing w:after="0" w:line="240" w:lineRule="exact"/>
        <w:ind w:left="120"/>
        <w:rPr>
          <w:rFonts w:hint="eastAsia" w:ascii="宋体" w:hAnsi="宋体" w:eastAsia="宋体" w:cs="宋体"/>
          <w:color w:val="auto"/>
          <w:sz w:val="21"/>
          <w:szCs w:val="21"/>
          <w:lang w:val="zh-CN" w:eastAsia="zh-CN" w:bidi="zh-CN"/>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1672"/>
        <w:gridCol w:w="1579"/>
        <w:gridCol w:w="6296"/>
        <w:gridCol w:w="3773"/>
      </w:tblGrid>
      <w:tr w14:paraId="08D5C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6" w:type="dxa"/>
            <w:noWrap w:val="0"/>
            <w:vAlign w:val="top"/>
          </w:tcPr>
          <w:p w14:paraId="6D4AFAD5">
            <w:pPr>
              <w:rPr>
                <w:rFonts w:hint="eastAsia" w:eastAsia="宋体"/>
                <w:vertAlign w:val="baseline"/>
                <w:lang w:eastAsia="zh-CN"/>
              </w:rPr>
            </w:pPr>
            <w:r>
              <w:rPr>
                <w:rFonts w:hint="eastAsia"/>
                <w:vertAlign w:val="baseline"/>
                <w:lang w:eastAsia="zh-CN"/>
              </w:rPr>
              <w:t>序号</w:t>
            </w:r>
          </w:p>
        </w:tc>
        <w:tc>
          <w:tcPr>
            <w:tcW w:w="1672" w:type="dxa"/>
            <w:noWrap w:val="0"/>
            <w:vAlign w:val="top"/>
          </w:tcPr>
          <w:p w14:paraId="40128774">
            <w:pPr>
              <w:rPr>
                <w:rFonts w:hint="eastAsia" w:eastAsia="宋体"/>
                <w:vertAlign w:val="baseline"/>
                <w:lang w:eastAsia="zh-CN"/>
              </w:rPr>
            </w:pPr>
            <w:r>
              <w:rPr>
                <w:rFonts w:hint="eastAsia"/>
                <w:vertAlign w:val="baseline"/>
                <w:lang w:eastAsia="zh-CN"/>
              </w:rPr>
              <w:t>类别</w:t>
            </w:r>
          </w:p>
        </w:tc>
        <w:tc>
          <w:tcPr>
            <w:tcW w:w="1579" w:type="dxa"/>
            <w:noWrap w:val="0"/>
            <w:vAlign w:val="top"/>
          </w:tcPr>
          <w:p w14:paraId="01D1015D">
            <w:pPr>
              <w:rPr>
                <w:rFonts w:hint="eastAsia" w:eastAsia="宋体"/>
                <w:vertAlign w:val="baseline"/>
                <w:lang w:eastAsia="zh-CN"/>
              </w:rPr>
            </w:pPr>
            <w:r>
              <w:rPr>
                <w:rFonts w:hint="eastAsia"/>
                <w:vertAlign w:val="baseline"/>
                <w:lang w:eastAsia="zh-CN"/>
              </w:rPr>
              <w:t>检查项目</w:t>
            </w:r>
          </w:p>
        </w:tc>
        <w:tc>
          <w:tcPr>
            <w:tcW w:w="6296" w:type="dxa"/>
            <w:noWrap w:val="0"/>
            <w:vAlign w:val="top"/>
          </w:tcPr>
          <w:p w14:paraId="58077B52">
            <w:pPr>
              <w:rPr>
                <w:rFonts w:hint="eastAsia" w:eastAsia="宋体"/>
                <w:vertAlign w:val="baseline"/>
                <w:lang w:eastAsia="zh-CN"/>
              </w:rPr>
            </w:pPr>
            <w:r>
              <w:rPr>
                <w:rFonts w:hint="eastAsia"/>
                <w:vertAlign w:val="baseline"/>
                <w:lang w:eastAsia="zh-CN"/>
              </w:rPr>
              <w:t>检查要求</w:t>
            </w:r>
          </w:p>
        </w:tc>
        <w:tc>
          <w:tcPr>
            <w:tcW w:w="3773" w:type="dxa"/>
            <w:noWrap w:val="0"/>
            <w:vAlign w:val="top"/>
          </w:tcPr>
          <w:p w14:paraId="3D03CC9B">
            <w:pPr>
              <w:rPr>
                <w:rFonts w:hint="eastAsia" w:eastAsia="宋体"/>
                <w:vertAlign w:val="baseline"/>
                <w:lang w:eastAsia="zh-CN"/>
              </w:rPr>
            </w:pPr>
            <w:r>
              <w:rPr>
                <w:rFonts w:hint="eastAsia"/>
                <w:vertAlign w:val="baseline"/>
                <w:lang w:eastAsia="zh-CN"/>
              </w:rPr>
              <w:t>措施</w:t>
            </w:r>
          </w:p>
        </w:tc>
      </w:tr>
      <w:tr w14:paraId="52EF6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noWrap w:val="0"/>
            <w:vAlign w:val="top"/>
          </w:tcPr>
          <w:p w14:paraId="46502C15">
            <w:pPr>
              <w:jc w:val="center"/>
              <w:rPr>
                <w:rFonts w:hint="eastAsia" w:eastAsia="宋体"/>
                <w:vertAlign w:val="baseline"/>
                <w:lang w:val="en-US" w:eastAsia="zh-CN"/>
              </w:rPr>
            </w:pPr>
            <w:r>
              <w:rPr>
                <w:rFonts w:hint="eastAsia"/>
                <w:vertAlign w:val="baseline"/>
                <w:lang w:val="en-US" w:eastAsia="zh-CN"/>
              </w:rPr>
              <w:t>1</w:t>
            </w:r>
          </w:p>
        </w:tc>
        <w:tc>
          <w:tcPr>
            <w:tcW w:w="1672" w:type="dxa"/>
            <w:noWrap w:val="0"/>
            <w:vAlign w:val="top"/>
          </w:tcPr>
          <w:p w14:paraId="01376E23">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机构与人</w:t>
            </w:r>
            <w:r>
              <w:rPr>
                <w:rFonts w:hint="eastAsia" w:ascii="FZShuSong-Z01" w:hAnsi="FZShuSong-Z01" w:eastAsia="FZShuSong-Z01" w:cs="FZShuSong-Z01"/>
                <w:color w:val="000000"/>
                <w:kern w:val="0"/>
                <w:sz w:val="20"/>
                <w:szCs w:val="20"/>
                <w:lang w:val="en-US" w:eastAsia="zh-CN" w:bidi="ar"/>
              </w:rPr>
              <w:t>员</w:t>
            </w:r>
          </w:p>
          <w:p w14:paraId="36031D7D">
            <w:pPr>
              <w:rPr>
                <w:vertAlign w:val="baseline"/>
              </w:rPr>
            </w:pPr>
          </w:p>
        </w:tc>
        <w:tc>
          <w:tcPr>
            <w:tcW w:w="1579" w:type="dxa"/>
            <w:noWrap w:val="0"/>
            <w:vAlign w:val="top"/>
          </w:tcPr>
          <w:p w14:paraId="6B9221D8">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安全教育 </w:t>
            </w:r>
          </w:p>
          <w:p w14:paraId="5B21096B">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培训</w:t>
            </w:r>
          </w:p>
          <w:p w14:paraId="0837091C">
            <w:pPr>
              <w:keepNext w:val="0"/>
              <w:keepLines w:val="0"/>
              <w:widowControl/>
              <w:suppressLineNumbers w:val="0"/>
              <w:jc w:val="left"/>
              <w:rPr>
                <w:vertAlign w:val="baseline"/>
              </w:rPr>
            </w:pPr>
          </w:p>
        </w:tc>
        <w:tc>
          <w:tcPr>
            <w:tcW w:w="6296" w:type="dxa"/>
            <w:noWrap w:val="0"/>
            <w:vAlign w:val="top"/>
          </w:tcPr>
          <w:p w14:paraId="4F9465C6">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1.特种设备生产、经营、使用单位应当按照国家有关规定配备特种设备安</w:t>
            </w:r>
            <w:r>
              <w:rPr>
                <w:rFonts w:hint="eastAsia" w:ascii="FZShuSong-Z01" w:hAnsi="FZShuSong-Z01" w:eastAsia="FZShuSong-Z01" w:cs="FZShuSong-Z01"/>
                <w:color w:val="000000"/>
                <w:kern w:val="0"/>
                <w:sz w:val="20"/>
                <w:szCs w:val="20"/>
                <w:lang w:val="en-US" w:eastAsia="zh-CN" w:bidi="ar"/>
              </w:rPr>
              <w:t xml:space="preserve">全管理人员、检测人员和作业人员，并对其进行必要的安全教育和技能培训 安全法第十三条； </w:t>
            </w:r>
          </w:p>
          <w:p w14:paraId="287E36FE">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2.特种设备使用单位义务：设置安全管理机构，配备相应的安全管理人员和作业人员，建立人员管理台账，开展安全与节能培训教育，保存人员培训记录； TSG08-2017 第 2.2 项 </w:t>
            </w:r>
          </w:p>
          <w:p w14:paraId="58FF91A7">
            <w:pPr>
              <w:keepNext w:val="0"/>
              <w:keepLines w:val="0"/>
              <w:widowControl/>
              <w:suppressLineNumbers w:val="0"/>
              <w:jc w:val="left"/>
              <w:rPr>
                <w:vertAlign w:val="baseline"/>
              </w:rPr>
            </w:pPr>
            <w:r>
              <w:rPr>
                <w:rFonts w:hint="eastAsia" w:ascii="FZShuSong-Z01" w:hAnsi="FZShuSong-Z01" w:eastAsia="FZShuSong-Z01" w:cs="FZShuSong-Z01"/>
                <w:color w:val="000000"/>
                <w:kern w:val="0"/>
                <w:sz w:val="20"/>
                <w:szCs w:val="20"/>
                <w:lang w:val="en-US" w:eastAsia="zh-CN" w:bidi="ar"/>
              </w:rPr>
              <w:t>3.起重机械使用单位应当对起重机械安全总监和起重机械安全员进行法律法规、标准和专业知识培训、考核，同时对培训、考核，同时对培训、考核情况予以记录并存档备查。74 号令第九十九条</w:t>
            </w:r>
          </w:p>
        </w:tc>
        <w:tc>
          <w:tcPr>
            <w:tcW w:w="3773" w:type="dxa"/>
            <w:noWrap w:val="0"/>
            <w:vAlign w:val="top"/>
          </w:tcPr>
          <w:p w14:paraId="7B09E312">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1.落实安全教育和技能培训管</w:t>
            </w:r>
            <w:r>
              <w:rPr>
                <w:rFonts w:hint="eastAsia" w:ascii="FZShuSong-Z01" w:hAnsi="FZShuSong-Z01" w:eastAsia="FZShuSong-Z01" w:cs="FZShuSong-Z01"/>
                <w:color w:val="000000"/>
                <w:kern w:val="0"/>
                <w:sz w:val="20"/>
                <w:szCs w:val="20"/>
                <w:lang w:val="en-US" w:eastAsia="zh-CN" w:bidi="ar"/>
              </w:rPr>
              <w:t xml:space="preserve">理制度。 </w:t>
            </w:r>
          </w:p>
          <w:p w14:paraId="0F904816">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2.定期对作业人员进行教育培训，保留相关培训记录，建立人员培训档案，必要时，留存影像资料。</w:t>
            </w:r>
          </w:p>
          <w:p w14:paraId="6AC2456F">
            <w:pPr>
              <w:rPr>
                <w:vertAlign w:val="baseline"/>
              </w:rPr>
            </w:pPr>
          </w:p>
        </w:tc>
      </w:tr>
      <w:tr w14:paraId="04BBC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noWrap w:val="0"/>
            <w:vAlign w:val="top"/>
          </w:tcPr>
          <w:p w14:paraId="713C4754">
            <w:pPr>
              <w:jc w:val="center"/>
              <w:rPr>
                <w:rFonts w:hint="eastAsia" w:eastAsia="宋体"/>
                <w:vertAlign w:val="baseline"/>
                <w:lang w:val="en-US" w:eastAsia="zh-CN"/>
              </w:rPr>
            </w:pPr>
            <w:r>
              <w:rPr>
                <w:rFonts w:hint="eastAsia"/>
                <w:vertAlign w:val="baseline"/>
                <w:lang w:val="en-US" w:eastAsia="zh-CN"/>
              </w:rPr>
              <w:t>2</w:t>
            </w:r>
          </w:p>
        </w:tc>
        <w:tc>
          <w:tcPr>
            <w:tcW w:w="1672" w:type="dxa"/>
            <w:vMerge w:val="restart"/>
            <w:noWrap w:val="0"/>
            <w:vAlign w:val="top"/>
          </w:tcPr>
          <w:p w14:paraId="18A4E838">
            <w:pPr>
              <w:rPr>
                <w:rFonts w:hint="eastAsia" w:ascii="Calibri" w:hAnsi="Calibri" w:eastAsia="宋体" w:cs="Times New Roman"/>
                <w:kern w:val="2"/>
                <w:sz w:val="21"/>
                <w:szCs w:val="24"/>
                <w:vertAlign w:val="baseline"/>
                <w:lang w:val="en-US" w:eastAsia="zh-CN" w:bidi="ar-SA"/>
              </w:rPr>
            </w:pPr>
            <w:r>
              <w:rPr>
                <w:rFonts w:hint="eastAsia"/>
                <w:vertAlign w:val="baseline"/>
                <w:lang w:eastAsia="zh-CN"/>
              </w:rPr>
              <w:t>管理</w:t>
            </w:r>
          </w:p>
        </w:tc>
        <w:tc>
          <w:tcPr>
            <w:tcW w:w="1579" w:type="dxa"/>
            <w:noWrap w:val="0"/>
            <w:vAlign w:val="top"/>
          </w:tcPr>
          <w:p w14:paraId="4ADA4935">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管理制度</w:t>
            </w:r>
          </w:p>
          <w:p w14:paraId="7C83394A">
            <w:pPr>
              <w:rPr>
                <w:rFonts w:ascii="Calibri" w:hAnsi="Calibri" w:eastAsia="宋体" w:cs="Times New Roman"/>
                <w:kern w:val="2"/>
                <w:sz w:val="21"/>
                <w:szCs w:val="24"/>
                <w:vertAlign w:val="baseline"/>
                <w:lang w:val="en-US" w:eastAsia="zh-CN" w:bidi="ar-SA"/>
              </w:rPr>
            </w:pPr>
          </w:p>
        </w:tc>
        <w:tc>
          <w:tcPr>
            <w:tcW w:w="6296" w:type="dxa"/>
            <w:noWrap w:val="0"/>
            <w:vAlign w:val="top"/>
          </w:tcPr>
          <w:p w14:paraId="532225F5">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特种设备使用单位应当按照法律、法规等的要求，建立健全特种设备使</w:t>
            </w:r>
            <w:r>
              <w:rPr>
                <w:rFonts w:hint="eastAsia" w:ascii="FZShuSong-Z01" w:hAnsi="FZShuSong-Z01" w:eastAsia="FZShuSong-Z01" w:cs="FZShuSong-Z01"/>
                <w:color w:val="000000"/>
                <w:kern w:val="0"/>
                <w:sz w:val="20"/>
                <w:szCs w:val="20"/>
                <w:lang w:val="en-US" w:eastAsia="zh-CN" w:bidi="ar"/>
              </w:rPr>
              <w:t xml:space="preserve">用安全节能管理制度，至少包括以下内容： </w:t>
            </w:r>
          </w:p>
          <w:p w14:paraId="14C572E0">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（1）起重机械安全管理机构（需要设置时）和相关人员岗位职责； </w:t>
            </w:r>
          </w:p>
          <w:p w14:paraId="25377E15">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（2）起重机械经常性维护保养、定期自行检查和有关记录制度; </w:t>
            </w:r>
          </w:p>
          <w:p w14:paraId="1E219A92">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（3）起重机械使用登记、定期检验管理制度； </w:t>
            </w:r>
          </w:p>
          <w:p w14:paraId="386DE102">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（4）起重机械隐患排查治理制度（日管控、周排查、月调度制度）;</w:t>
            </w:r>
          </w:p>
          <w:p w14:paraId="6FEA818E">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（5）起重机械安全管理人员与作业人员管理和培训制度; </w:t>
            </w:r>
          </w:p>
          <w:p w14:paraId="1DCD1E2C">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（6）起重机械采购、安装、改造、修理、报废等管理制度; </w:t>
            </w:r>
          </w:p>
          <w:p w14:paraId="32CC87EC">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（7）起重机械应急救援管理制度; </w:t>
            </w:r>
          </w:p>
          <w:p w14:paraId="61806480">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（8）起重机械事故报告和处理制度; </w:t>
            </w:r>
          </w:p>
          <w:p w14:paraId="2DB06A68">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（9）起重机械安全总监职责； </w:t>
            </w:r>
          </w:p>
          <w:p w14:paraId="213BD353">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（10）起重机械安全员守则。TSG 08-2017 2.6.1 条 、74 号令第九十一 </w:t>
            </w:r>
          </w:p>
          <w:p w14:paraId="29FD09F6">
            <w:pPr>
              <w:keepNext w:val="0"/>
              <w:keepLines w:val="0"/>
              <w:widowControl/>
              <w:suppressLineNumbers w:val="0"/>
              <w:jc w:val="left"/>
              <w:rPr>
                <w:rFonts w:ascii="Calibri" w:hAnsi="Calibri" w:eastAsia="宋体" w:cs="Times New Roman"/>
                <w:kern w:val="2"/>
                <w:sz w:val="21"/>
                <w:szCs w:val="24"/>
                <w:vertAlign w:val="baseline"/>
                <w:lang w:val="en-US" w:eastAsia="zh-CN" w:bidi="ar-SA"/>
              </w:rPr>
            </w:pPr>
            <w:r>
              <w:rPr>
                <w:rFonts w:hint="eastAsia" w:ascii="FZShuSong-Z01" w:hAnsi="FZShuSong-Z01" w:eastAsia="FZShuSong-Z01" w:cs="FZShuSong-Z01"/>
                <w:color w:val="000000"/>
                <w:kern w:val="0"/>
                <w:sz w:val="20"/>
                <w:szCs w:val="20"/>
                <w:lang w:val="en-US" w:eastAsia="zh-CN" w:bidi="ar"/>
              </w:rPr>
              <w:t>条、九十二条</w:t>
            </w:r>
          </w:p>
        </w:tc>
        <w:tc>
          <w:tcPr>
            <w:tcW w:w="3773" w:type="dxa"/>
            <w:noWrap w:val="0"/>
            <w:vAlign w:val="top"/>
          </w:tcPr>
          <w:p w14:paraId="06BDE811">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根据单位实际情况，及时建立</w:t>
            </w:r>
            <w:r>
              <w:rPr>
                <w:rFonts w:hint="eastAsia" w:ascii="FZShuSong-Z01" w:hAnsi="FZShuSong-Z01" w:eastAsia="FZShuSong-Z01" w:cs="FZShuSong-Z01"/>
                <w:color w:val="000000"/>
                <w:kern w:val="0"/>
                <w:sz w:val="20"/>
                <w:szCs w:val="20"/>
                <w:lang w:val="en-US" w:eastAsia="zh-CN" w:bidi="ar"/>
              </w:rPr>
              <w:t>各类安全管理制度。</w:t>
            </w:r>
          </w:p>
          <w:p w14:paraId="32BE1743">
            <w:pPr>
              <w:rPr>
                <w:rFonts w:ascii="Calibri" w:hAnsi="Calibri" w:eastAsia="宋体" w:cs="Times New Roman"/>
                <w:kern w:val="2"/>
                <w:sz w:val="21"/>
                <w:szCs w:val="24"/>
                <w:vertAlign w:val="baseline"/>
                <w:lang w:val="en-US" w:eastAsia="zh-CN" w:bidi="ar-SA"/>
              </w:rPr>
            </w:pPr>
          </w:p>
        </w:tc>
      </w:tr>
      <w:tr w14:paraId="5D7F8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noWrap w:val="0"/>
            <w:vAlign w:val="top"/>
          </w:tcPr>
          <w:p w14:paraId="766FEB2B">
            <w:pPr>
              <w:jc w:val="center"/>
              <w:rPr>
                <w:rFonts w:hint="eastAsia" w:eastAsia="宋体"/>
                <w:vertAlign w:val="baseline"/>
                <w:lang w:val="en-US" w:eastAsia="zh-CN"/>
              </w:rPr>
            </w:pPr>
            <w:r>
              <w:rPr>
                <w:rFonts w:hint="eastAsia"/>
                <w:vertAlign w:val="baseline"/>
                <w:lang w:val="en-US" w:eastAsia="zh-CN"/>
              </w:rPr>
              <w:t>3</w:t>
            </w:r>
          </w:p>
        </w:tc>
        <w:tc>
          <w:tcPr>
            <w:tcW w:w="1672" w:type="dxa"/>
            <w:vMerge w:val="continue"/>
            <w:noWrap w:val="0"/>
            <w:vAlign w:val="top"/>
          </w:tcPr>
          <w:p w14:paraId="5CD91232">
            <w:pPr>
              <w:rPr>
                <w:rFonts w:hint="eastAsia"/>
                <w:vertAlign w:val="baseline"/>
                <w:lang w:eastAsia="zh-CN"/>
              </w:rPr>
            </w:pPr>
          </w:p>
        </w:tc>
        <w:tc>
          <w:tcPr>
            <w:tcW w:w="1579" w:type="dxa"/>
            <w:noWrap w:val="0"/>
            <w:vAlign w:val="top"/>
          </w:tcPr>
          <w:p w14:paraId="7C518AC3">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操作规程</w:t>
            </w:r>
          </w:p>
          <w:p w14:paraId="72BFFD19">
            <w:pPr>
              <w:rPr>
                <w:rFonts w:ascii="Calibri" w:hAnsi="Calibri" w:eastAsia="宋体" w:cs="Times New Roman"/>
                <w:kern w:val="2"/>
                <w:sz w:val="21"/>
                <w:szCs w:val="24"/>
                <w:vertAlign w:val="baseline"/>
                <w:lang w:val="en-US" w:eastAsia="zh-CN" w:bidi="ar-SA"/>
              </w:rPr>
            </w:pPr>
          </w:p>
        </w:tc>
        <w:tc>
          <w:tcPr>
            <w:tcW w:w="6296" w:type="dxa"/>
            <w:noWrap w:val="0"/>
            <w:vAlign w:val="top"/>
          </w:tcPr>
          <w:p w14:paraId="56B513F8">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1.使用单位应当根据所使用设备运行特点等，制定操作规程。操作规程一</w:t>
            </w:r>
            <w:r>
              <w:rPr>
                <w:rFonts w:hint="eastAsia" w:ascii="FZShuSong-Z01" w:hAnsi="FZShuSong-Z01" w:eastAsia="FZShuSong-Z01" w:cs="FZShuSong-Z01"/>
                <w:color w:val="000000"/>
                <w:kern w:val="0"/>
                <w:sz w:val="20"/>
                <w:szCs w:val="20"/>
                <w:lang w:val="en-US" w:eastAsia="zh-CN" w:bidi="ar"/>
              </w:rPr>
              <w:t xml:space="preserve">般包括设备运行参数、操作程序和方法、维护保养要求、安全注意事项、巡回检查和异常情况处置规定，以及相应记录等。TSG 08-2017 2.6.2 条 </w:t>
            </w:r>
          </w:p>
          <w:p w14:paraId="71A3B093">
            <w:pPr>
              <w:keepNext w:val="0"/>
              <w:keepLines w:val="0"/>
              <w:widowControl/>
              <w:suppressLineNumbers w:val="0"/>
              <w:jc w:val="left"/>
              <w:rPr>
                <w:rFonts w:ascii="Calibri" w:hAnsi="Calibri" w:eastAsia="宋体" w:cs="Times New Roman"/>
                <w:kern w:val="2"/>
                <w:sz w:val="21"/>
                <w:szCs w:val="24"/>
                <w:vertAlign w:val="baseline"/>
                <w:lang w:val="en-US" w:eastAsia="zh-CN" w:bidi="ar-SA"/>
              </w:rPr>
            </w:pPr>
            <w:r>
              <w:rPr>
                <w:rFonts w:hint="eastAsia" w:ascii="FZShuSong-Z01" w:hAnsi="FZShuSong-Z01" w:eastAsia="FZShuSong-Z01" w:cs="FZShuSong-Z01"/>
                <w:color w:val="000000"/>
                <w:kern w:val="0"/>
                <w:sz w:val="20"/>
                <w:szCs w:val="20"/>
                <w:lang w:val="en-US" w:eastAsia="zh-CN" w:bidi="ar"/>
              </w:rPr>
              <w:t>2.涉及多台起重机械联合或者交叉作业的、塔式起重机爬升和附着作业的、施工升降机加节和附着作业的、架桥机过孔的、自动化远程控制的等操作过程，应当在操作规程中作出专门规定 TSG51-2023 第 5.1（注5-1）</w:t>
            </w:r>
          </w:p>
        </w:tc>
        <w:tc>
          <w:tcPr>
            <w:tcW w:w="3773" w:type="dxa"/>
            <w:noWrap w:val="0"/>
            <w:vAlign w:val="top"/>
          </w:tcPr>
          <w:p w14:paraId="3B96F77C">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结合设备实际情况，按照技</w:t>
            </w:r>
            <w:r>
              <w:rPr>
                <w:rFonts w:hint="eastAsia" w:ascii="FZShuSong-Z01" w:hAnsi="FZShuSong-Z01" w:eastAsia="FZShuSong-Z01" w:cs="FZShuSong-Z01"/>
                <w:color w:val="000000"/>
                <w:kern w:val="0"/>
                <w:sz w:val="20"/>
                <w:szCs w:val="20"/>
                <w:lang w:val="en-US" w:eastAsia="zh-CN" w:bidi="ar"/>
              </w:rPr>
              <w:t>术规范要求建立、健全司机、指挥等操作规程</w:t>
            </w:r>
          </w:p>
          <w:p w14:paraId="48793D8A">
            <w:pPr>
              <w:rPr>
                <w:rFonts w:ascii="Calibri" w:hAnsi="Calibri" w:eastAsia="宋体" w:cs="Times New Roman"/>
                <w:kern w:val="2"/>
                <w:sz w:val="21"/>
                <w:szCs w:val="24"/>
                <w:vertAlign w:val="baseline"/>
                <w:lang w:val="en-US" w:eastAsia="zh-CN" w:bidi="ar-SA"/>
              </w:rPr>
            </w:pPr>
          </w:p>
        </w:tc>
      </w:tr>
      <w:tr w14:paraId="48BAD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noWrap w:val="0"/>
            <w:vAlign w:val="top"/>
          </w:tcPr>
          <w:p w14:paraId="50A54C85">
            <w:pPr>
              <w:jc w:val="center"/>
              <w:rPr>
                <w:rFonts w:hint="eastAsia" w:eastAsia="宋体"/>
                <w:vertAlign w:val="baseline"/>
                <w:lang w:val="en-US" w:eastAsia="zh-CN"/>
              </w:rPr>
            </w:pPr>
            <w:r>
              <w:rPr>
                <w:rFonts w:hint="eastAsia"/>
                <w:vertAlign w:val="baseline"/>
                <w:lang w:val="en-US" w:eastAsia="zh-CN"/>
              </w:rPr>
              <w:t>4</w:t>
            </w:r>
          </w:p>
        </w:tc>
        <w:tc>
          <w:tcPr>
            <w:tcW w:w="1672" w:type="dxa"/>
            <w:vMerge w:val="restart"/>
            <w:noWrap w:val="0"/>
            <w:vAlign w:val="top"/>
          </w:tcPr>
          <w:p w14:paraId="37D3A0D7">
            <w:pPr>
              <w:rPr>
                <w:rFonts w:hint="eastAsia"/>
                <w:vertAlign w:val="baseline"/>
                <w:lang w:eastAsia="zh-CN"/>
              </w:rPr>
            </w:pPr>
            <w:r>
              <w:rPr>
                <w:rFonts w:hint="eastAsia"/>
                <w:vertAlign w:val="baseline"/>
                <w:lang w:eastAsia="zh-CN"/>
              </w:rPr>
              <w:t>管理</w:t>
            </w:r>
          </w:p>
        </w:tc>
        <w:tc>
          <w:tcPr>
            <w:tcW w:w="1579" w:type="dxa"/>
            <w:noWrap w:val="0"/>
            <w:vAlign w:val="top"/>
          </w:tcPr>
          <w:p w14:paraId="2E6970F4">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安全技术</w:t>
            </w:r>
            <w:r>
              <w:rPr>
                <w:rFonts w:hint="eastAsia" w:ascii="FZShuSong-Z01" w:hAnsi="FZShuSong-Z01" w:eastAsia="FZShuSong-Z01" w:cs="FZShuSong-Z01"/>
                <w:color w:val="000000"/>
                <w:kern w:val="0"/>
                <w:sz w:val="20"/>
                <w:szCs w:val="20"/>
                <w:lang w:val="en-US" w:eastAsia="zh-CN" w:bidi="ar"/>
              </w:rPr>
              <w:t>档案</w:t>
            </w:r>
          </w:p>
          <w:p w14:paraId="0CB9EEA0">
            <w:pPr>
              <w:rPr>
                <w:rFonts w:ascii="Calibri" w:hAnsi="Calibri" w:eastAsia="宋体" w:cs="Times New Roman"/>
                <w:kern w:val="2"/>
                <w:sz w:val="21"/>
                <w:szCs w:val="24"/>
                <w:vertAlign w:val="baseline"/>
                <w:lang w:val="en-US" w:eastAsia="zh-CN" w:bidi="ar-SA"/>
              </w:rPr>
            </w:pPr>
          </w:p>
        </w:tc>
        <w:tc>
          <w:tcPr>
            <w:tcW w:w="6296" w:type="dxa"/>
            <w:noWrap w:val="0"/>
            <w:vAlign w:val="top"/>
          </w:tcPr>
          <w:p w14:paraId="5B1C3EF5">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按一机一档建立安全技术档案，安全技术档案至少包括以下内容： </w:t>
            </w:r>
          </w:p>
          <w:p w14:paraId="26AB4245">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(1) 使用登记证； </w:t>
            </w:r>
          </w:p>
          <w:p w14:paraId="64C034D5">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(2)《特种设备使用登记表》； </w:t>
            </w:r>
          </w:p>
          <w:p w14:paraId="0D55D5B1">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(3)特种设备设计、制造技术资料和文件，包括设计文件、产品质量合格证明(含合格证及其数据表、质量证明书)、安装及使用维护保养说明、监督检验证书、型式试验证书等； </w:t>
            </w:r>
          </w:p>
          <w:p w14:paraId="35AAC9B9">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(4)特种设备安装、改造和修理的方案、图样、材料质量证明书和施工质量证明文件、安装改造修理监督检验报告、验收报告等技术资料； </w:t>
            </w:r>
          </w:p>
          <w:p w14:paraId="7110C81A">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(5)特种设备定期检验报告(6)特种设备日常使用状况记录；(7)特种设备及</w:t>
            </w:r>
            <w:r>
              <w:rPr>
                <w:rFonts w:ascii="FZShuSong-Z01" w:hAnsi="FZShuSong-Z01" w:eastAsia="FZShuSong-Z01" w:cs="FZShuSong-Z01"/>
                <w:color w:val="000000"/>
                <w:kern w:val="0"/>
                <w:sz w:val="20"/>
                <w:szCs w:val="20"/>
                <w:lang w:val="en-US" w:eastAsia="zh-CN" w:bidi="ar"/>
              </w:rPr>
              <w:t>其附属仪器仪表维护保养记录；(8)特种设备安全附件和安全保护装置校</w:t>
            </w:r>
            <w:r>
              <w:rPr>
                <w:rFonts w:hint="eastAsia" w:ascii="FZShuSong-Z01" w:hAnsi="FZShuSong-Z01" w:eastAsia="FZShuSong-Z01" w:cs="FZShuSong-Z01"/>
                <w:color w:val="000000"/>
                <w:kern w:val="0"/>
                <w:sz w:val="20"/>
                <w:szCs w:val="20"/>
                <w:lang w:val="en-US" w:eastAsia="zh-CN" w:bidi="ar"/>
              </w:rPr>
              <w:t xml:space="preserve">验、检修、更换记录和有关报告；(9)特种设备运行故障和事故记录及事故处理报告。 </w:t>
            </w:r>
          </w:p>
          <w:p w14:paraId="1560F2DB">
            <w:pPr>
              <w:keepNext w:val="0"/>
              <w:keepLines w:val="0"/>
              <w:widowControl/>
              <w:suppressLineNumbers w:val="0"/>
              <w:jc w:val="left"/>
              <w:rPr>
                <w:rFonts w:ascii="Calibri" w:hAnsi="Calibri" w:eastAsia="宋体" w:cs="Times New Roman"/>
                <w:kern w:val="2"/>
                <w:sz w:val="21"/>
                <w:szCs w:val="24"/>
                <w:vertAlign w:val="baseline"/>
                <w:lang w:val="en-US" w:eastAsia="zh-CN" w:bidi="ar-SA"/>
              </w:rPr>
            </w:pPr>
            <w:r>
              <w:rPr>
                <w:rFonts w:hint="eastAsia" w:ascii="FZShuSong-Z01" w:hAnsi="FZShuSong-Z01" w:eastAsia="FZShuSong-Z01" w:cs="FZShuSong-Z01"/>
                <w:color w:val="000000"/>
                <w:kern w:val="0"/>
                <w:sz w:val="20"/>
                <w:szCs w:val="20"/>
                <w:lang w:val="en-US" w:eastAsia="zh-CN" w:bidi="ar"/>
              </w:rPr>
              <w:t>使用单位档案室与使用地不在同一地点的，应当在设备使用地保存上述 (1)、(2)、(5)、(6)、(7)、(8)、(9)规定的资料的原件或者复印件，以便备查。TSG08-2017 第 2.5</w:t>
            </w:r>
          </w:p>
        </w:tc>
        <w:tc>
          <w:tcPr>
            <w:tcW w:w="3773" w:type="dxa"/>
            <w:noWrap w:val="0"/>
            <w:vAlign w:val="top"/>
          </w:tcPr>
          <w:p w14:paraId="1F7D4C96">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1.按要求逐台建立安全技术档</w:t>
            </w:r>
            <w:r>
              <w:rPr>
                <w:rFonts w:hint="eastAsia" w:ascii="FZShuSong-Z01" w:hAnsi="FZShuSong-Z01" w:eastAsia="FZShuSong-Z01" w:cs="FZShuSong-Z01"/>
                <w:color w:val="000000"/>
                <w:kern w:val="0"/>
                <w:sz w:val="20"/>
                <w:szCs w:val="20"/>
                <w:lang w:val="en-US" w:eastAsia="zh-CN" w:bidi="ar"/>
              </w:rPr>
              <w:t xml:space="preserve">案； </w:t>
            </w:r>
          </w:p>
          <w:p w14:paraId="3DE96B45">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2.建立起重机械设备台账，并及时更新。</w:t>
            </w:r>
          </w:p>
          <w:p w14:paraId="76082684">
            <w:pPr>
              <w:rPr>
                <w:rFonts w:ascii="Calibri" w:hAnsi="Calibri" w:eastAsia="宋体" w:cs="Times New Roman"/>
                <w:kern w:val="2"/>
                <w:sz w:val="21"/>
                <w:szCs w:val="24"/>
                <w:vertAlign w:val="baseline"/>
                <w:lang w:val="en-US" w:eastAsia="zh-CN" w:bidi="ar-SA"/>
              </w:rPr>
            </w:pPr>
          </w:p>
        </w:tc>
      </w:tr>
      <w:tr w14:paraId="60C58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trPr>
        <w:tc>
          <w:tcPr>
            <w:tcW w:w="856" w:type="dxa"/>
            <w:noWrap w:val="0"/>
            <w:vAlign w:val="top"/>
          </w:tcPr>
          <w:p w14:paraId="185BE8F7">
            <w:pPr>
              <w:jc w:val="center"/>
              <w:rPr>
                <w:rFonts w:hint="eastAsia" w:eastAsia="宋体"/>
                <w:vertAlign w:val="baseline"/>
                <w:lang w:val="en-US" w:eastAsia="zh-CN"/>
              </w:rPr>
            </w:pPr>
            <w:r>
              <w:rPr>
                <w:rFonts w:hint="eastAsia"/>
                <w:vertAlign w:val="baseline"/>
                <w:lang w:val="en-US" w:eastAsia="zh-CN"/>
              </w:rPr>
              <w:t>5</w:t>
            </w:r>
          </w:p>
        </w:tc>
        <w:tc>
          <w:tcPr>
            <w:tcW w:w="1672" w:type="dxa"/>
            <w:vMerge w:val="continue"/>
            <w:noWrap w:val="0"/>
            <w:vAlign w:val="top"/>
          </w:tcPr>
          <w:p w14:paraId="25D6B541">
            <w:pPr>
              <w:rPr>
                <w:rFonts w:hint="eastAsia"/>
                <w:vertAlign w:val="baseline"/>
                <w:lang w:eastAsia="zh-CN"/>
              </w:rPr>
            </w:pPr>
          </w:p>
        </w:tc>
        <w:tc>
          <w:tcPr>
            <w:tcW w:w="1579" w:type="dxa"/>
            <w:noWrap w:val="0"/>
            <w:vAlign w:val="top"/>
          </w:tcPr>
          <w:p w14:paraId="3A86FF33">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日常维护</w:t>
            </w:r>
            <w:r>
              <w:rPr>
                <w:rFonts w:hint="eastAsia" w:ascii="FZShuSong-Z01" w:hAnsi="FZShuSong-Z01" w:eastAsia="FZShuSong-Z01" w:cs="FZShuSong-Z01"/>
                <w:color w:val="000000"/>
                <w:kern w:val="0"/>
                <w:sz w:val="20"/>
                <w:szCs w:val="20"/>
                <w:lang w:val="en-US" w:eastAsia="zh-CN" w:bidi="ar"/>
              </w:rPr>
              <w:t>保养和定期自行检查</w:t>
            </w:r>
          </w:p>
          <w:p w14:paraId="0DB39A2C">
            <w:pPr>
              <w:rPr>
                <w:rFonts w:ascii="Calibri" w:hAnsi="Calibri" w:eastAsia="宋体" w:cs="Times New Roman"/>
                <w:kern w:val="2"/>
                <w:sz w:val="21"/>
                <w:szCs w:val="24"/>
                <w:vertAlign w:val="baseline"/>
                <w:lang w:val="en-US" w:eastAsia="zh-CN" w:bidi="ar-SA"/>
              </w:rPr>
            </w:pPr>
          </w:p>
        </w:tc>
        <w:tc>
          <w:tcPr>
            <w:tcW w:w="6296" w:type="dxa"/>
            <w:noWrap w:val="0"/>
            <w:vAlign w:val="top"/>
          </w:tcPr>
          <w:p w14:paraId="5A28A642">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1.使用单位应当按照产品安装及使用维护保养说明以及起重机械检查与</w:t>
            </w:r>
            <w:r>
              <w:rPr>
                <w:rFonts w:hint="eastAsia" w:ascii="FZShuSong-Z01" w:hAnsi="FZShuSong-Z01" w:eastAsia="FZShuSong-Z01" w:cs="FZShuSong-Z01"/>
                <w:color w:val="000000"/>
                <w:kern w:val="0"/>
                <w:sz w:val="20"/>
                <w:szCs w:val="20"/>
                <w:lang w:val="en-US" w:eastAsia="zh-CN" w:bidi="ar"/>
              </w:rPr>
              <w:t xml:space="preserve">维护规程相关标准的要求，对起重机械进行自行检查和维护保养，并且对检查和维护保养中发现的异常情况及时处理，作出记录，保证在用起重机械始终处于正常使用状态； </w:t>
            </w:r>
          </w:p>
          <w:p w14:paraId="3CDDF369">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2.起重机械上使用聚氨酯材质的缓冲器，在安装试用期满 5 年时，应当更换； </w:t>
            </w:r>
          </w:p>
          <w:p w14:paraId="4C852CF3">
            <w:pPr>
              <w:keepNext w:val="0"/>
              <w:keepLines w:val="0"/>
              <w:widowControl/>
              <w:suppressLineNumbers w:val="0"/>
              <w:jc w:val="left"/>
              <w:rPr>
                <w:rFonts w:ascii="Calibri" w:hAnsi="Calibri" w:eastAsia="宋体" w:cs="Times New Roman"/>
                <w:kern w:val="2"/>
                <w:sz w:val="21"/>
                <w:szCs w:val="24"/>
                <w:vertAlign w:val="baseline"/>
                <w:lang w:val="en-US" w:eastAsia="zh-CN" w:bidi="ar-SA"/>
              </w:rPr>
            </w:pPr>
            <w:r>
              <w:rPr>
                <w:rFonts w:hint="eastAsia" w:ascii="FZShuSong-Z01" w:hAnsi="FZShuSong-Z01" w:eastAsia="FZShuSong-Z01" w:cs="FZShuSong-Z01"/>
                <w:color w:val="000000"/>
                <w:kern w:val="0"/>
                <w:sz w:val="20"/>
                <w:szCs w:val="20"/>
                <w:lang w:val="en-US" w:eastAsia="zh-CN" w:bidi="ar"/>
              </w:rPr>
              <w:t>3.起重机械出现故障时，使用单位应当及时采取有效措施，查明原因，排除故障，方可继续使用。TSG51-2023 第 5.2 项</w:t>
            </w:r>
          </w:p>
        </w:tc>
        <w:tc>
          <w:tcPr>
            <w:tcW w:w="3773" w:type="dxa"/>
            <w:noWrap w:val="0"/>
            <w:vAlign w:val="top"/>
          </w:tcPr>
          <w:p w14:paraId="360A1E2B">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1.落实特种设备经常性维护保 </w:t>
            </w:r>
          </w:p>
          <w:p w14:paraId="68A7923A">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养和自行检查制度，按要求进 </w:t>
            </w:r>
          </w:p>
          <w:p w14:paraId="6A752921">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行维护保养和自行检查。 </w:t>
            </w:r>
          </w:p>
          <w:p w14:paraId="5DC71C73">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2.根据自行检查发现的问题开 </w:t>
            </w:r>
          </w:p>
          <w:p w14:paraId="46741CAC">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展隐患治理工作。</w:t>
            </w:r>
          </w:p>
          <w:p w14:paraId="11FE647D">
            <w:pPr>
              <w:rPr>
                <w:rFonts w:ascii="Calibri" w:hAnsi="Calibri" w:eastAsia="宋体" w:cs="Times New Roman"/>
                <w:kern w:val="2"/>
                <w:sz w:val="21"/>
                <w:szCs w:val="24"/>
                <w:vertAlign w:val="baseline"/>
                <w:lang w:val="en-US" w:eastAsia="zh-CN" w:bidi="ar-SA"/>
              </w:rPr>
            </w:pPr>
          </w:p>
        </w:tc>
      </w:tr>
      <w:tr w14:paraId="0DABD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noWrap w:val="0"/>
            <w:vAlign w:val="top"/>
          </w:tcPr>
          <w:p w14:paraId="408AA839">
            <w:pPr>
              <w:jc w:val="center"/>
              <w:rPr>
                <w:rFonts w:hint="eastAsia" w:eastAsia="宋体"/>
                <w:vertAlign w:val="baseline"/>
                <w:lang w:val="en-US" w:eastAsia="zh-CN"/>
              </w:rPr>
            </w:pPr>
            <w:r>
              <w:rPr>
                <w:rFonts w:hint="eastAsia"/>
                <w:vertAlign w:val="baseline"/>
                <w:lang w:val="en-US" w:eastAsia="zh-CN"/>
              </w:rPr>
              <w:t>6</w:t>
            </w:r>
          </w:p>
        </w:tc>
        <w:tc>
          <w:tcPr>
            <w:tcW w:w="1672" w:type="dxa"/>
            <w:noWrap w:val="0"/>
            <w:vAlign w:val="top"/>
          </w:tcPr>
          <w:p w14:paraId="5BB14610">
            <w:pPr>
              <w:rPr>
                <w:rFonts w:hint="eastAsia"/>
                <w:vertAlign w:val="baseline"/>
                <w:lang w:eastAsia="zh-CN"/>
              </w:rPr>
            </w:pPr>
          </w:p>
        </w:tc>
        <w:tc>
          <w:tcPr>
            <w:tcW w:w="1579" w:type="dxa"/>
            <w:noWrap w:val="0"/>
            <w:vAlign w:val="top"/>
          </w:tcPr>
          <w:p w14:paraId="576B262A">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隐患排查</w:t>
            </w:r>
          </w:p>
          <w:p w14:paraId="6D416025">
            <w:pPr>
              <w:rPr>
                <w:rFonts w:ascii="Calibri" w:hAnsi="Calibri" w:eastAsia="宋体" w:cs="Times New Roman"/>
                <w:kern w:val="2"/>
                <w:sz w:val="21"/>
                <w:szCs w:val="24"/>
                <w:vertAlign w:val="baseline"/>
                <w:lang w:val="en-US" w:eastAsia="zh-CN" w:bidi="ar-SA"/>
              </w:rPr>
            </w:pPr>
          </w:p>
        </w:tc>
        <w:tc>
          <w:tcPr>
            <w:tcW w:w="6296" w:type="dxa"/>
            <w:noWrap w:val="0"/>
            <w:vAlign w:val="top"/>
          </w:tcPr>
          <w:p w14:paraId="3F2AB94A">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使用单位应当按照日管控、周排查、月调度工作机制建立隐患排查治理</w:t>
            </w:r>
            <w:r>
              <w:rPr>
                <w:rFonts w:hint="eastAsia" w:ascii="FZShuSong-Z01" w:hAnsi="FZShuSong-Z01" w:eastAsia="FZShuSong-Z01" w:cs="FZShuSong-Z01"/>
                <w:color w:val="000000"/>
                <w:kern w:val="0"/>
                <w:sz w:val="20"/>
                <w:szCs w:val="20"/>
                <w:lang w:val="en-US" w:eastAsia="zh-CN" w:bidi="ar"/>
              </w:rPr>
              <w:t xml:space="preserve">制度并实施隐患排查工作。 </w:t>
            </w:r>
          </w:p>
          <w:p w14:paraId="1FC1C9BC">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总局 74 号令</w:t>
            </w:r>
          </w:p>
          <w:p w14:paraId="2935D4B1">
            <w:pPr>
              <w:rPr>
                <w:rFonts w:ascii="Calibri" w:hAnsi="Calibri" w:eastAsia="宋体" w:cs="Times New Roman"/>
                <w:kern w:val="2"/>
                <w:sz w:val="21"/>
                <w:szCs w:val="24"/>
                <w:vertAlign w:val="baseline"/>
                <w:lang w:val="en-US" w:eastAsia="zh-CN" w:bidi="ar-SA"/>
              </w:rPr>
            </w:pPr>
          </w:p>
        </w:tc>
        <w:tc>
          <w:tcPr>
            <w:tcW w:w="3773" w:type="dxa"/>
            <w:noWrap w:val="0"/>
            <w:vAlign w:val="top"/>
          </w:tcPr>
          <w:p w14:paraId="3D6B7E4E">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（1）安全员每日根据《特种设</w:t>
            </w:r>
            <w:r>
              <w:rPr>
                <w:rFonts w:hint="eastAsia" w:ascii="FZShuSong-Z01" w:hAnsi="FZShuSong-Z01" w:eastAsia="FZShuSong-Z01" w:cs="FZShuSong-Z01"/>
                <w:color w:val="000000"/>
                <w:kern w:val="0"/>
                <w:sz w:val="20"/>
                <w:szCs w:val="20"/>
                <w:lang w:val="en-US" w:eastAsia="zh-CN" w:bidi="ar"/>
              </w:rPr>
              <w:t>备安全风险管控清单》，对投入使用的特种设备进行巡检（或试运行和例行安全检查），形成《每日特种设备安全检查记</w:t>
            </w:r>
            <w:r>
              <w:rPr>
                <w:rFonts w:ascii="FZShuSong-Z01" w:hAnsi="FZShuSong-Z01" w:eastAsia="FZShuSong-Z01" w:cs="FZShuSong-Z01"/>
                <w:color w:val="000000"/>
                <w:kern w:val="0"/>
                <w:sz w:val="20"/>
                <w:szCs w:val="20"/>
                <w:lang w:val="en-US" w:eastAsia="zh-CN" w:bidi="ar"/>
              </w:rPr>
              <w:t xml:space="preserve">录》。 </w:t>
            </w:r>
          </w:p>
          <w:p w14:paraId="3AEBE783">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（2）安全总监要每周至少组织一次风险隐患排查，形成《每周特种设备安全排查治理报告》。 </w:t>
            </w:r>
          </w:p>
          <w:p w14:paraId="11E2E16F">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（3）主要负责人每月至少听取一次特种设备安全总监管理工作情况汇报，形成《特种设备安全调度会议纪要》。 </w:t>
            </w:r>
          </w:p>
          <w:p w14:paraId="33AEEFDF">
            <w:pPr>
              <w:keepNext w:val="0"/>
              <w:keepLines w:val="0"/>
              <w:widowControl/>
              <w:suppressLineNumbers w:val="0"/>
              <w:jc w:val="left"/>
              <w:rPr>
                <w:rFonts w:ascii="Calibri" w:hAnsi="Calibri" w:eastAsia="宋体" w:cs="Times New Roman"/>
                <w:kern w:val="2"/>
                <w:sz w:val="21"/>
                <w:szCs w:val="24"/>
                <w:vertAlign w:val="baseline"/>
                <w:lang w:val="en-US" w:eastAsia="zh-CN" w:bidi="ar-SA"/>
              </w:rPr>
            </w:pPr>
            <w:r>
              <w:rPr>
                <w:rFonts w:hint="eastAsia" w:ascii="FZShuSong-Z01" w:hAnsi="FZShuSong-Z01" w:eastAsia="FZShuSong-Z01" w:cs="FZShuSong-Z01"/>
                <w:color w:val="000000"/>
                <w:kern w:val="0"/>
                <w:sz w:val="20"/>
                <w:szCs w:val="20"/>
                <w:lang w:val="en-US" w:eastAsia="zh-CN" w:bidi="ar"/>
              </w:rPr>
              <w:t>（4）对发现隐患及时消除并建立《特种设备隐患治理信息台账》</w:t>
            </w:r>
          </w:p>
        </w:tc>
      </w:tr>
      <w:tr w14:paraId="318F2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noWrap w:val="0"/>
            <w:vAlign w:val="top"/>
          </w:tcPr>
          <w:p w14:paraId="464F671F">
            <w:pPr>
              <w:jc w:val="center"/>
              <w:rPr>
                <w:rFonts w:hint="eastAsia" w:eastAsia="宋体"/>
                <w:vertAlign w:val="baseline"/>
                <w:lang w:val="en-US" w:eastAsia="zh-CN"/>
              </w:rPr>
            </w:pPr>
            <w:r>
              <w:rPr>
                <w:rFonts w:hint="eastAsia"/>
                <w:vertAlign w:val="baseline"/>
                <w:lang w:val="en-US" w:eastAsia="zh-CN"/>
              </w:rPr>
              <w:t>7</w:t>
            </w:r>
          </w:p>
        </w:tc>
        <w:tc>
          <w:tcPr>
            <w:tcW w:w="1672" w:type="dxa"/>
            <w:noWrap w:val="0"/>
            <w:vAlign w:val="top"/>
          </w:tcPr>
          <w:p w14:paraId="52B75134">
            <w:pPr>
              <w:rPr>
                <w:rFonts w:hint="eastAsia"/>
                <w:vertAlign w:val="baseline"/>
                <w:lang w:eastAsia="zh-CN"/>
              </w:rPr>
            </w:pPr>
            <w:r>
              <w:rPr>
                <w:rFonts w:hint="eastAsia"/>
                <w:vertAlign w:val="baseline"/>
                <w:lang w:eastAsia="zh-CN"/>
              </w:rPr>
              <w:t>设备</w:t>
            </w:r>
          </w:p>
        </w:tc>
        <w:tc>
          <w:tcPr>
            <w:tcW w:w="1579" w:type="dxa"/>
            <w:noWrap w:val="0"/>
            <w:vAlign w:val="top"/>
          </w:tcPr>
          <w:p w14:paraId="13F96A20">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主要受力</w:t>
            </w:r>
            <w:r>
              <w:rPr>
                <w:rFonts w:hint="eastAsia" w:ascii="FZShuSong-Z01" w:hAnsi="FZShuSong-Z01" w:eastAsia="FZShuSong-Z01" w:cs="FZShuSong-Z01"/>
                <w:color w:val="000000"/>
                <w:kern w:val="0"/>
                <w:sz w:val="20"/>
                <w:szCs w:val="20"/>
                <w:lang w:val="en-US" w:eastAsia="zh-CN" w:bidi="ar"/>
              </w:rPr>
              <w:t>构件</w:t>
            </w:r>
          </w:p>
          <w:p w14:paraId="11BB5E8C">
            <w:pPr>
              <w:rPr>
                <w:rFonts w:ascii="Calibri" w:hAnsi="Calibri" w:eastAsia="宋体" w:cs="Times New Roman"/>
                <w:kern w:val="2"/>
                <w:sz w:val="21"/>
                <w:szCs w:val="24"/>
                <w:vertAlign w:val="baseline"/>
                <w:lang w:val="en-US" w:eastAsia="zh-CN" w:bidi="ar-SA"/>
              </w:rPr>
            </w:pPr>
          </w:p>
        </w:tc>
        <w:tc>
          <w:tcPr>
            <w:tcW w:w="6296" w:type="dxa"/>
            <w:noWrap w:val="0"/>
            <w:vAlign w:val="top"/>
          </w:tcPr>
          <w:p w14:paraId="5D618A5A">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1.主要受力构件发生腐蚀时，应进行检查和测量； </w:t>
            </w:r>
          </w:p>
          <w:p w14:paraId="09C793D1">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2.主要受力构件产生裂纹时，应根据受力情况和裂纹情况采取阻止措施； </w:t>
            </w:r>
          </w:p>
          <w:p w14:paraId="011085D3">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3.主要受力构件因产生塑性变形，使机构不能正常地安全运行时，如不能 </w:t>
            </w:r>
          </w:p>
          <w:p w14:paraId="11D1641F">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修复应报废。GB/T6067.1-2010 第 3.9</w:t>
            </w:r>
          </w:p>
          <w:p w14:paraId="22FD673E">
            <w:pPr>
              <w:rPr>
                <w:rFonts w:ascii="Calibri" w:hAnsi="Calibri" w:eastAsia="宋体" w:cs="Times New Roman"/>
                <w:kern w:val="2"/>
                <w:sz w:val="21"/>
                <w:szCs w:val="24"/>
                <w:vertAlign w:val="baseline"/>
                <w:lang w:val="en-US" w:eastAsia="zh-CN" w:bidi="ar-SA"/>
              </w:rPr>
            </w:pPr>
          </w:p>
        </w:tc>
        <w:tc>
          <w:tcPr>
            <w:tcW w:w="3773" w:type="dxa"/>
            <w:noWrap w:val="0"/>
            <w:vAlign w:val="top"/>
          </w:tcPr>
          <w:p w14:paraId="34083B0D">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1.定期对受力构件进行防腐处</w:t>
            </w:r>
            <w:r>
              <w:rPr>
                <w:rFonts w:hint="eastAsia" w:ascii="FZShuSong-Z01" w:hAnsi="FZShuSong-Z01" w:eastAsia="FZShuSong-Z01" w:cs="FZShuSong-Z01"/>
                <w:color w:val="000000"/>
                <w:kern w:val="0"/>
                <w:sz w:val="20"/>
                <w:szCs w:val="20"/>
                <w:lang w:val="en-US" w:eastAsia="zh-CN" w:bidi="ar"/>
              </w:rPr>
              <w:t xml:space="preserve">理； </w:t>
            </w:r>
          </w:p>
          <w:p w14:paraId="042B47CA">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2.对发生明显的腐蚀主梁、吊具横梁的受拉区的对接焊缝进行射线或者超声检测； </w:t>
            </w:r>
          </w:p>
          <w:p w14:paraId="281F60BE">
            <w:pPr>
              <w:keepNext w:val="0"/>
              <w:keepLines w:val="0"/>
              <w:widowControl/>
              <w:suppressLineNumbers w:val="0"/>
              <w:jc w:val="left"/>
              <w:rPr>
                <w:rFonts w:ascii="Calibri" w:hAnsi="Calibri" w:eastAsia="宋体" w:cs="Times New Roman"/>
                <w:kern w:val="2"/>
                <w:sz w:val="21"/>
                <w:szCs w:val="24"/>
                <w:vertAlign w:val="baseline"/>
                <w:lang w:val="en-US" w:eastAsia="zh-CN" w:bidi="ar-SA"/>
              </w:rPr>
            </w:pPr>
            <w:r>
              <w:rPr>
                <w:rFonts w:hint="eastAsia" w:ascii="FZShuSong-Z01" w:hAnsi="FZShuSong-Z01" w:eastAsia="FZShuSong-Z01" w:cs="FZShuSong-Z01"/>
                <w:color w:val="000000"/>
                <w:kern w:val="0"/>
                <w:sz w:val="20"/>
                <w:szCs w:val="20"/>
                <w:lang w:val="en-US" w:eastAsia="zh-CN" w:bidi="ar"/>
              </w:rPr>
              <w:t>3.达到报废标准时，应停止使用，及时维修、更换。</w:t>
            </w:r>
          </w:p>
        </w:tc>
      </w:tr>
      <w:tr w14:paraId="581B8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noWrap w:val="0"/>
            <w:vAlign w:val="top"/>
          </w:tcPr>
          <w:p w14:paraId="194411DD">
            <w:pPr>
              <w:jc w:val="center"/>
              <w:rPr>
                <w:rFonts w:hint="eastAsia" w:eastAsia="宋体"/>
                <w:vertAlign w:val="baseline"/>
                <w:lang w:val="en-US" w:eastAsia="zh-CN"/>
              </w:rPr>
            </w:pPr>
            <w:r>
              <w:rPr>
                <w:rFonts w:hint="eastAsia"/>
                <w:vertAlign w:val="baseline"/>
                <w:lang w:val="en-US" w:eastAsia="zh-CN"/>
              </w:rPr>
              <w:t>8</w:t>
            </w:r>
          </w:p>
        </w:tc>
        <w:tc>
          <w:tcPr>
            <w:tcW w:w="1672" w:type="dxa"/>
            <w:noWrap w:val="0"/>
            <w:vAlign w:val="top"/>
          </w:tcPr>
          <w:p w14:paraId="5E84BE6B">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环境</w:t>
            </w:r>
          </w:p>
          <w:p w14:paraId="73CA559B">
            <w:pPr>
              <w:rPr>
                <w:rFonts w:hint="eastAsia" w:ascii="Calibri" w:hAnsi="Calibri" w:eastAsia="宋体" w:cs="Times New Roman"/>
                <w:kern w:val="2"/>
                <w:sz w:val="21"/>
                <w:szCs w:val="24"/>
                <w:vertAlign w:val="baseline"/>
                <w:lang w:val="en-US" w:eastAsia="zh-CN" w:bidi="ar-SA"/>
              </w:rPr>
            </w:pPr>
          </w:p>
        </w:tc>
        <w:tc>
          <w:tcPr>
            <w:tcW w:w="1579" w:type="dxa"/>
            <w:noWrap w:val="0"/>
            <w:vAlign w:val="top"/>
          </w:tcPr>
          <w:p w14:paraId="766F1F7C">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起重机作</w:t>
            </w:r>
            <w:r>
              <w:rPr>
                <w:rFonts w:hint="eastAsia" w:ascii="FZShuSong-Z01" w:hAnsi="FZShuSong-Z01" w:eastAsia="FZShuSong-Z01" w:cs="FZShuSong-Z01"/>
                <w:color w:val="000000"/>
                <w:kern w:val="0"/>
                <w:sz w:val="20"/>
                <w:szCs w:val="20"/>
                <w:lang w:val="en-US" w:eastAsia="zh-CN" w:bidi="ar"/>
              </w:rPr>
              <w:t xml:space="preserve">业区域内有高海拔、易燃易爆等极 </w:t>
            </w:r>
          </w:p>
          <w:p w14:paraId="455D627F">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端状况</w:t>
            </w:r>
          </w:p>
          <w:p w14:paraId="540AF86A">
            <w:pPr>
              <w:rPr>
                <w:rFonts w:ascii="Calibri" w:hAnsi="Calibri" w:eastAsia="宋体" w:cs="Times New Roman"/>
                <w:kern w:val="2"/>
                <w:sz w:val="21"/>
                <w:szCs w:val="24"/>
                <w:vertAlign w:val="baseline"/>
                <w:lang w:val="en-US" w:eastAsia="zh-CN" w:bidi="ar-SA"/>
              </w:rPr>
            </w:pPr>
          </w:p>
        </w:tc>
        <w:tc>
          <w:tcPr>
            <w:tcW w:w="6296" w:type="dxa"/>
            <w:noWrap w:val="0"/>
            <w:vAlign w:val="top"/>
          </w:tcPr>
          <w:p w14:paraId="13413699">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1.使用单位应当加强作业区域的管理，配备安全防护装备，设置安全警示</w:t>
            </w:r>
            <w:r>
              <w:rPr>
                <w:rFonts w:hint="eastAsia" w:ascii="FZShuSong-Z01" w:hAnsi="FZShuSong-Z01" w:eastAsia="FZShuSong-Z01" w:cs="FZShuSong-Z01"/>
                <w:color w:val="000000"/>
                <w:kern w:val="0"/>
                <w:sz w:val="20"/>
                <w:szCs w:val="20"/>
                <w:lang w:val="en-US" w:eastAsia="zh-CN" w:bidi="ar"/>
              </w:rPr>
              <w:t xml:space="preserve">标志 ；tsg51-2023 第 5.1(6) </w:t>
            </w:r>
          </w:p>
          <w:p w14:paraId="39C8E09E">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2.室外工作的起重设备高度大于 30 米，应加装障碍灯提示；GB/T6067.1-2010 第 8.10.2 </w:t>
            </w:r>
          </w:p>
          <w:p w14:paraId="6A06E6E9">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3.安装在野外且相对周围地面处在较高位置的起重机容易遭受雷击GB/T6067.1-2010 第 8.8 </w:t>
            </w:r>
          </w:p>
          <w:p w14:paraId="48F3D91D">
            <w:pPr>
              <w:keepNext w:val="0"/>
              <w:keepLines w:val="0"/>
              <w:widowControl/>
              <w:suppressLineNumbers w:val="0"/>
              <w:jc w:val="left"/>
              <w:rPr>
                <w:rFonts w:ascii="Calibri" w:hAnsi="Calibri" w:eastAsia="宋体" w:cs="Times New Roman"/>
                <w:kern w:val="2"/>
                <w:sz w:val="21"/>
                <w:szCs w:val="24"/>
                <w:vertAlign w:val="baseline"/>
                <w:lang w:val="en-US" w:eastAsia="zh-CN" w:bidi="ar-SA"/>
              </w:rPr>
            </w:pPr>
            <w:r>
              <w:rPr>
                <w:rFonts w:hint="eastAsia" w:ascii="FZShuSong-Z01" w:hAnsi="FZShuSong-Z01" w:eastAsia="FZShuSong-Z01" w:cs="FZShuSong-Z01"/>
                <w:color w:val="000000"/>
                <w:kern w:val="0"/>
                <w:sz w:val="20"/>
                <w:szCs w:val="20"/>
                <w:lang w:val="en-US" w:eastAsia="zh-CN" w:bidi="ar"/>
              </w:rPr>
              <w:t>4.起重机工作的环境温度大于 40°C 时，采用调速装置的电气系统元件应采取隔热、降温措施；GB/T6067.1-2010 第 6.1.3</w:t>
            </w:r>
          </w:p>
        </w:tc>
        <w:tc>
          <w:tcPr>
            <w:tcW w:w="3773" w:type="dxa"/>
            <w:noWrap w:val="0"/>
            <w:vAlign w:val="top"/>
          </w:tcPr>
          <w:p w14:paraId="40C34972">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1.定期检查作业区域环境，禁</w:t>
            </w:r>
            <w:r>
              <w:rPr>
                <w:rFonts w:hint="eastAsia" w:ascii="FZShuSong-Z01" w:hAnsi="FZShuSong-Z01" w:eastAsia="FZShuSong-Z01" w:cs="FZShuSong-Z01"/>
                <w:color w:val="000000"/>
                <w:kern w:val="0"/>
                <w:sz w:val="20"/>
                <w:szCs w:val="20"/>
                <w:lang w:val="en-US" w:eastAsia="zh-CN" w:bidi="ar"/>
              </w:rPr>
              <w:t xml:space="preserve">止违章在高海拔、易燃易爆品、大风作业、雷电、高温、高湿度、电磁干扰、地面承载力不足等极端状况下作业； </w:t>
            </w:r>
          </w:p>
          <w:p w14:paraId="42D66BCF">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2.制作“禁止进入”“防止坠物” 等标识和距离警示标线。</w:t>
            </w:r>
          </w:p>
          <w:p w14:paraId="3BABB9C6">
            <w:pPr>
              <w:rPr>
                <w:rFonts w:ascii="Calibri" w:hAnsi="Calibri" w:eastAsia="宋体" w:cs="Times New Roman"/>
                <w:kern w:val="2"/>
                <w:sz w:val="21"/>
                <w:szCs w:val="24"/>
                <w:vertAlign w:val="baseline"/>
                <w:lang w:val="en-US" w:eastAsia="zh-CN" w:bidi="ar-SA"/>
              </w:rPr>
            </w:pPr>
          </w:p>
        </w:tc>
      </w:tr>
      <w:tr w14:paraId="29022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noWrap w:val="0"/>
            <w:vAlign w:val="top"/>
          </w:tcPr>
          <w:p w14:paraId="4A7391C0">
            <w:pPr>
              <w:jc w:val="center"/>
              <w:rPr>
                <w:rFonts w:hint="eastAsia" w:eastAsia="宋体"/>
                <w:vertAlign w:val="baseline"/>
                <w:lang w:val="en-US" w:eastAsia="zh-CN"/>
              </w:rPr>
            </w:pPr>
            <w:r>
              <w:rPr>
                <w:rFonts w:hint="eastAsia"/>
                <w:vertAlign w:val="baseline"/>
                <w:lang w:val="en-US" w:eastAsia="zh-CN"/>
              </w:rPr>
              <w:t>9</w:t>
            </w:r>
          </w:p>
        </w:tc>
        <w:tc>
          <w:tcPr>
            <w:tcW w:w="1672" w:type="dxa"/>
            <w:noWrap w:val="0"/>
            <w:vAlign w:val="top"/>
          </w:tcPr>
          <w:p w14:paraId="01C8A18F">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政府监 </w:t>
            </w:r>
          </w:p>
          <w:p w14:paraId="49990894">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督、通报 </w:t>
            </w:r>
          </w:p>
          <w:p w14:paraId="5F28C715">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预警</w:t>
            </w:r>
          </w:p>
          <w:p w14:paraId="1D1E68B3">
            <w:pPr>
              <w:rPr>
                <w:rFonts w:hint="eastAsia" w:ascii="Calibri" w:hAnsi="Calibri" w:eastAsia="宋体" w:cs="Times New Roman"/>
                <w:kern w:val="2"/>
                <w:sz w:val="21"/>
                <w:szCs w:val="24"/>
                <w:vertAlign w:val="baseline"/>
                <w:lang w:val="en-US" w:eastAsia="zh-CN" w:bidi="ar-SA"/>
              </w:rPr>
            </w:pPr>
          </w:p>
        </w:tc>
        <w:tc>
          <w:tcPr>
            <w:tcW w:w="1579" w:type="dxa"/>
            <w:noWrap w:val="0"/>
            <w:vAlign w:val="top"/>
          </w:tcPr>
          <w:p w14:paraId="00E230B6">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发现不合 </w:t>
            </w:r>
          </w:p>
          <w:p w14:paraId="784AC6D1">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格项</w:t>
            </w:r>
          </w:p>
          <w:p w14:paraId="232BCBA2">
            <w:pPr>
              <w:rPr>
                <w:rFonts w:ascii="Calibri" w:hAnsi="Calibri" w:eastAsia="宋体" w:cs="Times New Roman"/>
                <w:kern w:val="2"/>
                <w:sz w:val="21"/>
                <w:szCs w:val="24"/>
                <w:vertAlign w:val="baseline"/>
                <w:lang w:val="en-US" w:eastAsia="zh-CN" w:bidi="ar-SA"/>
              </w:rPr>
            </w:pPr>
          </w:p>
        </w:tc>
        <w:tc>
          <w:tcPr>
            <w:tcW w:w="6296" w:type="dxa"/>
            <w:noWrap w:val="0"/>
            <w:vAlign w:val="top"/>
          </w:tcPr>
          <w:p w14:paraId="58D1CB78">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1.使用单位应接受并配合特种设备安全监督管理部门依法进行的特种设</w:t>
            </w:r>
            <w:r>
              <w:rPr>
                <w:rFonts w:hint="eastAsia" w:ascii="FZShuSong-Z01" w:hAnsi="FZShuSong-Z01" w:eastAsia="FZShuSong-Z01" w:cs="FZShuSong-Z01"/>
                <w:color w:val="000000"/>
                <w:kern w:val="0"/>
                <w:sz w:val="20"/>
                <w:szCs w:val="20"/>
                <w:lang w:val="en-US" w:eastAsia="zh-CN" w:bidi="ar"/>
              </w:rPr>
              <w:t xml:space="preserve">备安全监察工作，向安全监察人员提供所需要的有关材料和信息，为现场安全监察工作提供必要的工作条件。 </w:t>
            </w:r>
          </w:p>
          <w:p w14:paraId="3D79506D">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2.使用单位应告知监察人员有关现场安全注意事项。 </w:t>
            </w:r>
          </w:p>
          <w:p w14:paraId="08227AE2">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3.对于安全监察人员提出的问题和下达的安全监察指令书，使用单位应按照规定时限进行整改，并将整改情况向特种设备安全监察机构报告。</w:t>
            </w:r>
          </w:p>
          <w:p w14:paraId="170AC878">
            <w:pPr>
              <w:rPr>
                <w:rFonts w:ascii="Calibri" w:hAnsi="Calibri" w:eastAsia="宋体" w:cs="Times New Roman"/>
                <w:kern w:val="2"/>
                <w:sz w:val="21"/>
                <w:szCs w:val="24"/>
                <w:vertAlign w:val="baseline"/>
                <w:lang w:val="en-US" w:eastAsia="zh-CN" w:bidi="ar-SA"/>
              </w:rPr>
            </w:pPr>
          </w:p>
        </w:tc>
        <w:tc>
          <w:tcPr>
            <w:tcW w:w="3773" w:type="dxa"/>
            <w:noWrap w:val="0"/>
            <w:vAlign w:val="top"/>
          </w:tcPr>
          <w:p w14:paraId="1FB39EB5">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记录、整改</w:t>
            </w:r>
          </w:p>
          <w:p w14:paraId="064D024A">
            <w:pPr>
              <w:rPr>
                <w:rFonts w:ascii="Calibri" w:hAnsi="Calibri" w:eastAsia="宋体" w:cs="Times New Roman"/>
                <w:kern w:val="2"/>
                <w:sz w:val="21"/>
                <w:szCs w:val="24"/>
                <w:vertAlign w:val="baseline"/>
                <w:lang w:val="en-US" w:eastAsia="zh-CN" w:bidi="ar-SA"/>
              </w:rPr>
            </w:pPr>
          </w:p>
        </w:tc>
      </w:tr>
    </w:tbl>
    <w:p w14:paraId="5E46F429">
      <w:pPr>
        <w:spacing w:after="0" w:line="240" w:lineRule="exact"/>
        <w:ind w:left="120"/>
        <w:rPr>
          <w:rFonts w:hint="eastAsia" w:ascii="宋体" w:hAnsi="宋体" w:eastAsia="宋体" w:cs="宋体"/>
          <w:color w:val="auto"/>
          <w:sz w:val="21"/>
          <w:szCs w:val="21"/>
          <w:lang w:val="zh-CN" w:eastAsia="zh-CN" w:bidi="zh-CN"/>
        </w:rPr>
      </w:pPr>
    </w:p>
    <w:p w14:paraId="45FFDE6D">
      <w:pPr>
        <w:spacing w:after="0" w:line="240" w:lineRule="exact"/>
        <w:ind w:left="120"/>
        <w:rPr>
          <w:rFonts w:hint="eastAsia" w:ascii="宋体" w:hAnsi="宋体" w:eastAsia="宋体" w:cs="宋体"/>
          <w:color w:val="auto"/>
          <w:sz w:val="21"/>
          <w:szCs w:val="21"/>
          <w:lang w:val="zh-CN" w:eastAsia="zh-CN" w:bidi="zh-CN"/>
        </w:rPr>
      </w:pPr>
    </w:p>
    <w:p w14:paraId="7FCD6A1B">
      <w:pPr>
        <w:spacing w:after="0" w:line="240" w:lineRule="exact"/>
        <w:ind w:left="120"/>
        <w:rPr>
          <w:rFonts w:hint="eastAsia" w:ascii="宋体" w:hAnsi="宋体" w:eastAsia="宋体" w:cs="宋体"/>
          <w:color w:val="auto"/>
          <w:sz w:val="21"/>
          <w:szCs w:val="21"/>
          <w:lang w:val="zh-CN" w:eastAsia="zh-CN" w:bidi="zh-CN"/>
        </w:rPr>
      </w:pPr>
    </w:p>
    <w:p w14:paraId="4DB1F27E">
      <w:pPr>
        <w:spacing w:after="0" w:line="240" w:lineRule="exact"/>
        <w:ind w:left="120"/>
        <w:rPr>
          <w:rFonts w:hint="eastAsia" w:ascii="宋体" w:hAnsi="宋体" w:eastAsia="宋体" w:cs="宋体"/>
          <w:color w:val="auto"/>
          <w:sz w:val="21"/>
          <w:szCs w:val="21"/>
          <w:lang w:val="zh-CN" w:eastAsia="zh-CN" w:bidi="zh-CN"/>
        </w:rPr>
      </w:pPr>
    </w:p>
    <w:p w14:paraId="09CC05EF">
      <w:pPr>
        <w:spacing w:after="0" w:line="240" w:lineRule="exact"/>
        <w:ind w:left="120"/>
        <w:rPr>
          <w:rFonts w:hint="eastAsia" w:ascii="宋体" w:hAnsi="宋体" w:eastAsia="宋体" w:cs="宋体"/>
          <w:color w:val="auto"/>
          <w:sz w:val="21"/>
          <w:szCs w:val="21"/>
          <w:lang w:val="zh-CN" w:eastAsia="zh-CN" w:bidi="zh-CN"/>
        </w:rPr>
      </w:pPr>
    </w:p>
    <w:p w14:paraId="4C17C5C3">
      <w:pPr>
        <w:spacing w:after="0" w:line="240" w:lineRule="exact"/>
        <w:ind w:left="120"/>
        <w:rPr>
          <w:rFonts w:hint="eastAsia" w:ascii="宋体" w:hAnsi="宋体" w:eastAsia="宋体" w:cs="宋体"/>
          <w:color w:val="auto"/>
          <w:sz w:val="21"/>
          <w:szCs w:val="21"/>
          <w:lang w:val="zh-CN" w:eastAsia="zh-CN" w:bidi="zh-CN"/>
        </w:rPr>
      </w:pPr>
    </w:p>
    <w:p w14:paraId="36B8492C">
      <w:pPr>
        <w:spacing w:after="0" w:line="240" w:lineRule="exact"/>
        <w:ind w:left="120"/>
        <w:rPr>
          <w:rFonts w:hint="eastAsia" w:ascii="宋体" w:hAnsi="宋体" w:eastAsia="宋体" w:cs="宋体"/>
          <w:color w:val="auto"/>
          <w:sz w:val="21"/>
          <w:szCs w:val="21"/>
          <w:lang w:val="zh-CN" w:eastAsia="zh-CN" w:bidi="zh-CN"/>
        </w:rPr>
      </w:pPr>
    </w:p>
    <w:p w14:paraId="3929BA8A">
      <w:pPr>
        <w:spacing w:after="0" w:line="240" w:lineRule="exact"/>
        <w:ind w:left="120"/>
        <w:rPr>
          <w:rFonts w:hint="eastAsia" w:ascii="宋体" w:hAnsi="宋体" w:eastAsia="宋体" w:cs="宋体"/>
          <w:color w:val="auto"/>
          <w:sz w:val="21"/>
          <w:szCs w:val="21"/>
          <w:lang w:val="zh-CN" w:eastAsia="zh-CN" w:bidi="zh-CN"/>
        </w:rPr>
      </w:pPr>
    </w:p>
    <w:p w14:paraId="63DF200D">
      <w:pPr>
        <w:spacing w:after="0" w:line="240" w:lineRule="exact"/>
        <w:ind w:left="120"/>
        <w:rPr>
          <w:rFonts w:hint="eastAsia" w:ascii="宋体" w:hAnsi="宋体" w:eastAsia="宋体" w:cs="宋体"/>
          <w:color w:val="auto"/>
          <w:sz w:val="21"/>
          <w:szCs w:val="21"/>
          <w:lang w:val="zh-CN" w:eastAsia="zh-CN" w:bidi="zh-CN"/>
        </w:rPr>
      </w:pPr>
    </w:p>
    <w:p w14:paraId="23C198DC">
      <w:pPr>
        <w:spacing w:after="0" w:line="240" w:lineRule="exact"/>
        <w:ind w:left="120"/>
        <w:rPr>
          <w:rFonts w:hint="eastAsia" w:ascii="宋体" w:hAnsi="宋体" w:eastAsia="宋体" w:cs="宋体"/>
          <w:color w:val="auto"/>
          <w:sz w:val="21"/>
          <w:szCs w:val="21"/>
          <w:lang w:val="zh-CN" w:eastAsia="zh-CN" w:bidi="zh-CN"/>
        </w:rPr>
      </w:pPr>
    </w:p>
    <w:p w14:paraId="14321945">
      <w:pPr>
        <w:spacing w:after="0" w:line="240" w:lineRule="exact"/>
        <w:ind w:left="120"/>
        <w:rPr>
          <w:rFonts w:hint="eastAsia" w:ascii="宋体" w:hAnsi="宋体" w:eastAsia="宋体" w:cs="宋体"/>
          <w:color w:val="auto"/>
          <w:sz w:val="21"/>
          <w:szCs w:val="21"/>
          <w:lang w:val="zh-CN" w:eastAsia="zh-CN" w:bidi="zh-CN"/>
        </w:rPr>
      </w:pPr>
    </w:p>
    <w:p w14:paraId="45DE3070">
      <w:pPr>
        <w:spacing w:after="0" w:line="240" w:lineRule="exact"/>
        <w:ind w:left="120"/>
        <w:rPr>
          <w:rFonts w:hint="eastAsia" w:ascii="宋体" w:hAnsi="宋体" w:eastAsia="宋体" w:cs="宋体"/>
          <w:color w:val="auto"/>
          <w:sz w:val="21"/>
          <w:szCs w:val="21"/>
          <w:lang w:val="zh-CN" w:eastAsia="zh-CN" w:bidi="zh-CN"/>
        </w:rPr>
      </w:pPr>
    </w:p>
    <w:p w14:paraId="207BC8DF">
      <w:pPr>
        <w:spacing w:after="0" w:line="240" w:lineRule="exact"/>
        <w:ind w:left="120"/>
        <w:rPr>
          <w:rFonts w:hint="eastAsia" w:ascii="宋体" w:hAnsi="宋体" w:eastAsia="宋体" w:cs="宋体"/>
          <w:color w:val="auto"/>
          <w:sz w:val="21"/>
          <w:szCs w:val="21"/>
          <w:lang w:val="zh-CN" w:eastAsia="zh-CN" w:bidi="zh-CN"/>
        </w:rPr>
      </w:pPr>
    </w:p>
    <w:p w14:paraId="560575D4">
      <w:pPr>
        <w:spacing w:after="0" w:line="240" w:lineRule="exact"/>
        <w:ind w:left="120"/>
        <w:rPr>
          <w:rFonts w:hint="eastAsia" w:ascii="宋体" w:hAnsi="宋体" w:eastAsia="宋体" w:cs="宋体"/>
          <w:color w:val="auto"/>
          <w:sz w:val="21"/>
          <w:szCs w:val="21"/>
          <w:lang w:val="zh-CN" w:eastAsia="zh-CN" w:bidi="zh-CN"/>
        </w:rPr>
      </w:pPr>
    </w:p>
    <w:p w14:paraId="496A6547">
      <w:pPr>
        <w:spacing w:after="0" w:line="240" w:lineRule="exact"/>
        <w:rPr>
          <w:rFonts w:hint="eastAsia" w:ascii="宋体" w:hAnsi="宋体" w:eastAsia="宋体" w:cs="宋体"/>
          <w:color w:val="auto"/>
          <w:sz w:val="21"/>
          <w:szCs w:val="21"/>
          <w:lang w:val="zh-CN" w:eastAsia="zh-CN" w:bidi="zh-CN"/>
        </w:rPr>
      </w:pPr>
    </w:p>
    <w:p w14:paraId="6DE647D2">
      <w:pPr>
        <w:jc w:val="center"/>
        <w:rPr>
          <w:rFonts w:hint="eastAsia"/>
          <w:sz w:val="32"/>
          <w:szCs w:val="32"/>
          <w:lang w:eastAsia="zh-CN"/>
        </w:rPr>
      </w:pPr>
      <w:r>
        <w:rPr>
          <w:rFonts w:hint="eastAsia"/>
          <w:sz w:val="32"/>
          <w:szCs w:val="32"/>
          <w:lang w:eastAsia="zh-CN"/>
        </w:rPr>
        <w:t>起重机月调度</w:t>
      </w:r>
    </w:p>
    <w:tbl>
      <w:tblPr>
        <w:tblStyle w:val="8"/>
        <w:tblW w:w="14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1103"/>
        <w:gridCol w:w="1204"/>
        <w:gridCol w:w="8803"/>
        <w:gridCol w:w="2262"/>
      </w:tblGrid>
      <w:tr w14:paraId="1181A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top w:val="nil"/>
              <w:bottom w:val="nil"/>
            </w:tcBorders>
            <w:noWrap w:val="0"/>
            <w:vAlign w:val="top"/>
          </w:tcPr>
          <w:p w14:paraId="0B5A8DD4">
            <w:pPr>
              <w:jc w:val="center"/>
              <w:rPr>
                <w:rFonts w:hint="eastAsia" w:eastAsia="宋体"/>
                <w:vertAlign w:val="baseline"/>
                <w:lang w:eastAsia="zh-CN"/>
              </w:rPr>
            </w:pPr>
            <w:r>
              <w:rPr>
                <w:rFonts w:hint="eastAsia"/>
                <w:vertAlign w:val="baseline"/>
                <w:lang w:eastAsia="zh-CN"/>
              </w:rPr>
              <w:t>序号</w:t>
            </w:r>
          </w:p>
        </w:tc>
        <w:tc>
          <w:tcPr>
            <w:tcW w:w="1103" w:type="dxa"/>
            <w:noWrap w:val="0"/>
            <w:vAlign w:val="top"/>
          </w:tcPr>
          <w:p w14:paraId="5E68FBDA">
            <w:pPr>
              <w:jc w:val="center"/>
              <w:rPr>
                <w:rFonts w:hint="eastAsia" w:eastAsia="宋体"/>
                <w:vertAlign w:val="baseline"/>
                <w:lang w:eastAsia="zh-CN"/>
              </w:rPr>
            </w:pPr>
            <w:r>
              <w:rPr>
                <w:rFonts w:hint="eastAsia"/>
                <w:vertAlign w:val="baseline"/>
                <w:lang w:eastAsia="zh-CN"/>
              </w:rPr>
              <w:t>类别</w:t>
            </w:r>
          </w:p>
        </w:tc>
        <w:tc>
          <w:tcPr>
            <w:tcW w:w="1204" w:type="dxa"/>
            <w:noWrap w:val="0"/>
            <w:vAlign w:val="top"/>
          </w:tcPr>
          <w:p w14:paraId="0521280F">
            <w:pPr>
              <w:jc w:val="center"/>
              <w:rPr>
                <w:rFonts w:hint="eastAsia" w:eastAsia="宋体"/>
                <w:vertAlign w:val="baseline"/>
                <w:lang w:eastAsia="zh-CN"/>
              </w:rPr>
            </w:pPr>
            <w:r>
              <w:rPr>
                <w:rFonts w:hint="eastAsia"/>
                <w:vertAlign w:val="baseline"/>
                <w:lang w:eastAsia="zh-CN"/>
              </w:rPr>
              <w:t>检查项目</w:t>
            </w:r>
          </w:p>
        </w:tc>
        <w:tc>
          <w:tcPr>
            <w:tcW w:w="8803" w:type="dxa"/>
            <w:noWrap w:val="0"/>
            <w:vAlign w:val="top"/>
          </w:tcPr>
          <w:p w14:paraId="426751E9">
            <w:pPr>
              <w:jc w:val="center"/>
              <w:rPr>
                <w:rFonts w:hint="eastAsia" w:eastAsia="宋体"/>
                <w:vertAlign w:val="baseline"/>
                <w:lang w:eastAsia="zh-CN"/>
              </w:rPr>
            </w:pPr>
            <w:r>
              <w:rPr>
                <w:rFonts w:hint="eastAsia"/>
                <w:vertAlign w:val="baseline"/>
                <w:lang w:eastAsia="zh-CN"/>
              </w:rPr>
              <w:t>检查要求</w:t>
            </w:r>
          </w:p>
        </w:tc>
        <w:tc>
          <w:tcPr>
            <w:tcW w:w="2262" w:type="dxa"/>
            <w:noWrap w:val="0"/>
            <w:vAlign w:val="top"/>
          </w:tcPr>
          <w:p w14:paraId="555E6E95">
            <w:pPr>
              <w:jc w:val="center"/>
              <w:rPr>
                <w:rFonts w:hint="eastAsia" w:eastAsia="宋体"/>
                <w:vertAlign w:val="baseline"/>
                <w:lang w:eastAsia="zh-CN"/>
              </w:rPr>
            </w:pPr>
            <w:r>
              <w:rPr>
                <w:rFonts w:hint="eastAsia"/>
                <w:vertAlign w:val="baseline"/>
                <w:lang w:eastAsia="zh-CN"/>
              </w:rPr>
              <w:t>措施</w:t>
            </w:r>
          </w:p>
        </w:tc>
      </w:tr>
      <w:tr w14:paraId="3F4DB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noWrap w:val="0"/>
            <w:vAlign w:val="top"/>
          </w:tcPr>
          <w:p w14:paraId="77D0046A">
            <w:pPr>
              <w:rPr>
                <w:rFonts w:hint="eastAsia" w:eastAsia="宋体"/>
                <w:vertAlign w:val="baseline"/>
                <w:lang w:val="en-US" w:eastAsia="zh-CN"/>
              </w:rPr>
            </w:pPr>
            <w:r>
              <w:rPr>
                <w:rFonts w:hint="eastAsia"/>
                <w:vertAlign w:val="baseline"/>
                <w:lang w:val="en-US" w:eastAsia="zh-CN"/>
              </w:rPr>
              <w:t>1</w:t>
            </w:r>
          </w:p>
        </w:tc>
        <w:tc>
          <w:tcPr>
            <w:tcW w:w="1103" w:type="dxa"/>
            <w:vMerge w:val="restart"/>
            <w:noWrap w:val="0"/>
            <w:vAlign w:val="top"/>
          </w:tcPr>
          <w:p w14:paraId="50790DC8">
            <w:pPr>
              <w:keepNext w:val="0"/>
              <w:keepLines w:val="0"/>
              <w:widowControl/>
              <w:suppressLineNumbers w:val="0"/>
              <w:jc w:val="left"/>
              <w:rPr>
                <w:rFonts w:ascii="FZShuSong-Z01" w:hAnsi="FZShuSong-Z01" w:eastAsia="FZShuSong-Z01" w:cs="FZShuSong-Z01"/>
                <w:color w:val="000000"/>
                <w:kern w:val="0"/>
                <w:sz w:val="20"/>
                <w:szCs w:val="20"/>
                <w:lang w:val="en-US" w:eastAsia="zh-CN" w:bidi="ar"/>
              </w:rPr>
            </w:pPr>
          </w:p>
          <w:p w14:paraId="598898EE">
            <w:pPr>
              <w:keepNext w:val="0"/>
              <w:keepLines w:val="0"/>
              <w:widowControl/>
              <w:suppressLineNumbers w:val="0"/>
              <w:jc w:val="left"/>
              <w:rPr>
                <w:rFonts w:ascii="FZShuSong-Z01" w:hAnsi="FZShuSong-Z01" w:eastAsia="FZShuSong-Z01" w:cs="FZShuSong-Z01"/>
                <w:color w:val="000000"/>
                <w:kern w:val="0"/>
                <w:sz w:val="20"/>
                <w:szCs w:val="20"/>
                <w:lang w:val="en-US" w:eastAsia="zh-CN" w:bidi="ar"/>
              </w:rPr>
            </w:pPr>
          </w:p>
          <w:p w14:paraId="58077FD9">
            <w:pPr>
              <w:keepNext w:val="0"/>
              <w:keepLines w:val="0"/>
              <w:widowControl/>
              <w:suppressLineNumbers w:val="0"/>
              <w:jc w:val="left"/>
              <w:rPr>
                <w:rFonts w:ascii="FZShuSong-Z01" w:hAnsi="FZShuSong-Z01" w:eastAsia="FZShuSong-Z01" w:cs="FZShuSong-Z01"/>
                <w:color w:val="000000"/>
                <w:kern w:val="0"/>
                <w:sz w:val="20"/>
                <w:szCs w:val="20"/>
                <w:lang w:val="en-US" w:eastAsia="zh-CN" w:bidi="ar"/>
              </w:rPr>
            </w:pPr>
          </w:p>
          <w:p w14:paraId="29503B9F">
            <w:pPr>
              <w:keepNext w:val="0"/>
              <w:keepLines w:val="0"/>
              <w:widowControl/>
              <w:suppressLineNumbers w:val="0"/>
              <w:jc w:val="left"/>
              <w:rPr>
                <w:rFonts w:ascii="FZShuSong-Z01" w:hAnsi="FZShuSong-Z01" w:eastAsia="FZShuSong-Z01" w:cs="FZShuSong-Z01"/>
                <w:color w:val="000000"/>
                <w:kern w:val="0"/>
                <w:sz w:val="20"/>
                <w:szCs w:val="20"/>
                <w:lang w:val="en-US" w:eastAsia="zh-CN" w:bidi="ar"/>
              </w:rPr>
            </w:pPr>
          </w:p>
          <w:p w14:paraId="5BE40DB9">
            <w:pPr>
              <w:keepNext w:val="0"/>
              <w:keepLines w:val="0"/>
              <w:widowControl/>
              <w:suppressLineNumbers w:val="0"/>
              <w:jc w:val="left"/>
              <w:rPr>
                <w:rFonts w:ascii="FZShuSong-Z01" w:hAnsi="FZShuSong-Z01" w:eastAsia="FZShuSong-Z01" w:cs="FZShuSong-Z01"/>
                <w:color w:val="000000"/>
                <w:kern w:val="0"/>
                <w:sz w:val="20"/>
                <w:szCs w:val="20"/>
                <w:lang w:val="en-US" w:eastAsia="zh-CN" w:bidi="ar"/>
              </w:rPr>
            </w:pPr>
          </w:p>
          <w:p w14:paraId="1769026F">
            <w:pPr>
              <w:keepNext w:val="0"/>
              <w:keepLines w:val="0"/>
              <w:widowControl/>
              <w:suppressLineNumbers w:val="0"/>
              <w:jc w:val="left"/>
              <w:rPr>
                <w:rFonts w:ascii="FZShuSong-Z01" w:hAnsi="FZShuSong-Z01" w:eastAsia="FZShuSong-Z01" w:cs="FZShuSong-Z01"/>
                <w:color w:val="000000"/>
                <w:kern w:val="0"/>
                <w:sz w:val="20"/>
                <w:szCs w:val="20"/>
                <w:lang w:val="en-US" w:eastAsia="zh-CN" w:bidi="ar"/>
              </w:rPr>
            </w:pPr>
          </w:p>
          <w:p w14:paraId="63E3142A">
            <w:pPr>
              <w:keepNext w:val="0"/>
              <w:keepLines w:val="0"/>
              <w:widowControl/>
              <w:suppressLineNumbers w:val="0"/>
              <w:jc w:val="left"/>
              <w:rPr>
                <w:rFonts w:ascii="FZShuSong-Z01" w:hAnsi="FZShuSong-Z01" w:eastAsia="FZShuSong-Z01" w:cs="FZShuSong-Z01"/>
                <w:color w:val="000000"/>
                <w:kern w:val="0"/>
                <w:sz w:val="20"/>
                <w:szCs w:val="20"/>
                <w:lang w:val="en-US" w:eastAsia="zh-CN" w:bidi="ar"/>
              </w:rPr>
            </w:pPr>
          </w:p>
          <w:p w14:paraId="4542DA2E">
            <w:pPr>
              <w:keepNext w:val="0"/>
              <w:keepLines w:val="0"/>
              <w:widowControl/>
              <w:suppressLineNumbers w:val="0"/>
              <w:jc w:val="left"/>
              <w:rPr>
                <w:rFonts w:ascii="FZShuSong-Z01" w:hAnsi="FZShuSong-Z01" w:eastAsia="FZShuSong-Z01" w:cs="FZShuSong-Z01"/>
                <w:color w:val="000000"/>
                <w:kern w:val="0"/>
                <w:sz w:val="20"/>
                <w:szCs w:val="20"/>
                <w:lang w:val="en-US" w:eastAsia="zh-CN" w:bidi="ar"/>
              </w:rPr>
            </w:pPr>
          </w:p>
          <w:p w14:paraId="4624AF96">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机构与人 </w:t>
            </w:r>
          </w:p>
          <w:p w14:paraId="7C8AC546">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员</w:t>
            </w:r>
          </w:p>
          <w:p w14:paraId="42E85A1E">
            <w:pPr>
              <w:rPr>
                <w:vertAlign w:val="baseline"/>
              </w:rPr>
            </w:pPr>
          </w:p>
        </w:tc>
        <w:tc>
          <w:tcPr>
            <w:tcW w:w="1204" w:type="dxa"/>
            <w:noWrap w:val="0"/>
            <w:vAlign w:val="top"/>
          </w:tcPr>
          <w:p w14:paraId="0E9D25BF">
            <w:pPr>
              <w:keepNext w:val="0"/>
              <w:keepLines w:val="0"/>
              <w:widowControl/>
              <w:suppressLineNumbers w:val="0"/>
              <w:jc w:val="left"/>
              <w:rPr>
                <w:vertAlign w:val="baseline"/>
              </w:rPr>
            </w:pPr>
            <w:r>
              <w:rPr>
                <w:rFonts w:ascii="FZShuSong-Z01" w:hAnsi="FZShuSong-Z01" w:eastAsia="FZShuSong-Z01" w:cs="FZShuSong-Z01"/>
                <w:color w:val="000000"/>
                <w:kern w:val="0"/>
                <w:sz w:val="20"/>
                <w:szCs w:val="20"/>
                <w:lang w:val="en-US" w:eastAsia="zh-CN" w:bidi="ar"/>
              </w:rPr>
              <w:t>安全管理</w:t>
            </w:r>
            <w:r>
              <w:rPr>
                <w:rFonts w:hint="eastAsia" w:ascii="FZShuSong-Z01" w:hAnsi="FZShuSong-Z01" w:eastAsia="FZShuSong-Z01" w:cs="FZShuSong-Z01"/>
                <w:color w:val="000000"/>
                <w:kern w:val="0"/>
                <w:sz w:val="20"/>
                <w:szCs w:val="20"/>
                <w:lang w:val="en-US" w:eastAsia="zh-CN" w:bidi="ar"/>
              </w:rPr>
              <w:t>机构</w:t>
            </w:r>
          </w:p>
        </w:tc>
        <w:tc>
          <w:tcPr>
            <w:tcW w:w="8803" w:type="dxa"/>
            <w:noWrap w:val="0"/>
            <w:vAlign w:val="top"/>
          </w:tcPr>
          <w:p w14:paraId="7C7431FA">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设置安全管理机构，明确机构</w:t>
            </w:r>
            <w:r>
              <w:rPr>
                <w:rFonts w:hint="eastAsia" w:ascii="FZShuSong-Z01" w:hAnsi="FZShuSong-Z01" w:eastAsia="FZShuSong-Z01" w:cs="FZShuSong-Z01"/>
                <w:color w:val="000000"/>
                <w:kern w:val="0"/>
                <w:sz w:val="20"/>
                <w:szCs w:val="20"/>
                <w:lang w:val="en-US" w:eastAsia="zh-CN" w:bidi="ar"/>
              </w:rPr>
              <w:t>和人员并及时调整</w:t>
            </w:r>
          </w:p>
          <w:p w14:paraId="46F381D5">
            <w:pPr>
              <w:rPr>
                <w:vertAlign w:val="baseline"/>
              </w:rPr>
            </w:pPr>
          </w:p>
        </w:tc>
        <w:tc>
          <w:tcPr>
            <w:tcW w:w="2262" w:type="dxa"/>
            <w:noWrap w:val="0"/>
            <w:vAlign w:val="top"/>
          </w:tcPr>
          <w:p w14:paraId="4AA9154C">
            <w:pPr>
              <w:keepNext w:val="0"/>
              <w:keepLines w:val="0"/>
              <w:widowControl/>
              <w:suppressLineNumbers w:val="0"/>
              <w:jc w:val="left"/>
              <w:rPr>
                <w:vertAlign w:val="baseline"/>
              </w:rPr>
            </w:pPr>
            <w:r>
              <w:rPr>
                <w:rFonts w:ascii="FZShuSong-Z01" w:hAnsi="FZShuSong-Z01" w:eastAsia="FZShuSong-Z01" w:cs="FZShuSong-Z01"/>
                <w:color w:val="000000"/>
                <w:kern w:val="0"/>
                <w:sz w:val="20"/>
                <w:szCs w:val="20"/>
                <w:lang w:val="en-US" w:eastAsia="zh-CN" w:bidi="ar"/>
              </w:rPr>
              <w:t>设置安全管理机构，明确机构</w:t>
            </w:r>
            <w:r>
              <w:rPr>
                <w:rFonts w:hint="eastAsia" w:ascii="FZShuSong-Z01" w:hAnsi="FZShuSong-Z01" w:eastAsia="FZShuSong-Z01" w:cs="FZShuSong-Z01"/>
                <w:color w:val="000000"/>
                <w:kern w:val="0"/>
                <w:sz w:val="20"/>
                <w:szCs w:val="20"/>
                <w:lang w:val="en-US" w:eastAsia="zh-CN" w:bidi="ar"/>
              </w:rPr>
              <w:t>和人员并及时调整</w:t>
            </w:r>
          </w:p>
        </w:tc>
      </w:tr>
      <w:tr w14:paraId="47178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noWrap w:val="0"/>
            <w:vAlign w:val="top"/>
          </w:tcPr>
          <w:p w14:paraId="676893CB">
            <w:pPr>
              <w:rPr>
                <w:rFonts w:hint="eastAsia" w:eastAsia="宋体"/>
                <w:vertAlign w:val="baseline"/>
                <w:lang w:val="en-US" w:eastAsia="zh-CN"/>
              </w:rPr>
            </w:pPr>
            <w:r>
              <w:rPr>
                <w:rFonts w:hint="eastAsia"/>
                <w:vertAlign w:val="baseline"/>
                <w:lang w:val="en-US" w:eastAsia="zh-CN"/>
              </w:rPr>
              <w:t>2</w:t>
            </w:r>
          </w:p>
        </w:tc>
        <w:tc>
          <w:tcPr>
            <w:tcW w:w="1103" w:type="dxa"/>
            <w:vMerge w:val="continue"/>
            <w:tcBorders>
              <w:top w:val="nil"/>
              <w:bottom w:val="single" w:color="auto" w:sz="4" w:space="0"/>
            </w:tcBorders>
            <w:noWrap w:val="0"/>
            <w:vAlign w:val="top"/>
          </w:tcPr>
          <w:p w14:paraId="15B40835">
            <w:pPr>
              <w:rPr>
                <w:vertAlign w:val="baseline"/>
              </w:rPr>
            </w:pPr>
          </w:p>
        </w:tc>
        <w:tc>
          <w:tcPr>
            <w:tcW w:w="1204" w:type="dxa"/>
            <w:noWrap w:val="0"/>
            <w:vAlign w:val="top"/>
          </w:tcPr>
          <w:p w14:paraId="7CDEF300">
            <w:pPr>
              <w:keepNext w:val="0"/>
              <w:keepLines w:val="0"/>
              <w:widowControl/>
              <w:suppressLineNumbers w:val="0"/>
              <w:jc w:val="left"/>
              <w:rPr>
                <w:rFonts w:ascii="FZShuSong-Z01" w:hAnsi="FZShuSong-Z01" w:eastAsia="FZShuSong-Z01" w:cs="FZShuSong-Z01"/>
                <w:color w:val="000000"/>
                <w:kern w:val="0"/>
                <w:sz w:val="20"/>
                <w:szCs w:val="20"/>
                <w:lang w:val="en-US" w:eastAsia="zh-CN" w:bidi="ar"/>
              </w:rPr>
            </w:pPr>
          </w:p>
          <w:p w14:paraId="488C9FFF">
            <w:pPr>
              <w:keepNext w:val="0"/>
              <w:keepLines w:val="0"/>
              <w:widowControl/>
              <w:suppressLineNumbers w:val="0"/>
              <w:jc w:val="left"/>
              <w:rPr>
                <w:rFonts w:ascii="FZShuSong-Z01" w:hAnsi="FZShuSong-Z01" w:eastAsia="FZShuSong-Z01" w:cs="FZShuSong-Z01"/>
                <w:color w:val="000000"/>
                <w:kern w:val="0"/>
                <w:sz w:val="20"/>
                <w:szCs w:val="20"/>
                <w:lang w:val="en-US" w:eastAsia="zh-CN" w:bidi="ar"/>
              </w:rPr>
            </w:pPr>
          </w:p>
          <w:p w14:paraId="0C66D6A1">
            <w:pPr>
              <w:keepNext w:val="0"/>
              <w:keepLines w:val="0"/>
              <w:widowControl/>
              <w:suppressLineNumbers w:val="0"/>
              <w:jc w:val="left"/>
              <w:rPr>
                <w:rFonts w:ascii="FZShuSong-Z01" w:hAnsi="FZShuSong-Z01" w:eastAsia="FZShuSong-Z01" w:cs="FZShuSong-Z01"/>
                <w:color w:val="000000"/>
                <w:kern w:val="0"/>
                <w:sz w:val="20"/>
                <w:szCs w:val="20"/>
                <w:lang w:val="en-US" w:eastAsia="zh-CN" w:bidi="ar"/>
              </w:rPr>
            </w:pPr>
          </w:p>
          <w:p w14:paraId="35DC26F8">
            <w:pPr>
              <w:keepNext w:val="0"/>
              <w:keepLines w:val="0"/>
              <w:widowControl/>
              <w:suppressLineNumbers w:val="0"/>
              <w:jc w:val="left"/>
              <w:rPr>
                <w:rFonts w:ascii="FZShuSong-Z01" w:hAnsi="FZShuSong-Z01" w:eastAsia="FZShuSong-Z01" w:cs="FZShuSong-Z01"/>
                <w:color w:val="000000"/>
                <w:kern w:val="0"/>
                <w:sz w:val="20"/>
                <w:szCs w:val="20"/>
                <w:lang w:val="en-US" w:eastAsia="zh-CN" w:bidi="ar"/>
              </w:rPr>
            </w:pPr>
          </w:p>
          <w:p w14:paraId="1C0DAEBA">
            <w:pPr>
              <w:keepNext w:val="0"/>
              <w:keepLines w:val="0"/>
              <w:widowControl/>
              <w:suppressLineNumbers w:val="0"/>
              <w:jc w:val="left"/>
              <w:rPr>
                <w:rFonts w:ascii="FZShuSong-Z01" w:hAnsi="FZShuSong-Z01" w:eastAsia="FZShuSong-Z01" w:cs="FZShuSong-Z01"/>
                <w:color w:val="000000"/>
                <w:kern w:val="0"/>
                <w:sz w:val="20"/>
                <w:szCs w:val="20"/>
                <w:lang w:val="en-US" w:eastAsia="zh-CN" w:bidi="ar"/>
              </w:rPr>
            </w:pPr>
          </w:p>
          <w:p w14:paraId="2A10F364">
            <w:pPr>
              <w:keepNext w:val="0"/>
              <w:keepLines w:val="0"/>
              <w:widowControl/>
              <w:suppressLineNumbers w:val="0"/>
              <w:jc w:val="left"/>
              <w:rPr>
                <w:rFonts w:ascii="FZShuSong-Z01" w:hAnsi="FZShuSong-Z01" w:eastAsia="FZShuSong-Z01" w:cs="FZShuSong-Z01"/>
                <w:color w:val="000000"/>
                <w:kern w:val="0"/>
                <w:sz w:val="20"/>
                <w:szCs w:val="20"/>
                <w:lang w:val="en-US" w:eastAsia="zh-CN" w:bidi="ar"/>
              </w:rPr>
            </w:pPr>
          </w:p>
          <w:p w14:paraId="53456A75">
            <w:pPr>
              <w:keepNext w:val="0"/>
              <w:keepLines w:val="0"/>
              <w:widowControl/>
              <w:suppressLineNumbers w:val="0"/>
              <w:jc w:val="left"/>
              <w:rPr>
                <w:rFonts w:ascii="FZShuSong-Z01" w:hAnsi="FZShuSong-Z01" w:eastAsia="FZShuSong-Z01" w:cs="FZShuSong-Z01"/>
                <w:color w:val="000000"/>
                <w:kern w:val="0"/>
                <w:sz w:val="20"/>
                <w:szCs w:val="20"/>
                <w:lang w:val="en-US" w:eastAsia="zh-CN" w:bidi="ar"/>
              </w:rPr>
            </w:pPr>
          </w:p>
          <w:p w14:paraId="562E4808">
            <w:pPr>
              <w:keepNext w:val="0"/>
              <w:keepLines w:val="0"/>
              <w:widowControl/>
              <w:suppressLineNumbers w:val="0"/>
              <w:jc w:val="left"/>
              <w:rPr>
                <w:rFonts w:ascii="FZShuSong-Z01" w:hAnsi="FZShuSong-Z01" w:eastAsia="FZShuSong-Z01" w:cs="FZShuSong-Z01"/>
                <w:color w:val="000000"/>
                <w:kern w:val="0"/>
                <w:sz w:val="20"/>
                <w:szCs w:val="20"/>
                <w:lang w:val="en-US" w:eastAsia="zh-CN" w:bidi="ar"/>
              </w:rPr>
            </w:pPr>
          </w:p>
          <w:p w14:paraId="53F9E2B1">
            <w:pPr>
              <w:keepNext w:val="0"/>
              <w:keepLines w:val="0"/>
              <w:widowControl/>
              <w:suppressLineNumbers w:val="0"/>
              <w:jc w:val="left"/>
              <w:rPr>
                <w:rFonts w:ascii="FZShuSong-Z01" w:hAnsi="FZShuSong-Z01" w:eastAsia="FZShuSong-Z01" w:cs="FZShuSong-Z01"/>
                <w:color w:val="000000"/>
                <w:kern w:val="0"/>
                <w:sz w:val="20"/>
                <w:szCs w:val="20"/>
                <w:lang w:val="en-US" w:eastAsia="zh-CN" w:bidi="ar"/>
              </w:rPr>
            </w:pPr>
          </w:p>
          <w:p w14:paraId="198CF905">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人员配备</w:t>
            </w:r>
          </w:p>
          <w:p w14:paraId="114E1B21">
            <w:pPr>
              <w:rPr>
                <w:vertAlign w:val="baseline"/>
              </w:rPr>
            </w:pPr>
          </w:p>
        </w:tc>
        <w:tc>
          <w:tcPr>
            <w:tcW w:w="8803" w:type="dxa"/>
            <w:noWrap w:val="0"/>
            <w:vAlign w:val="top"/>
          </w:tcPr>
          <w:p w14:paraId="692EAE95">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1.主要负责人: </w:t>
            </w:r>
          </w:p>
          <w:p w14:paraId="3E230A23">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主要负责人是指特种设备使用单位的实际最高管理者，对其单位所使用的特种设备安全节能负总责。 </w:t>
            </w:r>
          </w:p>
          <w:p w14:paraId="4CED2CE1">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2.安全管理负责人： </w:t>
            </w:r>
          </w:p>
          <w:p w14:paraId="201D7B3E">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（1）使用单位应当配备特种设备安全管理负责人。（最高管理层中主管本单位特种设备使用安全管理的人员）； </w:t>
            </w:r>
          </w:p>
          <w:p w14:paraId="49F35E43">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（2）设置安全管理机构的使用单位安全管理负责人应当取得特种设备安全管理人员资格证书且证书在有效期内。 </w:t>
            </w:r>
          </w:p>
          <w:p w14:paraId="4F3F16BD">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3.安全管理员： </w:t>
            </w:r>
          </w:p>
          <w:p w14:paraId="352CC88F">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（1）设置安全管理机构的使用单位以及使用各类特种设备（不含气瓶)总量 20 台以上（含 20 台)的特种设备使用单位，应当配备专职安全管理员，并且取得相应的特种设备安全管理人员资格证书； </w:t>
            </w:r>
          </w:p>
          <w:p w14:paraId="576ED9E1">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（2）除前款规定以外的使用单位可以配备兼职安全管理员，也可以委托具有特种设备安全管理人员资格的人员负责使用管理，但是特种设备安全使用的责任主体仍然是使用单位。 </w:t>
            </w:r>
          </w:p>
          <w:p w14:paraId="4730F346">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4.作业人员配置 </w:t>
            </w:r>
          </w:p>
          <w:p w14:paraId="321E70B5">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（1）作业人员应当取得相应种类及作业项目的特种设备作业人员证且证书在有效期内； </w:t>
            </w:r>
          </w:p>
          <w:p w14:paraId="0DC6891C">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（2）根据《市场监督管理局关于特种设备行政许可有关事项的公告》 </w:t>
            </w:r>
          </w:p>
          <w:p w14:paraId="210A3850">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[2019]第 3 号规定配备起重机械指挥人员 Q1 和司机 Q2； </w:t>
            </w:r>
          </w:p>
          <w:p w14:paraId="68BA3407">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3）特种设备使用单位应当根据本单位特种设备数量、特性等配备相应持证的特种设备作业人员，并且在使用特种设备时应当保证每班至少有一名持证的作业人员在岗。有关安全技术规范对特种设备作业人员有特 </w:t>
            </w:r>
          </w:p>
          <w:p w14:paraId="624F5DD1">
            <w:pPr>
              <w:keepNext w:val="0"/>
              <w:keepLines w:val="0"/>
              <w:widowControl/>
              <w:suppressLineNumbers w:val="0"/>
              <w:jc w:val="left"/>
              <w:rPr>
                <w:rFonts w:hint="eastAsia" w:ascii="FZShuSong-Z01" w:hAnsi="FZShuSong-Z01" w:eastAsia="FZShuSong-Z01" w:cs="FZShuSong-Z01"/>
                <w:color w:val="000000"/>
                <w:kern w:val="0"/>
                <w:sz w:val="20"/>
                <w:szCs w:val="20"/>
                <w:lang w:val="en-US" w:eastAsia="zh-CN" w:bidi="ar"/>
              </w:rPr>
            </w:pPr>
            <w:r>
              <w:rPr>
                <w:rFonts w:hint="eastAsia" w:ascii="FZShuSong-Z01" w:hAnsi="FZShuSong-Z01" w:eastAsia="FZShuSong-Z01" w:cs="FZShuSong-Z01"/>
                <w:color w:val="000000"/>
                <w:kern w:val="0"/>
                <w:sz w:val="20"/>
                <w:szCs w:val="20"/>
                <w:lang w:val="en-US" w:eastAsia="zh-CN" w:bidi="ar"/>
              </w:rPr>
              <w:t>殊规定的，从其规定。TSG08-2017 第 2.4.2.1、2.4.2.2.2、2.4.4.2</w:t>
            </w:r>
          </w:p>
        </w:tc>
        <w:tc>
          <w:tcPr>
            <w:tcW w:w="2262" w:type="dxa"/>
            <w:noWrap w:val="0"/>
            <w:vAlign w:val="top"/>
          </w:tcPr>
          <w:p w14:paraId="734C1A6B">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1.按要求配备相应的安全管理</w:t>
            </w:r>
            <w:r>
              <w:rPr>
                <w:rFonts w:hint="eastAsia" w:ascii="FZShuSong-Z01" w:hAnsi="FZShuSong-Z01" w:eastAsia="FZShuSong-Z01" w:cs="FZShuSong-Z01"/>
                <w:color w:val="000000"/>
                <w:kern w:val="0"/>
                <w:sz w:val="20"/>
                <w:szCs w:val="20"/>
                <w:lang w:val="en-US" w:eastAsia="zh-CN" w:bidi="ar"/>
              </w:rPr>
              <w:t xml:space="preserve">人员和作业人员，并建立人员台账 </w:t>
            </w:r>
          </w:p>
          <w:p w14:paraId="04C79A4B">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2.需取证的取得相应的特种设备资格证书 </w:t>
            </w:r>
          </w:p>
          <w:p w14:paraId="728CF523">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3.人员变动时，及时配备符合要求的人员</w:t>
            </w:r>
          </w:p>
          <w:p w14:paraId="75F1B4E4">
            <w:pPr>
              <w:rPr>
                <w:vertAlign w:val="baseline"/>
              </w:rPr>
            </w:pPr>
          </w:p>
        </w:tc>
      </w:tr>
      <w:tr w14:paraId="234E7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noWrap w:val="0"/>
            <w:vAlign w:val="top"/>
          </w:tcPr>
          <w:p w14:paraId="16734A05">
            <w:pPr>
              <w:rPr>
                <w:rFonts w:hint="eastAsia" w:eastAsia="宋体"/>
                <w:vertAlign w:val="baseline"/>
                <w:lang w:val="en-US" w:eastAsia="zh-CN"/>
              </w:rPr>
            </w:pPr>
            <w:r>
              <w:rPr>
                <w:rFonts w:hint="eastAsia"/>
                <w:vertAlign w:val="baseline"/>
                <w:lang w:val="en-US" w:eastAsia="zh-CN"/>
              </w:rPr>
              <w:t>3</w:t>
            </w:r>
          </w:p>
        </w:tc>
        <w:tc>
          <w:tcPr>
            <w:tcW w:w="1103" w:type="dxa"/>
            <w:vMerge w:val="continue"/>
            <w:tcBorders>
              <w:top w:val="single" w:color="auto" w:sz="4" w:space="0"/>
              <w:bottom w:val="single" w:color="auto" w:sz="4" w:space="0"/>
            </w:tcBorders>
            <w:noWrap w:val="0"/>
            <w:vAlign w:val="top"/>
          </w:tcPr>
          <w:p w14:paraId="098BACD0">
            <w:pPr>
              <w:rPr>
                <w:vertAlign w:val="baseline"/>
              </w:rPr>
            </w:pPr>
          </w:p>
        </w:tc>
        <w:tc>
          <w:tcPr>
            <w:tcW w:w="1204" w:type="dxa"/>
            <w:noWrap w:val="0"/>
            <w:vAlign w:val="top"/>
          </w:tcPr>
          <w:p w14:paraId="572EAEBA">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安全总</w:t>
            </w:r>
            <w:r>
              <w:rPr>
                <w:rFonts w:hint="eastAsia" w:ascii="FZShuSong-Z01" w:hAnsi="FZShuSong-Z01" w:eastAsia="FZShuSong-Z01" w:cs="FZShuSong-Z01"/>
                <w:color w:val="000000"/>
                <w:kern w:val="0"/>
                <w:sz w:val="20"/>
                <w:szCs w:val="20"/>
                <w:lang w:val="en-US" w:eastAsia="zh-CN" w:bidi="ar"/>
              </w:rPr>
              <w:t>监、安全员</w:t>
            </w:r>
          </w:p>
          <w:p w14:paraId="3448F850">
            <w:pPr>
              <w:rPr>
                <w:vertAlign w:val="baseline"/>
              </w:rPr>
            </w:pPr>
          </w:p>
        </w:tc>
        <w:tc>
          <w:tcPr>
            <w:tcW w:w="8803" w:type="dxa"/>
            <w:noWrap w:val="0"/>
            <w:vAlign w:val="top"/>
          </w:tcPr>
          <w:p w14:paraId="0E48A860">
            <w:pPr>
              <w:keepNext w:val="0"/>
              <w:keepLines w:val="0"/>
              <w:widowControl/>
              <w:suppressLineNumbers w:val="0"/>
              <w:jc w:val="left"/>
              <w:rPr>
                <w:vertAlign w:val="baseline"/>
              </w:rPr>
            </w:pPr>
            <w:r>
              <w:rPr>
                <w:rFonts w:ascii="FZShuSong-Z01" w:hAnsi="FZShuSong-Z01" w:eastAsia="FZShuSong-Z01" w:cs="FZShuSong-Z01"/>
                <w:color w:val="000000"/>
                <w:kern w:val="0"/>
                <w:sz w:val="20"/>
                <w:szCs w:val="20"/>
                <w:lang w:val="en-US" w:eastAsia="zh-CN" w:bidi="ar"/>
              </w:rPr>
              <w:t>起重机械使用单位应当根据本单位起重机械的数量、用途、使用环境等</w:t>
            </w:r>
            <w:r>
              <w:rPr>
                <w:rFonts w:hint="eastAsia" w:ascii="FZShuSong-Z01" w:hAnsi="FZShuSong-Z01" w:eastAsia="FZShuSong-Z01" w:cs="FZShuSong-Z01"/>
                <w:color w:val="000000"/>
                <w:kern w:val="0"/>
                <w:sz w:val="20"/>
                <w:szCs w:val="20"/>
                <w:lang w:val="en-US" w:eastAsia="zh-CN" w:bidi="ar"/>
              </w:rPr>
              <w:t>情况，配备起重机械安全总监和足够数量的起重机械安全员，并逐台明确负责的起重机械安全员。 《特种设备使用单位落实使用安全主体责任监督管理规定》总局 2023年第 74号令 第八十九条</w:t>
            </w:r>
          </w:p>
        </w:tc>
        <w:tc>
          <w:tcPr>
            <w:tcW w:w="2262" w:type="dxa"/>
            <w:noWrap w:val="0"/>
            <w:vAlign w:val="top"/>
          </w:tcPr>
          <w:p w14:paraId="1E6E1D7F">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以文件形式明确安全总监和安</w:t>
            </w:r>
            <w:r>
              <w:rPr>
                <w:rFonts w:hint="eastAsia" w:ascii="FZShuSong-Z01" w:hAnsi="FZShuSong-Z01" w:eastAsia="FZShuSong-Z01" w:cs="FZShuSong-Z01"/>
                <w:color w:val="000000"/>
                <w:kern w:val="0"/>
                <w:sz w:val="20"/>
                <w:szCs w:val="20"/>
                <w:lang w:val="en-US" w:eastAsia="zh-CN" w:bidi="ar"/>
              </w:rPr>
              <w:t>全员</w:t>
            </w:r>
          </w:p>
          <w:p w14:paraId="1A7ED6C1">
            <w:pPr>
              <w:rPr>
                <w:vertAlign w:val="baseline"/>
              </w:rPr>
            </w:pPr>
          </w:p>
        </w:tc>
      </w:tr>
      <w:tr w14:paraId="21D09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noWrap w:val="0"/>
            <w:vAlign w:val="top"/>
          </w:tcPr>
          <w:p w14:paraId="56069DD2">
            <w:pPr>
              <w:rPr>
                <w:rFonts w:hint="eastAsia"/>
                <w:vertAlign w:val="baseline"/>
                <w:lang w:val="en-US" w:eastAsia="zh-CN"/>
              </w:rPr>
            </w:pPr>
          </w:p>
          <w:p w14:paraId="2B0DF5C6">
            <w:pPr>
              <w:rPr>
                <w:rFonts w:hint="eastAsia"/>
                <w:vertAlign w:val="baseline"/>
                <w:lang w:val="en-US" w:eastAsia="zh-CN"/>
              </w:rPr>
            </w:pPr>
          </w:p>
          <w:p w14:paraId="45F5E027">
            <w:pPr>
              <w:rPr>
                <w:rFonts w:hint="eastAsia"/>
                <w:vertAlign w:val="baseline"/>
                <w:lang w:val="en-US" w:eastAsia="zh-CN"/>
              </w:rPr>
            </w:pPr>
          </w:p>
          <w:p w14:paraId="175FCEA6">
            <w:pPr>
              <w:rPr>
                <w:rFonts w:hint="eastAsia"/>
                <w:vertAlign w:val="baseline"/>
                <w:lang w:val="en-US" w:eastAsia="zh-CN"/>
              </w:rPr>
            </w:pPr>
          </w:p>
          <w:p w14:paraId="089A70C5">
            <w:pPr>
              <w:rPr>
                <w:rFonts w:hint="eastAsia"/>
                <w:vertAlign w:val="baseline"/>
                <w:lang w:val="en-US" w:eastAsia="zh-CN"/>
              </w:rPr>
            </w:pPr>
          </w:p>
          <w:p w14:paraId="0AD77711">
            <w:pPr>
              <w:rPr>
                <w:rFonts w:hint="eastAsia"/>
                <w:vertAlign w:val="baseline"/>
                <w:lang w:val="en-US" w:eastAsia="zh-CN"/>
              </w:rPr>
            </w:pPr>
          </w:p>
          <w:p w14:paraId="66CE5285">
            <w:pPr>
              <w:rPr>
                <w:rFonts w:hint="eastAsia"/>
                <w:vertAlign w:val="baseline"/>
                <w:lang w:val="en-US" w:eastAsia="zh-CN"/>
              </w:rPr>
            </w:pPr>
          </w:p>
          <w:p w14:paraId="7B632EB9">
            <w:pPr>
              <w:rPr>
                <w:rFonts w:hint="eastAsia"/>
                <w:vertAlign w:val="baseline"/>
                <w:lang w:val="en-US" w:eastAsia="zh-CN"/>
              </w:rPr>
            </w:pPr>
          </w:p>
          <w:p w14:paraId="27037806">
            <w:pPr>
              <w:rPr>
                <w:rFonts w:hint="eastAsia"/>
                <w:vertAlign w:val="baseline"/>
                <w:lang w:val="en-US" w:eastAsia="zh-CN"/>
              </w:rPr>
            </w:pPr>
          </w:p>
          <w:p w14:paraId="408FA0F5">
            <w:pPr>
              <w:rPr>
                <w:rFonts w:hint="eastAsia"/>
                <w:vertAlign w:val="baseline"/>
                <w:lang w:val="en-US" w:eastAsia="zh-CN"/>
              </w:rPr>
            </w:pPr>
          </w:p>
          <w:p w14:paraId="424ADE30">
            <w:pPr>
              <w:rPr>
                <w:rFonts w:hint="eastAsia"/>
                <w:vertAlign w:val="baseline"/>
                <w:lang w:val="en-US" w:eastAsia="zh-CN"/>
              </w:rPr>
            </w:pPr>
          </w:p>
          <w:p w14:paraId="3A762059">
            <w:pPr>
              <w:rPr>
                <w:rFonts w:hint="eastAsia" w:eastAsia="宋体"/>
                <w:vertAlign w:val="baseline"/>
                <w:lang w:val="en-US" w:eastAsia="zh-CN"/>
              </w:rPr>
            </w:pPr>
            <w:r>
              <w:rPr>
                <w:rFonts w:hint="eastAsia"/>
                <w:vertAlign w:val="baseline"/>
                <w:lang w:val="en-US" w:eastAsia="zh-CN"/>
              </w:rPr>
              <w:t>4</w:t>
            </w:r>
          </w:p>
        </w:tc>
        <w:tc>
          <w:tcPr>
            <w:tcW w:w="1103" w:type="dxa"/>
            <w:vMerge w:val="restart"/>
            <w:tcBorders>
              <w:top w:val="single" w:color="auto" w:sz="4" w:space="0"/>
              <w:bottom w:val="single" w:color="auto" w:sz="4" w:space="0"/>
            </w:tcBorders>
            <w:noWrap w:val="0"/>
            <w:vAlign w:val="top"/>
          </w:tcPr>
          <w:p w14:paraId="5D2D53EA">
            <w:pPr>
              <w:rPr>
                <w:vertAlign w:val="baseline"/>
              </w:rPr>
            </w:pPr>
          </w:p>
          <w:p w14:paraId="14137175">
            <w:pPr>
              <w:keepNext w:val="0"/>
              <w:keepLines w:val="0"/>
              <w:widowControl/>
              <w:suppressLineNumbers w:val="0"/>
              <w:jc w:val="left"/>
              <w:rPr>
                <w:rFonts w:ascii="FZShuSong-Z01" w:hAnsi="FZShuSong-Z01" w:eastAsia="FZShuSong-Z01" w:cs="FZShuSong-Z01"/>
                <w:color w:val="000000"/>
                <w:kern w:val="0"/>
                <w:sz w:val="20"/>
                <w:szCs w:val="20"/>
                <w:lang w:val="en-US" w:eastAsia="zh-CN" w:bidi="ar"/>
              </w:rPr>
            </w:pPr>
          </w:p>
          <w:p w14:paraId="4B33F87D">
            <w:pPr>
              <w:keepNext w:val="0"/>
              <w:keepLines w:val="0"/>
              <w:widowControl/>
              <w:suppressLineNumbers w:val="0"/>
              <w:jc w:val="left"/>
              <w:rPr>
                <w:rFonts w:ascii="FZShuSong-Z01" w:hAnsi="FZShuSong-Z01" w:eastAsia="FZShuSong-Z01" w:cs="FZShuSong-Z01"/>
                <w:color w:val="000000"/>
                <w:kern w:val="0"/>
                <w:sz w:val="20"/>
                <w:szCs w:val="20"/>
                <w:lang w:val="en-US" w:eastAsia="zh-CN" w:bidi="ar"/>
              </w:rPr>
            </w:pPr>
          </w:p>
          <w:p w14:paraId="0AC3CCE6">
            <w:pPr>
              <w:keepNext w:val="0"/>
              <w:keepLines w:val="0"/>
              <w:widowControl/>
              <w:suppressLineNumbers w:val="0"/>
              <w:jc w:val="left"/>
              <w:rPr>
                <w:rFonts w:ascii="FZShuSong-Z01" w:hAnsi="FZShuSong-Z01" w:eastAsia="FZShuSong-Z01" w:cs="FZShuSong-Z01"/>
                <w:color w:val="000000"/>
                <w:kern w:val="0"/>
                <w:sz w:val="20"/>
                <w:szCs w:val="20"/>
                <w:lang w:val="en-US" w:eastAsia="zh-CN" w:bidi="ar"/>
              </w:rPr>
            </w:pPr>
          </w:p>
          <w:p w14:paraId="26EAAAE9">
            <w:pPr>
              <w:keepNext w:val="0"/>
              <w:keepLines w:val="0"/>
              <w:widowControl/>
              <w:suppressLineNumbers w:val="0"/>
              <w:jc w:val="left"/>
              <w:rPr>
                <w:rFonts w:ascii="FZShuSong-Z01" w:hAnsi="FZShuSong-Z01" w:eastAsia="FZShuSong-Z01" w:cs="FZShuSong-Z01"/>
                <w:color w:val="000000"/>
                <w:kern w:val="0"/>
                <w:sz w:val="20"/>
                <w:szCs w:val="20"/>
                <w:lang w:val="en-US" w:eastAsia="zh-CN" w:bidi="ar"/>
              </w:rPr>
            </w:pPr>
          </w:p>
          <w:p w14:paraId="44872BD9">
            <w:pPr>
              <w:keepNext w:val="0"/>
              <w:keepLines w:val="0"/>
              <w:widowControl/>
              <w:suppressLineNumbers w:val="0"/>
              <w:jc w:val="left"/>
              <w:rPr>
                <w:rFonts w:ascii="FZShuSong-Z01" w:hAnsi="FZShuSong-Z01" w:eastAsia="FZShuSong-Z01" w:cs="FZShuSong-Z01"/>
                <w:color w:val="000000"/>
                <w:kern w:val="0"/>
                <w:sz w:val="20"/>
                <w:szCs w:val="20"/>
                <w:lang w:val="en-US" w:eastAsia="zh-CN" w:bidi="ar"/>
              </w:rPr>
            </w:pPr>
          </w:p>
          <w:p w14:paraId="5264C150">
            <w:pPr>
              <w:keepNext w:val="0"/>
              <w:keepLines w:val="0"/>
              <w:widowControl/>
              <w:suppressLineNumbers w:val="0"/>
              <w:jc w:val="left"/>
              <w:rPr>
                <w:rFonts w:ascii="FZShuSong-Z01" w:hAnsi="FZShuSong-Z01" w:eastAsia="FZShuSong-Z01" w:cs="FZShuSong-Z01"/>
                <w:color w:val="000000"/>
                <w:kern w:val="0"/>
                <w:sz w:val="20"/>
                <w:szCs w:val="20"/>
                <w:lang w:val="en-US" w:eastAsia="zh-CN" w:bidi="ar"/>
              </w:rPr>
            </w:pPr>
          </w:p>
          <w:p w14:paraId="6EF8A0D1">
            <w:pPr>
              <w:keepNext w:val="0"/>
              <w:keepLines w:val="0"/>
              <w:widowControl/>
              <w:suppressLineNumbers w:val="0"/>
              <w:jc w:val="left"/>
              <w:rPr>
                <w:rFonts w:ascii="FZShuSong-Z01" w:hAnsi="FZShuSong-Z01" w:eastAsia="FZShuSong-Z01" w:cs="FZShuSong-Z01"/>
                <w:color w:val="000000"/>
                <w:kern w:val="0"/>
                <w:sz w:val="20"/>
                <w:szCs w:val="20"/>
                <w:lang w:val="en-US" w:eastAsia="zh-CN" w:bidi="ar"/>
              </w:rPr>
            </w:pPr>
          </w:p>
          <w:p w14:paraId="41B4CF73">
            <w:pPr>
              <w:keepNext w:val="0"/>
              <w:keepLines w:val="0"/>
              <w:widowControl/>
              <w:suppressLineNumbers w:val="0"/>
              <w:jc w:val="left"/>
              <w:rPr>
                <w:rFonts w:ascii="FZShuSong-Z01" w:hAnsi="FZShuSong-Z01" w:eastAsia="FZShuSong-Z01" w:cs="FZShuSong-Z01"/>
                <w:color w:val="000000"/>
                <w:kern w:val="0"/>
                <w:sz w:val="20"/>
                <w:szCs w:val="20"/>
                <w:lang w:val="en-US" w:eastAsia="zh-CN" w:bidi="ar"/>
              </w:rPr>
            </w:pPr>
          </w:p>
          <w:p w14:paraId="18B48369">
            <w:pPr>
              <w:keepNext w:val="0"/>
              <w:keepLines w:val="0"/>
              <w:widowControl/>
              <w:suppressLineNumbers w:val="0"/>
              <w:jc w:val="left"/>
              <w:rPr>
                <w:rFonts w:ascii="FZShuSong-Z01" w:hAnsi="FZShuSong-Z01" w:eastAsia="FZShuSong-Z01" w:cs="FZShuSong-Z01"/>
                <w:color w:val="000000"/>
                <w:kern w:val="0"/>
                <w:sz w:val="20"/>
                <w:szCs w:val="20"/>
                <w:lang w:val="en-US" w:eastAsia="zh-CN" w:bidi="ar"/>
              </w:rPr>
            </w:pPr>
          </w:p>
          <w:p w14:paraId="2E471143">
            <w:pPr>
              <w:keepNext w:val="0"/>
              <w:keepLines w:val="0"/>
              <w:widowControl/>
              <w:suppressLineNumbers w:val="0"/>
              <w:jc w:val="left"/>
              <w:rPr>
                <w:rFonts w:ascii="FZShuSong-Z01" w:hAnsi="FZShuSong-Z01" w:eastAsia="FZShuSong-Z01" w:cs="FZShuSong-Z01"/>
                <w:color w:val="000000"/>
                <w:kern w:val="0"/>
                <w:sz w:val="20"/>
                <w:szCs w:val="20"/>
                <w:lang w:val="en-US" w:eastAsia="zh-CN" w:bidi="ar"/>
              </w:rPr>
            </w:pPr>
          </w:p>
          <w:p w14:paraId="385A97CF">
            <w:pPr>
              <w:keepNext w:val="0"/>
              <w:keepLines w:val="0"/>
              <w:widowControl/>
              <w:suppressLineNumbers w:val="0"/>
              <w:jc w:val="left"/>
              <w:rPr>
                <w:rFonts w:ascii="FZShuSong-Z01" w:hAnsi="FZShuSong-Z01" w:eastAsia="FZShuSong-Z01" w:cs="FZShuSong-Z01"/>
                <w:color w:val="000000"/>
                <w:kern w:val="0"/>
                <w:sz w:val="20"/>
                <w:szCs w:val="20"/>
                <w:lang w:val="en-US" w:eastAsia="zh-CN" w:bidi="ar"/>
              </w:rPr>
            </w:pPr>
          </w:p>
          <w:p w14:paraId="086388CE">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管理</w:t>
            </w:r>
          </w:p>
          <w:p w14:paraId="0B99BD54">
            <w:pPr>
              <w:keepNext w:val="0"/>
              <w:keepLines w:val="0"/>
              <w:widowControl/>
              <w:suppressLineNumbers w:val="0"/>
              <w:jc w:val="left"/>
              <w:rPr>
                <w:rFonts w:ascii="FZShuSong-Z01" w:hAnsi="FZShuSong-Z01" w:eastAsia="FZShuSong-Z01" w:cs="FZShuSong-Z01"/>
                <w:color w:val="000000"/>
                <w:kern w:val="0"/>
                <w:sz w:val="20"/>
                <w:szCs w:val="20"/>
                <w:lang w:val="en-US" w:eastAsia="zh-CN" w:bidi="ar"/>
              </w:rPr>
            </w:pPr>
          </w:p>
          <w:p w14:paraId="5FB19D0F">
            <w:pPr>
              <w:keepNext w:val="0"/>
              <w:keepLines w:val="0"/>
              <w:widowControl/>
              <w:suppressLineNumbers w:val="0"/>
              <w:jc w:val="left"/>
              <w:rPr>
                <w:rFonts w:ascii="FZShuSong-Z01" w:hAnsi="FZShuSong-Z01" w:eastAsia="FZShuSong-Z01" w:cs="FZShuSong-Z01"/>
                <w:color w:val="000000"/>
                <w:kern w:val="0"/>
                <w:sz w:val="20"/>
                <w:szCs w:val="20"/>
                <w:lang w:val="en-US" w:eastAsia="zh-CN" w:bidi="ar"/>
              </w:rPr>
            </w:pPr>
          </w:p>
          <w:p w14:paraId="666D4E4B">
            <w:pPr>
              <w:keepNext w:val="0"/>
              <w:keepLines w:val="0"/>
              <w:widowControl/>
              <w:suppressLineNumbers w:val="0"/>
              <w:jc w:val="left"/>
              <w:rPr>
                <w:rFonts w:ascii="FZShuSong-Z01" w:hAnsi="FZShuSong-Z01" w:eastAsia="FZShuSong-Z01" w:cs="FZShuSong-Z01"/>
                <w:color w:val="000000"/>
                <w:kern w:val="0"/>
                <w:sz w:val="20"/>
                <w:szCs w:val="20"/>
                <w:lang w:val="en-US" w:eastAsia="zh-CN" w:bidi="ar"/>
              </w:rPr>
            </w:pPr>
          </w:p>
          <w:p w14:paraId="7F4CDC9E">
            <w:pPr>
              <w:keepNext w:val="0"/>
              <w:keepLines w:val="0"/>
              <w:widowControl/>
              <w:suppressLineNumbers w:val="0"/>
              <w:jc w:val="left"/>
              <w:rPr>
                <w:rFonts w:ascii="FZShuSong-Z01" w:hAnsi="FZShuSong-Z01" w:eastAsia="FZShuSong-Z01" w:cs="FZShuSong-Z01"/>
                <w:color w:val="000000"/>
                <w:kern w:val="0"/>
                <w:sz w:val="20"/>
                <w:szCs w:val="20"/>
                <w:lang w:val="en-US" w:eastAsia="zh-CN" w:bidi="ar"/>
              </w:rPr>
            </w:pPr>
          </w:p>
          <w:p w14:paraId="438A8E57">
            <w:pPr>
              <w:keepNext w:val="0"/>
              <w:keepLines w:val="0"/>
              <w:widowControl/>
              <w:suppressLineNumbers w:val="0"/>
              <w:jc w:val="left"/>
              <w:rPr>
                <w:rFonts w:ascii="FZShuSong-Z01" w:hAnsi="FZShuSong-Z01" w:eastAsia="FZShuSong-Z01" w:cs="FZShuSong-Z01"/>
                <w:color w:val="000000"/>
                <w:kern w:val="0"/>
                <w:sz w:val="20"/>
                <w:szCs w:val="20"/>
                <w:lang w:val="en-US" w:eastAsia="zh-CN" w:bidi="ar"/>
              </w:rPr>
            </w:pPr>
          </w:p>
          <w:p w14:paraId="2B9901A7">
            <w:pPr>
              <w:keepNext w:val="0"/>
              <w:keepLines w:val="0"/>
              <w:widowControl/>
              <w:suppressLineNumbers w:val="0"/>
              <w:jc w:val="left"/>
              <w:rPr>
                <w:rFonts w:ascii="FZShuSong-Z01" w:hAnsi="FZShuSong-Z01" w:eastAsia="FZShuSong-Z01" w:cs="FZShuSong-Z01"/>
                <w:color w:val="000000"/>
                <w:kern w:val="0"/>
                <w:sz w:val="20"/>
                <w:szCs w:val="20"/>
                <w:lang w:val="en-US" w:eastAsia="zh-CN" w:bidi="ar"/>
              </w:rPr>
            </w:pPr>
          </w:p>
          <w:p w14:paraId="03CBE658">
            <w:pPr>
              <w:keepNext w:val="0"/>
              <w:keepLines w:val="0"/>
              <w:widowControl/>
              <w:suppressLineNumbers w:val="0"/>
              <w:jc w:val="left"/>
              <w:rPr>
                <w:rFonts w:ascii="FZShuSong-Z01" w:hAnsi="FZShuSong-Z01" w:eastAsia="FZShuSong-Z01" w:cs="FZShuSong-Z01"/>
                <w:color w:val="000000"/>
                <w:kern w:val="0"/>
                <w:sz w:val="20"/>
                <w:szCs w:val="20"/>
                <w:lang w:val="en-US" w:eastAsia="zh-CN" w:bidi="ar"/>
              </w:rPr>
            </w:pPr>
          </w:p>
          <w:p w14:paraId="00A4BB39">
            <w:pPr>
              <w:keepNext w:val="0"/>
              <w:keepLines w:val="0"/>
              <w:widowControl/>
              <w:suppressLineNumbers w:val="0"/>
              <w:jc w:val="left"/>
              <w:rPr>
                <w:rFonts w:ascii="FZShuSong-Z01" w:hAnsi="FZShuSong-Z01" w:eastAsia="FZShuSong-Z01" w:cs="FZShuSong-Z01"/>
                <w:color w:val="000000"/>
                <w:kern w:val="0"/>
                <w:sz w:val="20"/>
                <w:szCs w:val="20"/>
                <w:lang w:val="en-US" w:eastAsia="zh-CN" w:bidi="ar"/>
              </w:rPr>
            </w:pPr>
          </w:p>
          <w:p w14:paraId="0E0FEC8A">
            <w:pPr>
              <w:keepNext w:val="0"/>
              <w:keepLines w:val="0"/>
              <w:widowControl/>
              <w:suppressLineNumbers w:val="0"/>
              <w:jc w:val="left"/>
              <w:rPr>
                <w:rFonts w:ascii="FZShuSong-Z01" w:hAnsi="FZShuSong-Z01" w:eastAsia="FZShuSong-Z01" w:cs="FZShuSong-Z01"/>
                <w:color w:val="000000"/>
                <w:kern w:val="0"/>
                <w:sz w:val="20"/>
                <w:szCs w:val="20"/>
                <w:lang w:val="en-US" w:eastAsia="zh-CN" w:bidi="ar"/>
              </w:rPr>
            </w:pPr>
          </w:p>
          <w:p w14:paraId="614BF61B">
            <w:pPr>
              <w:keepNext w:val="0"/>
              <w:keepLines w:val="0"/>
              <w:widowControl/>
              <w:suppressLineNumbers w:val="0"/>
              <w:jc w:val="left"/>
              <w:rPr>
                <w:rFonts w:ascii="FZShuSong-Z01" w:hAnsi="FZShuSong-Z01" w:eastAsia="FZShuSong-Z01" w:cs="FZShuSong-Z01"/>
                <w:color w:val="000000"/>
                <w:kern w:val="0"/>
                <w:sz w:val="20"/>
                <w:szCs w:val="20"/>
                <w:lang w:val="en-US" w:eastAsia="zh-CN" w:bidi="ar"/>
              </w:rPr>
            </w:pPr>
          </w:p>
          <w:p w14:paraId="21BAE936">
            <w:pPr>
              <w:keepNext w:val="0"/>
              <w:keepLines w:val="0"/>
              <w:widowControl/>
              <w:suppressLineNumbers w:val="0"/>
              <w:jc w:val="left"/>
              <w:rPr>
                <w:rFonts w:ascii="FZShuSong-Z01" w:hAnsi="FZShuSong-Z01" w:eastAsia="FZShuSong-Z01" w:cs="FZShuSong-Z01"/>
                <w:color w:val="000000"/>
                <w:kern w:val="0"/>
                <w:sz w:val="20"/>
                <w:szCs w:val="20"/>
                <w:lang w:val="en-US" w:eastAsia="zh-CN" w:bidi="ar"/>
              </w:rPr>
            </w:pPr>
          </w:p>
          <w:p w14:paraId="689C5D10">
            <w:pPr>
              <w:keepNext w:val="0"/>
              <w:keepLines w:val="0"/>
              <w:widowControl/>
              <w:suppressLineNumbers w:val="0"/>
              <w:jc w:val="left"/>
              <w:rPr>
                <w:rFonts w:ascii="FZShuSong-Z01" w:hAnsi="FZShuSong-Z01" w:eastAsia="FZShuSong-Z01" w:cs="FZShuSong-Z01"/>
                <w:color w:val="000000"/>
                <w:kern w:val="0"/>
                <w:sz w:val="20"/>
                <w:szCs w:val="20"/>
                <w:lang w:val="en-US" w:eastAsia="zh-CN" w:bidi="ar"/>
              </w:rPr>
            </w:pPr>
          </w:p>
          <w:p w14:paraId="6E661D83">
            <w:pPr>
              <w:keepNext w:val="0"/>
              <w:keepLines w:val="0"/>
              <w:widowControl/>
              <w:suppressLineNumbers w:val="0"/>
              <w:jc w:val="left"/>
              <w:rPr>
                <w:rFonts w:ascii="FZShuSong-Z01" w:hAnsi="FZShuSong-Z01" w:eastAsia="FZShuSong-Z01" w:cs="FZShuSong-Z01"/>
                <w:color w:val="000000"/>
                <w:kern w:val="0"/>
                <w:sz w:val="20"/>
                <w:szCs w:val="20"/>
                <w:lang w:val="en-US" w:eastAsia="zh-CN" w:bidi="ar"/>
              </w:rPr>
            </w:pPr>
          </w:p>
          <w:p w14:paraId="1B03B91C">
            <w:pPr>
              <w:keepNext w:val="0"/>
              <w:keepLines w:val="0"/>
              <w:widowControl/>
              <w:suppressLineNumbers w:val="0"/>
              <w:jc w:val="left"/>
              <w:rPr>
                <w:rFonts w:ascii="FZShuSong-Z01" w:hAnsi="FZShuSong-Z01" w:eastAsia="FZShuSong-Z01" w:cs="FZShuSong-Z01"/>
                <w:color w:val="000000"/>
                <w:kern w:val="0"/>
                <w:sz w:val="20"/>
                <w:szCs w:val="20"/>
                <w:lang w:val="en-US" w:eastAsia="zh-CN" w:bidi="ar"/>
              </w:rPr>
            </w:pPr>
          </w:p>
          <w:p w14:paraId="5E2D57FE">
            <w:pPr>
              <w:keepNext w:val="0"/>
              <w:keepLines w:val="0"/>
              <w:widowControl/>
              <w:suppressLineNumbers w:val="0"/>
              <w:jc w:val="left"/>
              <w:rPr>
                <w:rFonts w:ascii="FZShuSong-Z01" w:hAnsi="FZShuSong-Z01" w:eastAsia="FZShuSong-Z01" w:cs="FZShuSong-Z01"/>
                <w:color w:val="000000"/>
                <w:kern w:val="0"/>
                <w:sz w:val="20"/>
                <w:szCs w:val="20"/>
                <w:lang w:val="en-US" w:eastAsia="zh-CN" w:bidi="ar"/>
              </w:rPr>
            </w:pPr>
          </w:p>
          <w:p w14:paraId="3773B78A">
            <w:pPr>
              <w:keepNext w:val="0"/>
              <w:keepLines w:val="0"/>
              <w:widowControl/>
              <w:suppressLineNumbers w:val="0"/>
              <w:jc w:val="left"/>
              <w:rPr>
                <w:rFonts w:ascii="FZShuSong-Z01" w:hAnsi="FZShuSong-Z01" w:eastAsia="FZShuSong-Z01" w:cs="FZShuSong-Z01"/>
                <w:color w:val="000000"/>
                <w:kern w:val="0"/>
                <w:sz w:val="20"/>
                <w:szCs w:val="20"/>
                <w:lang w:val="en-US" w:eastAsia="zh-CN" w:bidi="ar"/>
              </w:rPr>
            </w:pPr>
          </w:p>
          <w:p w14:paraId="164832AB">
            <w:pPr>
              <w:keepNext w:val="0"/>
              <w:keepLines w:val="0"/>
              <w:widowControl/>
              <w:suppressLineNumbers w:val="0"/>
              <w:jc w:val="left"/>
              <w:rPr>
                <w:rFonts w:ascii="FZShuSong-Z01" w:hAnsi="FZShuSong-Z01" w:eastAsia="FZShuSong-Z01" w:cs="FZShuSong-Z01"/>
                <w:color w:val="000000"/>
                <w:kern w:val="0"/>
                <w:sz w:val="20"/>
                <w:szCs w:val="20"/>
                <w:lang w:val="en-US" w:eastAsia="zh-CN" w:bidi="ar"/>
              </w:rPr>
            </w:pPr>
          </w:p>
          <w:p w14:paraId="7660D45D">
            <w:pPr>
              <w:keepNext w:val="0"/>
              <w:keepLines w:val="0"/>
              <w:widowControl/>
              <w:suppressLineNumbers w:val="0"/>
              <w:jc w:val="left"/>
              <w:rPr>
                <w:rFonts w:ascii="FZShuSong-Z01" w:hAnsi="FZShuSong-Z01" w:eastAsia="FZShuSong-Z01" w:cs="FZShuSong-Z01"/>
                <w:color w:val="000000"/>
                <w:kern w:val="0"/>
                <w:sz w:val="20"/>
                <w:szCs w:val="20"/>
                <w:lang w:val="en-US" w:eastAsia="zh-CN" w:bidi="ar"/>
              </w:rPr>
            </w:pPr>
          </w:p>
          <w:p w14:paraId="09D9C107">
            <w:pPr>
              <w:keepNext w:val="0"/>
              <w:keepLines w:val="0"/>
              <w:widowControl/>
              <w:suppressLineNumbers w:val="0"/>
              <w:jc w:val="left"/>
              <w:rPr>
                <w:rFonts w:ascii="FZShuSong-Z01" w:hAnsi="FZShuSong-Z01" w:eastAsia="FZShuSong-Z01" w:cs="FZShuSong-Z01"/>
                <w:color w:val="000000"/>
                <w:kern w:val="0"/>
                <w:sz w:val="20"/>
                <w:szCs w:val="20"/>
                <w:lang w:val="en-US" w:eastAsia="zh-CN" w:bidi="ar"/>
              </w:rPr>
            </w:pPr>
          </w:p>
          <w:p w14:paraId="3A483295">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管理</w:t>
            </w:r>
          </w:p>
          <w:p w14:paraId="14CDCDA7">
            <w:pPr>
              <w:rPr>
                <w:vertAlign w:val="baseline"/>
              </w:rPr>
            </w:pPr>
          </w:p>
        </w:tc>
        <w:tc>
          <w:tcPr>
            <w:tcW w:w="1204" w:type="dxa"/>
            <w:noWrap w:val="0"/>
            <w:vAlign w:val="top"/>
          </w:tcPr>
          <w:p w14:paraId="5CC4F8ED">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安全总</w:t>
            </w:r>
            <w:r>
              <w:rPr>
                <w:rFonts w:hint="eastAsia" w:ascii="FZShuSong-Z01" w:hAnsi="FZShuSong-Z01" w:eastAsia="FZShuSong-Z01" w:cs="FZShuSong-Z01"/>
                <w:color w:val="000000"/>
                <w:kern w:val="0"/>
                <w:sz w:val="20"/>
                <w:szCs w:val="20"/>
                <w:lang w:val="en-US" w:eastAsia="zh-CN" w:bidi="ar"/>
              </w:rPr>
              <w:t>监、安全员职责</w:t>
            </w:r>
          </w:p>
          <w:p w14:paraId="75C8C4BE">
            <w:pPr>
              <w:rPr>
                <w:vertAlign w:val="baseline"/>
              </w:rPr>
            </w:pPr>
          </w:p>
        </w:tc>
        <w:tc>
          <w:tcPr>
            <w:tcW w:w="8803" w:type="dxa"/>
            <w:noWrap w:val="0"/>
            <w:vAlign w:val="top"/>
          </w:tcPr>
          <w:p w14:paraId="52D6E158">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本单位设立的起重机械安全总监是指管理层中负责起重机械使用安全的</w:t>
            </w:r>
            <w:r>
              <w:rPr>
                <w:rFonts w:hint="eastAsia" w:ascii="FZShuSong-Z01" w:hAnsi="FZShuSong-Z01" w:eastAsia="FZShuSong-Z01" w:cs="FZShuSong-Z01"/>
                <w:color w:val="000000"/>
                <w:kern w:val="0"/>
                <w:sz w:val="20"/>
                <w:szCs w:val="20"/>
                <w:lang w:val="en-US" w:eastAsia="zh-CN" w:bidi="ar"/>
              </w:rPr>
              <w:t xml:space="preserve">管理人员。起重机械安全总监直接对本单位主要负责人负责，承担下列职责： </w:t>
            </w:r>
          </w:p>
          <w:p w14:paraId="11E95D0F">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（一）组织宣传、贯彻《中华人民共和国特种设备安全法》《特种设备安全监察条例》《特种设备使用管理规则》《起重机械安全技术规程》等起重机械有关法律法规和安全技术规范及相关标准； </w:t>
            </w:r>
          </w:p>
          <w:p w14:paraId="119F6D94">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（二）组织制定本单位起重机械使用安全管理制度，督促落实起重机械使用安全责任制，组织开展起重机械安全合规管理； </w:t>
            </w:r>
          </w:p>
          <w:p w14:paraId="6F6A7A95">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（三）落实本单位起重机械安全管理机构设置、安全管理人员的配备； </w:t>
            </w:r>
          </w:p>
          <w:p w14:paraId="7C8D7C3F">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（四）组织制定起重机械事故应急专项预案并开展应急演练； </w:t>
            </w:r>
          </w:p>
          <w:p w14:paraId="6F2294DA">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（五）落实起重机械安全事故报告义务，采取措施防止事故扩大； </w:t>
            </w:r>
          </w:p>
          <w:p w14:paraId="64CA4991">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（六）对起重机械安全员进行安全教育和技术培训，监督、指导起重机械安全员做好相关工作； </w:t>
            </w:r>
          </w:p>
          <w:p w14:paraId="0F4FED57">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（七）按照规定组织开展起重机械使用安全风险隐患排查工作，拟定并</w:t>
            </w:r>
            <w:r>
              <w:rPr>
                <w:rFonts w:ascii="FZShuSong-Z01" w:hAnsi="FZShuSong-Z01" w:eastAsia="FZShuSong-Z01" w:cs="FZShuSong-Z01"/>
                <w:color w:val="000000"/>
                <w:kern w:val="0"/>
                <w:sz w:val="20"/>
                <w:szCs w:val="20"/>
                <w:lang w:val="en-US" w:eastAsia="zh-CN" w:bidi="ar"/>
              </w:rPr>
              <w:t xml:space="preserve">督促落实起重机械使用安全风险管控措施； </w:t>
            </w:r>
          </w:p>
          <w:p w14:paraId="3F9CDAB2">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（八）对本单位起重机械使用安全管理工作进行检查，及时向主要负责人报告有关情况，提出改进措施； </w:t>
            </w:r>
          </w:p>
          <w:p w14:paraId="43C0DD67">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（九）接受和配合有关部门开展起重机械安全监督检查、定期检验和事故调查等工作，如实提供有关材料； </w:t>
            </w:r>
          </w:p>
          <w:p w14:paraId="00C64B2B">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（十）履行市场监督管理部门规定和本单位要求的其他起重机械使用安全管理职责。 </w:t>
            </w:r>
          </w:p>
          <w:p w14:paraId="6AAC1C02">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本单位设立的起重机械安全员是指具体负责起重机械使用安全的检查人员。起重机械安全员对起重机械安全总监或单位主要负责人负责，承担 </w:t>
            </w:r>
          </w:p>
          <w:p w14:paraId="3E9BF79B">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下列职责： </w:t>
            </w:r>
          </w:p>
          <w:p w14:paraId="3BF39DA8">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（一）按《特种设备使用管理规则》要求，建立健全起重机械安全档案，办理本单位起重机械使用登记； </w:t>
            </w:r>
          </w:p>
          <w:p w14:paraId="11027E49">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（二）组织制定起重机械安全操作规程； </w:t>
            </w:r>
          </w:p>
          <w:p w14:paraId="4C8D96AD">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（三）组织对起重机械作业人员进行教育和培训，指导和监督司机正确使用起重机械； </w:t>
            </w:r>
          </w:p>
          <w:p w14:paraId="66151A8E">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（四）对起重机械进行日常巡检，纠正和制止违章作业行为，及时处理或报告事故隐患； </w:t>
            </w:r>
          </w:p>
          <w:p w14:paraId="7FB65754">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（五）组织督促开展起重机械维护保养和定期自行检查； </w:t>
            </w:r>
          </w:p>
          <w:p w14:paraId="29D15DB1">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（六）编制起重机械定期检验计划，督促落实起重机械定期检验和后续整改等工作； </w:t>
            </w:r>
          </w:p>
          <w:p w14:paraId="130031DC">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（七）按照规定报告起重机械事故，参加起重机械事故救援，配合事故调查和善后处理； </w:t>
            </w:r>
          </w:p>
          <w:p w14:paraId="602A8FF2">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（八）履行市场监督管理部门规定和本单位要求的其他起重机械使用安 </w:t>
            </w:r>
          </w:p>
          <w:p w14:paraId="703AAAE7">
            <w:pPr>
              <w:keepNext w:val="0"/>
              <w:keepLines w:val="0"/>
              <w:widowControl/>
              <w:suppressLineNumbers w:val="0"/>
              <w:jc w:val="left"/>
              <w:rPr>
                <w:vertAlign w:val="baseline"/>
              </w:rPr>
            </w:pPr>
            <w:r>
              <w:rPr>
                <w:rFonts w:hint="eastAsia" w:ascii="FZShuSong-Z01" w:hAnsi="FZShuSong-Z01" w:eastAsia="FZShuSong-Z01" w:cs="FZShuSong-Z01"/>
                <w:color w:val="000000"/>
                <w:kern w:val="0"/>
                <w:sz w:val="20"/>
                <w:szCs w:val="20"/>
                <w:lang w:val="en-US" w:eastAsia="zh-CN" w:bidi="ar"/>
              </w:rPr>
              <w:t>全管理职责。 74 号令第 91、92 条</w:t>
            </w:r>
          </w:p>
        </w:tc>
        <w:tc>
          <w:tcPr>
            <w:tcW w:w="2262" w:type="dxa"/>
            <w:noWrap w:val="0"/>
            <w:vAlign w:val="top"/>
          </w:tcPr>
          <w:p w14:paraId="4D0989CF">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1.定期组织宣贯起重机械有关 </w:t>
            </w:r>
          </w:p>
          <w:p w14:paraId="46DFABA8">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法律法规、安全技术规范及相 </w:t>
            </w:r>
          </w:p>
          <w:p w14:paraId="385E0E9B">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关标准培训； </w:t>
            </w:r>
          </w:p>
          <w:p w14:paraId="7C29A424">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2.加强人员能力考核和建立人 </w:t>
            </w:r>
          </w:p>
          <w:p w14:paraId="11FAEE63">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员激励约束机制</w:t>
            </w:r>
          </w:p>
          <w:p w14:paraId="5F92320C">
            <w:pPr>
              <w:rPr>
                <w:vertAlign w:val="baseline"/>
              </w:rPr>
            </w:pPr>
          </w:p>
        </w:tc>
      </w:tr>
      <w:tr w14:paraId="75FA2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noWrap w:val="0"/>
            <w:vAlign w:val="top"/>
          </w:tcPr>
          <w:p w14:paraId="098877EA">
            <w:pPr>
              <w:rPr>
                <w:rFonts w:hint="eastAsia" w:eastAsia="宋体"/>
                <w:vertAlign w:val="baseline"/>
                <w:lang w:val="en-US" w:eastAsia="zh-CN"/>
              </w:rPr>
            </w:pPr>
            <w:r>
              <w:rPr>
                <w:rFonts w:hint="eastAsia"/>
                <w:vertAlign w:val="baseline"/>
                <w:lang w:val="en-US" w:eastAsia="zh-CN"/>
              </w:rPr>
              <w:t>5</w:t>
            </w:r>
          </w:p>
        </w:tc>
        <w:tc>
          <w:tcPr>
            <w:tcW w:w="1103" w:type="dxa"/>
            <w:vMerge w:val="continue"/>
            <w:tcBorders>
              <w:top w:val="single" w:color="auto" w:sz="4" w:space="0"/>
              <w:bottom w:val="single" w:color="auto" w:sz="4" w:space="0"/>
            </w:tcBorders>
            <w:noWrap w:val="0"/>
            <w:vAlign w:val="top"/>
          </w:tcPr>
          <w:p w14:paraId="7DBEE5DC">
            <w:pPr>
              <w:rPr>
                <w:vertAlign w:val="baseline"/>
              </w:rPr>
            </w:pPr>
          </w:p>
        </w:tc>
        <w:tc>
          <w:tcPr>
            <w:tcW w:w="1204" w:type="dxa"/>
            <w:noWrap w:val="0"/>
            <w:vAlign w:val="top"/>
          </w:tcPr>
          <w:p w14:paraId="019C31B2">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使用登记 </w:t>
            </w:r>
          </w:p>
          <w:p w14:paraId="01FD6980">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和变更登 </w:t>
            </w:r>
          </w:p>
          <w:p w14:paraId="550F8DD9">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记</w:t>
            </w:r>
          </w:p>
          <w:p w14:paraId="64611796">
            <w:pPr>
              <w:rPr>
                <w:vertAlign w:val="baseline"/>
              </w:rPr>
            </w:pPr>
          </w:p>
        </w:tc>
        <w:tc>
          <w:tcPr>
            <w:tcW w:w="8803" w:type="dxa"/>
            <w:noWrap w:val="0"/>
            <w:vAlign w:val="top"/>
          </w:tcPr>
          <w:p w14:paraId="41C44EF7">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1.特种设备使用单位应当在特种设备投入使用前或者投入使用后三十日</w:t>
            </w:r>
            <w:r>
              <w:rPr>
                <w:rFonts w:hint="eastAsia" w:ascii="FZShuSong-Z01" w:hAnsi="FZShuSong-Z01" w:eastAsia="FZShuSong-Z01" w:cs="FZShuSong-Z01"/>
                <w:color w:val="000000"/>
                <w:kern w:val="0"/>
                <w:sz w:val="20"/>
                <w:szCs w:val="20"/>
                <w:lang w:val="en-US" w:eastAsia="zh-CN" w:bidi="ar"/>
              </w:rPr>
              <w:t xml:space="preserve">内，向负责特种设备使用登记的部门办理使用登记，取得使用登记证书。 </w:t>
            </w:r>
          </w:p>
          <w:p w14:paraId="162B5FB3">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2.按台登记的特种设备改造、移装、变更使用单位或者使用单位更名、达到设计使用年限继续使用的。 </w:t>
            </w:r>
          </w:p>
          <w:p w14:paraId="51ED97EE">
            <w:pPr>
              <w:keepNext w:val="0"/>
              <w:keepLines w:val="0"/>
              <w:widowControl/>
              <w:suppressLineNumbers w:val="0"/>
              <w:jc w:val="left"/>
              <w:rPr>
                <w:vertAlign w:val="baseline"/>
              </w:rPr>
            </w:pPr>
            <w:r>
              <w:rPr>
                <w:rFonts w:hint="eastAsia" w:ascii="FZShuSong-Z01" w:hAnsi="FZShuSong-Z01" w:eastAsia="FZShuSong-Z01" w:cs="FZShuSong-Z01"/>
                <w:color w:val="000000"/>
                <w:kern w:val="0"/>
                <w:sz w:val="20"/>
                <w:szCs w:val="20"/>
                <w:lang w:val="en-US" w:eastAsia="zh-CN" w:bidi="ar"/>
              </w:rPr>
              <w:t>3.办理特种设备变更登记时，如果特种设备产品数据表中的有关数据发生变化，使用单位应当重新填写产品数据表。变更登记后的特种设备，其设备代码保持不变。《特种设备使用管理规则》 TSG 08-2017 第 3 项</w:t>
            </w:r>
          </w:p>
        </w:tc>
        <w:tc>
          <w:tcPr>
            <w:tcW w:w="2262" w:type="dxa"/>
            <w:noWrap w:val="0"/>
            <w:vAlign w:val="top"/>
          </w:tcPr>
          <w:p w14:paraId="2E3A9506">
            <w:pPr>
              <w:rPr>
                <w:vertAlign w:val="baseline"/>
              </w:rPr>
            </w:pPr>
          </w:p>
        </w:tc>
      </w:tr>
      <w:tr w14:paraId="11FF5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noWrap w:val="0"/>
            <w:vAlign w:val="top"/>
          </w:tcPr>
          <w:p w14:paraId="4392A28A">
            <w:pPr>
              <w:rPr>
                <w:rFonts w:hint="eastAsia" w:eastAsia="宋体"/>
                <w:vertAlign w:val="baseline"/>
                <w:lang w:val="en-US" w:eastAsia="zh-CN"/>
              </w:rPr>
            </w:pPr>
            <w:r>
              <w:rPr>
                <w:rFonts w:hint="eastAsia"/>
                <w:vertAlign w:val="baseline"/>
                <w:lang w:val="en-US" w:eastAsia="zh-CN"/>
              </w:rPr>
              <w:t>6</w:t>
            </w:r>
          </w:p>
        </w:tc>
        <w:tc>
          <w:tcPr>
            <w:tcW w:w="1103" w:type="dxa"/>
            <w:vMerge w:val="continue"/>
            <w:tcBorders>
              <w:top w:val="single" w:color="auto" w:sz="4" w:space="0"/>
              <w:bottom w:val="single" w:color="auto" w:sz="4" w:space="0"/>
            </w:tcBorders>
            <w:noWrap w:val="0"/>
            <w:vAlign w:val="top"/>
          </w:tcPr>
          <w:p w14:paraId="6FB1EA43">
            <w:pPr>
              <w:rPr>
                <w:vertAlign w:val="baseline"/>
              </w:rPr>
            </w:pPr>
          </w:p>
        </w:tc>
        <w:tc>
          <w:tcPr>
            <w:tcW w:w="1204" w:type="dxa"/>
            <w:noWrap w:val="0"/>
            <w:vAlign w:val="top"/>
          </w:tcPr>
          <w:p w14:paraId="5287E757">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定期检验</w:t>
            </w:r>
          </w:p>
          <w:p w14:paraId="28681A4A">
            <w:pPr>
              <w:rPr>
                <w:vertAlign w:val="baseline"/>
              </w:rPr>
            </w:pPr>
          </w:p>
        </w:tc>
        <w:tc>
          <w:tcPr>
            <w:tcW w:w="8803" w:type="dxa"/>
            <w:noWrap w:val="0"/>
            <w:vAlign w:val="top"/>
          </w:tcPr>
          <w:p w14:paraId="5CC711C3">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1.特种设备使用单位应当按照安全技术规范的要求，在检验合格有效期届</w:t>
            </w:r>
            <w:r>
              <w:rPr>
                <w:rFonts w:hint="eastAsia" w:ascii="FZShuSong-Z01" w:hAnsi="FZShuSong-Z01" w:eastAsia="FZShuSong-Z01" w:cs="FZShuSong-Z01"/>
                <w:color w:val="000000"/>
                <w:kern w:val="0"/>
                <w:sz w:val="20"/>
                <w:szCs w:val="20"/>
                <w:lang w:val="en-US" w:eastAsia="zh-CN" w:bidi="ar"/>
              </w:rPr>
              <w:t xml:space="preserve">满前一个月向特种设备检验机构提出定期检验要求。 </w:t>
            </w:r>
          </w:p>
          <w:p w14:paraId="4B961793">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2.移动式（流动式）特种设备，如果无法返回使用登记地进行定期检验的，可以在异地（指不在使用登记地）进行，检验后，使用单位应当在收到检验报告之日起 30 日内将检验报告（复印件）报送使用登记机关 </w:t>
            </w:r>
          </w:p>
          <w:p w14:paraId="1142AF41">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3.未经定期检验或者检验不合格的特种设备，不得继续使用。TSG08-2017第 2.10 </w:t>
            </w:r>
          </w:p>
          <w:p w14:paraId="24BC3198">
            <w:pPr>
              <w:keepNext w:val="0"/>
              <w:keepLines w:val="0"/>
              <w:widowControl/>
              <w:suppressLineNumbers w:val="0"/>
              <w:jc w:val="left"/>
              <w:rPr>
                <w:vertAlign w:val="baseline"/>
              </w:rPr>
            </w:pPr>
            <w:r>
              <w:rPr>
                <w:rFonts w:hint="eastAsia" w:ascii="FZShuSong-Z01" w:hAnsi="FZShuSong-Z01" w:eastAsia="FZShuSong-Z01" w:cs="FZShuSong-Z01"/>
                <w:color w:val="000000"/>
                <w:kern w:val="0"/>
                <w:sz w:val="20"/>
                <w:szCs w:val="20"/>
                <w:lang w:val="en-US" w:eastAsia="zh-CN" w:bidi="ar"/>
              </w:rPr>
              <w:t>4.检验周期如下：（1）塔式起重机、升降机、流动式起重机、缆索式起重机，每年 1 次（2）桥式起重机、门式起重机、门座式起重机、桅杆式起重机、机械式停车设备，每 2 年 1 次。TSG51-2023 第 6.4.2</w:t>
            </w:r>
          </w:p>
        </w:tc>
        <w:tc>
          <w:tcPr>
            <w:tcW w:w="2262" w:type="dxa"/>
            <w:noWrap w:val="0"/>
            <w:vAlign w:val="top"/>
          </w:tcPr>
          <w:p w14:paraId="07FF9FAD">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1.制定设备检验计划，并按照</w:t>
            </w:r>
            <w:r>
              <w:rPr>
                <w:rFonts w:hint="eastAsia" w:ascii="FZShuSong-Z01" w:hAnsi="FZShuSong-Z01" w:eastAsia="FZShuSong-Z01" w:cs="FZShuSong-Z01"/>
                <w:color w:val="000000"/>
                <w:kern w:val="0"/>
                <w:sz w:val="20"/>
                <w:szCs w:val="20"/>
                <w:lang w:val="en-US" w:eastAsia="zh-CN" w:bidi="ar"/>
              </w:rPr>
              <w:t xml:space="preserve">检验计划开展定期检验 </w:t>
            </w:r>
          </w:p>
          <w:p w14:paraId="2AEDF33E">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2.委派相关专业人员做好检验现场的配合工作</w:t>
            </w:r>
          </w:p>
          <w:p w14:paraId="6E4C41B5">
            <w:pPr>
              <w:rPr>
                <w:vertAlign w:val="baseline"/>
              </w:rPr>
            </w:pPr>
          </w:p>
        </w:tc>
      </w:tr>
      <w:tr w14:paraId="760BD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noWrap w:val="0"/>
            <w:vAlign w:val="top"/>
          </w:tcPr>
          <w:p w14:paraId="087BA4DE">
            <w:pPr>
              <w:rPr>
                <w:rFonts w:hint="eastAsia" w:eastAsia="宋体"/>
                <w:vertAlign w:val="baseline"/>
                <w:lang w:val="en-US" w:eastAsia="zh-CN"/>
              </w:rPr>
            </w:pPr>
            <w:r>
              <w:rPr>
                <w:rFonts w:hint="eastAsia"/>
                <w:vertAlign w:val="baseline"/>
                <w:lang w:val="en-US" w:eastAsia="zh-CN"/>
              </w:rPr>
              <w:t>7</w:t>
            </w:r>
          </w:p>
        </w:tc>
        <w:tc>
          <w:tcPr>
            <w:tcW w:w="1103" w:type="dxa"/>
            <w:vMerge w:val="continue"/>
            <w:tcBorders>
              <w:top w:val="single" w:color="auto" w:sz="4" w:space="0"/>
              <w:bottom w:val="single" w:color="auto" w:sz="4" w:space="0"/>
            </w:tcBorders>
            <w:noWrap w:val="0"/>
            <w:vAlign w:val="top"/>
          </w:tcPr>
          <w:p w14:paraId="1A32CE59">
            <w:pPr>
              <w:rPr>
                <w:vertAlign w:val="baseline"/>
              </w:rPr>
            </w:pPr>
          </w:p>
        </w:tc>
        <w:tc>
          <w:tcPr>
            <w:tcW w:w="1204" w:type="dxa"/>
            <w:noWrap w:val="0"/>
            <w:vAlign w:val="top"/>
          </w:tcPr>
          <w:p w14:paraId="5620E50B">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应急预案 </w:t>
            </w:r>
          </w:p>
          <w:p w14:paraId="70AE47F1">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与演练</w:t>
            </w:r>
          </w:p>
          <w:p w14:paraId="61237E90">
            <w:pPr>
              <w:rPr>
                <w:vertAlign w:val="baseline"/>
              </w:rPr>
            </w:pPr>
          </w:p>
        </w:tc>
        <w:tc>
          <w:tcPr>
            <w:tcW w:w="8803" w:type="dxa"/>
            <w:noWrap w:val="0"/>
            <w:vAlign w:val="top"/>
          </w:tcPr>
          <w:p w14:paraId="56E076F5">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按要求设置特种设备安全管理机构和配备专职安全管理员的使用单位，</w:t>
            </w:r>
            <w:r>
              <w:rPr>
                <w:rFonts w:hint="eastAsia" w:ascii="FZShuSong-Z01" w:hAnsi="FZShuSong-Z01" w:eastAsia="FZShuSong-Z01" w:cs="FZShuSong-Z01"/>
                <w:color w:val="000000"/>
                <w:kern w:val="0"/>
                <w:sz w:val="20"/>
                <w:szCs w:val="20"/>
                <w:lang w:val="en-US" w:eastAsia="zh-CN" w:bidi="ar"/>
              </w:rPr>
              <w:t xml:space="preserve">应当制定特种设备事故应急专项预案，每年至少演练一次，并且作出记录；其他使用单位可以在综合应急预案中编制特种设备事故应急的内容，适时开展特种设备事故应急演练，并且作出记录。发生事故后应按应急预案立即采取应急措施，并应按要求及时报告有关政府部门 </w:t>
            </w:r>
          </w:p>
          <w:p w14:paraId="32DB2107">
            <w:pPr>
              <w:keepNext w:val="0"/>
              <w:keepLines w:val="0"/>
              <w:widowControl/>
              <w:suppressLineNumbers w:val="0"/>
              <w:jc w:val="left"/>
              <w:rPr>
                <w:vertAlign w:val="baseline"/>
              </w:rPr>
            </w:pPr>
            <w:r>
              <w:rPr>
                <w:rFonts w:hint="eastAsia" w:ascii="FZShuSong-Z01" w:hAnsi="FZShuSong-Z01" w:eastAsia="FZShuSong-Z01" w:cs="FZShuSong-Z01"/>
                <w:color w:val="000000"/>
                <w:kern w:val="0"/>
                <w:sz w:val="20"/>
                <w:szCs w:val="20"/>
                <w:lang w:val="en-US" w:eastAsia="zh-CN" w:bidi="ar"/>
              </w:rPr>
              <w:t>TSG08-2017 第 2.12.1</w:t>
            </w:r>
          </w:p>
        </w:tc>
        <w:tc>
          <w:tcPr>
            <w:tcW w:w="2262" w:type="dxa"/>
            <w:noWrap w:val="0"/>
            <w:vAlign w:val="top"/>
          </w:tcPr>
          <w:p w14:paraId="71C14F83">
            <w:pPr>
              <w:keepNext w:val="0"/>
              <w:keepLines w:val="0"/>
              <w:widowControl/>
              <w:suppressLineNumbers w:val="0"/>
              <w:jc w:val="left"/>
              <w:rPr>
                <w:vertAlign w:val="baseline"/>
              </w:rPr>
            </w:pPr>
            <w:r>
              <w:rPr>
                <w:rFonts w:ascii="FZShuSong-Z01" w:hAnsi="FZShuSong-Z01" w:eastAsia="FZShuSong-Z01" w:cs="FZShuSong-Z01"/>
                <w:color w:val="000000"/>
                <w:kern w:val="0"/>
                <w:sz w:val="20"/>
                <w:szCs w:val="20"/>
                <w:lang w:val="en-US" w:eastAsia="zh-CN" w:bidi="ar"/>
              </w:rPr>
              <w:t>1.按照《特种设备事故应急预</w:t>
            </w:r>
            <w:r>
              <w:rPr>
                <w:rFonts w:hint="eastAsia" w:ascii="FZShuSong-Z01" w:hAnsi="FZShuSong-Z01" w:eastAsia="FZShuSong-Z01" w:cs="FZShuSong-Z01"/>
                <w:color w:val="000000"/>
                <w:kern w:val="0"/>
                <w:sz w:val="20"/>
                <w:szCs w:val="20"/>
                <w:lang w:val="en-US" w:eastAsia="zh-CN" w:bidi="ar"/>
              </w:rPr>
              <w:t>案编制导则》要求编制预案； 2.及时开展预案的培训工作 3.按要求开展定期应急演练，并留存演练记录</w:t>
            </w:r>
          </w:p>
        </w:tc>
      </w:tr>
      <w:tr w14:paraId="08ECA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noWrap w:val="0"/>
            <w:vAlign w:val="top"/>
          </w:tcPr>
          <w:p w14:paraId="107F63C4">
            <w:pPr>
              <w:rPr>
                <w:rFonts w:hint="eastAsia" w:eastAsia="宋体"/>
                <w:vertAlign w:val="baseline"/>
                <w:lang w:val="en-US" w:eastAsia="zh-CN"/>
              </w:rPr>
            </w:pPr>
            <w:r>
              <w:rPr>
                <w:rFonts w:hint="eastAsia"/>
                <w:vertAlign w:val="baseline"/>
                <w:lang w:val="en-US" w:eastAsia="zh-CN"/>
              </w:rPr>
              <w:t>8</w:t>
            </w:r>
          </w:p>
        </w:tc>
        <w:tc>
          <w:tcPr>
            <w:tcW w:w="1103" w:type="dxa"/>
            <w:vMerge w:val="restart"/>
            <w:tcBorders>
              <w:top w:val="single" w:color="auto" w:sz="4" w:space="0"/>
              <w:bottom w:val="single" w:color="auto" w:sz="4" w:space="0"/>
            </w:tcBorders>
            <w:noWrap w:val="0"/>
            <w:vAlign w:val="top"/>
          </w:tcPr>
          <w:p w14:paraId="70F47097">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管理</w:t>
            </w:r>
          </w:p>
          <w:p w14:paraId="56A56752">
            <w:pPr>
              <w:rPr>
                <w:vertAlign w:val="baseline"/>
              </w:rPr>
            </w:pPr>
          </w:p>
          <w:p w14:paraId="678BA781">
            <w:pPr>
              <w:rPr>
                <w:vertAlign w:val="baseline"/>
              </w:rPr>
            </w:pPr>
          </w:p>
          <w:p w14:paraId="0083EF38">
            <w:pPr>
              <w:keepNext w:val="0"/>
              <w:keepLines w:val="0"/>
              <w:widowControl/>
              <w:suppressLineNumbers w:val="0"/>
              <w:jc w:val="left"/>
            </w:pPr>
          </w:p>
          <w:p w14:paraId="6203F378">
            <w:pPr>
              <w:rPr>
                <w:vertAlign w:val="baseline"/>
              </w:rPr>
            </w:pPr>
          </w:p>
        </w:tc>
        <w:tc>
          <w:tcPr>
            <w:tcW w:w="1204" w:type="dxa"/>
            <w:noWrap w:val="0"/>
            <w:vAlign w:val="top"/>
          </w:tcPr>
          <w:p w14:paraId="4937F0DC">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事故处置</w:t>
            </w:r>
          </w:p>
          <w:p w14:paraId="10536DE8">
            <w:pPr>
              <w:rPr>
                <w:vertAlign w:val="baseline"/>
              </w:rPr>
            </w:pPr>
          </w:p>
        </w:tc>
        <w:tc>
          <w:tcPr>
            <w:tcW w:w="8803" w:type="dxa"/>
            <w:noWrap w:val="0"/>
            <w:vAlign w:val="top"/>
          </w:tcPr>
          <w:p w14:paraId="5A3ADB2D">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1.发生特种设备事故的使用单位，应当根据应急预案，立即采取应急措施，</w:t>
            </w:r>
            <w:r>
              <w:rPr>
                <w:rFonts w:hint="eastAsia" w:ascii="FZShuSong-Z01" w:hAnsi="FZShuSong-Z01" w:eastAsia="FZShuSong-Z01" w:cs="FZShuSong-Z01"/>
                <w:color w:val="000000"/>
                <w:kern w:val="0"/>
                <w:sz w:val="20"/>
                <w:szCs w:val="20"/>
                <w:lang w:val="en-US" w:eastAsia="zh-CN" w:bidi="ar"/>
              </w:rPr>
              <w:t xml:space="preserve">组织抢救，防止事故扩大，减少人员伤亡和财产损失，并且按照《特种设备事故报告和调查处理规定》的要求，向特种设备安全监管部门和有关部门报告，保护好事故现场和有关证据，同时配合事故调查和做好善后处理工作。 </w:t>
            </w:r>
          </w:p>
          <w:p w14:paraId="3EE27E4A">
            <w:pPr>
              <w:keepNext w:val="0"/>
              <w:keepLines w:val="0"/>
              <w:widowControl/>
              <w:suppressLineNumbers w:val="0"/>
              <w:jc w:val="left"/>
              <w:rPr>
                <w:vertAlign w:val="baseline"/>
              </w:rPr>
            </w:pPr>
            <w:r>
              <w:rPr>
                <w:rFonts w:hint="eastAsia" w:ascii="FZShuSong-Z01" w:hAnsi="FZShuSong-Z01" w:eastAsia="FZShuSong-Z01" w:cs="FZShuSong-Z01"/>
                <w:color w:val="000000"/>
                <w:kern w:val="0"/>
                <w:sz w:val="20"/>
                <w:szCs w:val="20"/>
                <w:lang w:val="en-US" w:eastAsia="zh-CN" w:bidi="ar"/>
              </w:rPr>
              <w:t>2.发生自然灾害危及特种设备安全时，使用单位应当立即疏散、撤离有关人员，采取防止危害扩大的必要措施，同时向特种设备安全监管部门和有关部门报告。TSG08-2017 第 2.12.2</w:t>
            </w:r>
          </w:p>
        </w:tc>
        <w:tc>
          <w:tcPr>
            <w:tcW w:w="2262" w:type="dxa"/>
            <w:noWrap w:val="0"/>
            <w:vAlign w:val="top"/>
          </w:tcPr>
          <w:p w14:paraId="2984A3A2">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1.严格落实起重机械安全事故</w:t>
            </w:r>
            <w:r>
              <w:rPr>
                <w:rFonts w:hint="eastAsia" w:ascii="FZShuSong-Z01" w:hAnsi="FZShuSong-Z01" w:eastAsia="FZShuSong-Z01" w:cs="FZShuSong-Z01"/>
                <w:color w:val="000000"/>
                <w:kern w:val="0"/>
                <w:sz w:val="20"/>
                <w:szCs w:val="20"/>
                <w:lang w:val="en-US" w:eastAsia="zh-CN" w:bidi="ar"/>
              </w:rPr>
              <w:t xml:space="preserve">报告制度； </w:t>
            </w:r>
          </w:p>
          <w:p w14:paraId="09663DF3">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2.及时采取有效措施防止事故扩大</w:t>
            </w:r>
          </w:p>
          <w:p w14:paraId="5B2D6BB3">
            <w:pPr>
              <w:rPr>
                <w:vertAlign w:val="baseline"/>
              </w:rPr>
            </w:pPr>
          </w:p>
        </w:tc>
      </w:tr>
      <w:tr w14:paraId="1C232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noWrap w:val="0"/>
            <w:vAlign w:val="top"/>
          </w:tcPr>
          <w:p w14:paraId="2D1548D8">
            <w:pPr>
              <w:rPr>
                <w:rFonts w:hint="eastAsia" w:eastAsia="宋体"/>
                <w:vertAlign w:val="baseline"/>
                <w:lang w:val="en-US" w:eastAsia="zh-CN"/>
              </w:rPr>
            </w:pPr>
            <w:r>
              <w:rPr>
                <w:rFonts w:hint="eastAsia"/>
                <w:vertAlign w:val="baseline"/>
                <w:lang w:val="en-US" w:eastAsia="zh-CN"/>
              </w:rPr>
              <w:t>9</w:t>
            </w:r>
          </w:p>
        </w:tc>
        <w:tc>
          <w:tcPr>
            <w:tcW w:w="1103" w:type="dxa"/>
            <w:vMerge w:val="continue"/>
            <w:tcBorders>
              <w:top w:val="single" w:color="auto" w:sz="4" w:space="0"/>
              <w:bottom w:val="single" w:color="auto" w:sz="4" w:space="0"/>
            </w:tcBorders>
            <w:noWrap w:val="0"/>
            <w:vAlign w:val="top"/>
          </w:tcPr>
          <w:p w14:paraId="5F7D9A22">
            <w:pPr>
              <w:rPr>
                <w:vertAlign w:val="baseline"/>
              </w:rPr>
            </w:pPr>
          </w:p>
        </w:tc>
        <w:tc>
          <w:tcPr>
            <w:tcW w:w="1204" w:type="dxa"/>
            <w:noWrap w:val="0"/>
            <w:vAlign w:val="top"/>
          </w:tcPr>
          <w:p w14:paraId="7A4171A8">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停用</w:t>
            </w:r>
          </w:p>
          <w:p w14:paraId="24D91650">
            <w:pPr>
              <w:rPr>
                <w:vertAlign w:val="baseline"/>
              </w:rPr>
            </w:pPr>
          </w:p>
        </w:tc>
        <w:tc>
          <w:tcPr>
            <w:tcW w:w="8803" w:type="dxa"/>
            <w:noWrap w:val="0"/>
            <w:vAlign w:val="top"/>
          </w:tcPr>
          <w:p w14:paraId="0B5057DC">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特种设备拟停用 1 年以上的，使用单位应当采取有效的保护措施，并且</w:t>
            </w:r>
            <w:r>
              <w:rPr>
                <w:rFonts w:hint="eastAsia" w:ascii="FZShuSong-Z01" w:hAnsi="FZShuSong-Z01" w:eastAsia="FZShuSong-Z01" w:cs="FZShuSong-Z01"/>
                <w:color w:val="000000"/>
                <w:kern w:val="0"/>
                <w:sz w:val="20"/>
                <w:szCs w:val="20"/>
                <w:lang w:val="en-US" w:eastAsia="zh-CN" w:bidi="ar"/>
              </w:rPr>
              <w:t xml:space="preserve">设置停用标志，在停用后 30 日内填写《特种设备停用报废注销登记表》，告知登记机关。重新启用时，使用单位应当进行自行检查，到使用登记机关办理启用手续；超过定期检验有效期的，应当按照定期检验的有关要求进行检验。 </w:t>
            </w:r>
          </w:p>
          <w:p w14:paraId="7B7385D6">
            <w:pPr>
              <w:keepNext w:val="0"/>
              <w:keepLines w:val="0"/>
              <w:widowControl/>
              <w:suppressLineNumbers w:val="0"/>
              <w:jc w:val="left"/>
              <w:rPr>
                <w:vertAlign w:val="baseline"/>
              </w:rPr>
            </w:pPr>
            <w:r>
              <w:rPr>
                <w:rFonts w:hint="eastAsia" w:ascii="FZShuSong-Z01" w:hAnsi="FZShuSong-Z01" w:eastAsia="FZShuSong-Z01" w:cs="FZShuSong-Z01"/>
                <w:color w:val="000000"/>
                <w:kern w:val="0"/>
                <w:sz w:val="20"/>
                <w:szCs w:val="20"/>
                <w:lang w:val="en-US" w:eastAsia="zh-CN" w:bidi="ar"/>
              </w:rPr>
              <w:t>TSG08-2017 第 3.9</w:t>
            </w:r>
          </w:p>
        </w:tc>
        <w:tc>
          <w:tcPr>
            <w:tcW w:w="2262" w:type="dxa"/>
            <w:noWrap w:val="0"/>
            <w:vAlign w:val="top"/>
          </w:tcPr>
          <w:p w14:paraId="27CFB678">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1.按技术规范要求办理停用</w:t>
            </w:r>
            <w:r>
              <w:rPr>
                <w:rFonts w:hint="eastAsia" w:ascii="FZShuSong-Z01" w:hAnsi="FZShuSong-Z01" w:eastAsia="FZShuSong-Z01" w:cs="FZShuSong-Z01"/>
                <w:color w:val="000000"/>
                <w:kern w:val="0"/>
                <w:sz w:val="20"/>
                <w:szCs w:val="20"/>
                <w:lang w:val="en-US" w:eastAsia="zh-CN" w:bidi="ar"/>
              </w:rPr>
              <w:t xml:space="preserve">（启用）手续； </w:t>
            </w:r>
          </w:p>
          <w:p w14:paraId="3B302759">
            <w:pPr>
              <w:keepNext w:val="0"/>
              <w:keepLines w:val="0"/>
              <w:widowControl/>
              <w:suppressLineNumbers w:val="0"/>
              <w:jc w:val="left"/>
              <w:rPr>
                <w:vertAlign w:val="baseline"/>
              </w:rPr>
            </w:pPr>
            <w:r>
              <w:rPr>
                <w:rFonts w:hint="eastAsia" w:ascii="FZShuSong-Z01" w:hAnsi="FZShuSong-Z01" w:eastAsia="FZShuSong-Z01" w:cs="FZShuSong-Z01"/>
                <w:color w:val="000000"/>
                <w:kern w:val="0"/>
                <w:sz w:val="20"/>
                <w:szCs w:val="20"/>
                <w:lang w:val="en-US" w:eastAsia="zh-CN" w:bidi="ar"/>
              </w:rPr>
              <w:t>2.加强停用起重机械管理，采取有效保护措施，并且设置停用标志</w:t>
            </w:r>
          </w:p>
        </w:tc>
      </w:tr>
      <w:tr w14:paraId="1748E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noWrap w:val="0"/>
            <w:vAlign w:val="top"/>
          </w:tcPr>
          <w:p w14:paraId="48A81FED">
            <w:pPr>
              <w:rPr>
                <w:rFonts w:hint="default" w:eastAsia="宋体"/>
                <w:vertAlign w:val="baseline"/>
                <w:lang w:val="en-US" w:eastAsia="zh-CN"/>
              </w:rPr>
            </w:pPr>
            <w:r>
              <w:rPr>
                <w:rFonts w:hint="eastAsia"/>
                <w:vertAlign w:val="baseline"/>
                <w:lang w:val="en-US" w:eastAsia="zh-CN"/>
              </w:rPr>
              <w:t>10</w:t>
            </w:r>
          </w:p>
        </w:tc>
        <w:tc>
          <w:tcPr>
            <w:tcW w:w="1103" w:type="dxa"/>
            <w:vMerge w:val="continue"/>
            <w:tcBorders>
              <w:top w:val="single" w:color="auto" w:sz="4" w:space="0"/>
              <w:bottom w:val="single" w:color="auto" w:sz="4" w:space="0"/>
            </w:tcBorders>
            <w:noWrap w:val="0"/>
            <w:vAlign w:val="top"/>
          </w:tcPr>
          <w:p w14:paraId="37F3BB89">
            <w:pPr>
              <w:rPr>
                <w:vertAlign w:val="baseline"/>
              </w:rPr>
            </w:pPr>
          </w:p>
        </w:tc>
        <w:tc>
          <w:tcPr>
            <w:tcW w:w="1204" w:type="dxa"/>
            <w:noWrap w:val="0"/>
            <w:vAlign w:val="top"/>
          </w:tcPr>
          <w:p w14:paraId="555C1E79">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安全评估</w:t>
            </w:r>
            <w:r>
              <w:rPr>
                <w:rFonts w:hint="eastAsia" w:ascii="FZShuSong-Z01" w:hAnsi="FZShuSong-Z01" w:eastAsia="FZShuSong-Z01" w:cs="FZShuSong-Z01"/>
                <w:color w:val="000000"/>
                <w:kern w:val="0"/>
                <w:sz w:val="20"/>
                <w:szCs w:val="20"/>
                <w:lang w:val="en-US" w:eastAsia="zh-CN" w:bidi="ar"/>
              </w:rPr>
              <w:t>和报废</w:t>
            </w:r>
          </w:p>
          <w:p w14:paraId="24016385">
            <w:pPr>
              <w:rPr>
                <w:vertAlign w:val="baseline"/>
              </w:rPr>
            </w:pPr>
          </w:p>
        </w:tc>
        <w:tc>
          <w:tcPr>
            <w:tcW w:w="8803" w:type="dxa"/>
            <w:noWrap w:val="0"/>
            <w:vAlign w:val="top"/>
          </w:tcPr>
          <w:p w14:paraId="0A51E256">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1.使用单位根据起重机械的使用情况，决定是否对其进行安全评估，并且</w:t>
            </w:r>
            <w:r>
              <w:rPr>
                <w:rFonts w:hint="eastAsia" w:ascii="FZShuSong-Z01" w:hAnsi="FZShuSong-Z01" w:eastAsia="FZShuSong-Z01" w:cs="FZShuSong-Z01"/>
                <w:color w:val="000000"/>
                <w:kern w:val="0"/>
                <w:sz w:val="20"/>
                <w:szCs w:val="20"/>
                <w:lang w:val="en-US" w:eastAsia="zh-CN" w:bidi="ar"/>
              </w:rPr>
              <w:t xml:space="preserve">对评估过程和结果负责。使用单位对于经安全评估决定报废的起重机械，应当消除其使用功能。 </w:t>
            </w:r>
          </w:p>
          <w:p w14:paraId="3DB9CDDC">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2.特种设备存在严重事故隐患，无改造、修理价值，或者达到安全技术规范规定的报废期限的，应当及时予以报废，产权单位应当采取必要措施消除该特种设备的使用功能，并向原登记的负责特种设备安全监督管理的部门办理使用登记证书注销手续。 </w:t>
            </w:r>
          </w:p>
          <w:p w14:paraId="034411A4">
            <w:pPr>
              <w:keepNext w:val="0"/>
              <w:keepLines w:val="0"/>
              <w:widowControl/>
              <w:suppressLineNumbers w:val="0"/>
              <w:jc w:val="left"/>
              <w:rPr>
                <w:vertAlign w:val="baseline"/>
              </w:rPr>
            </w:pPr>
            <w:r>
              <w:rPr>
                <w:rFonts w:hint="eastAsia" w:ascii="FZShuSong-Z01" w:hAnsi="FZShuSong-Z01" w:eastAsia="FZShuSong-Z01" w:cs="FZShuSong-Z01"/>
                <w:color w:val="000000"/>
                <w:kern w:val="0"/>
                <w:sz w:val="20"/>
                <w:szCs w:val="20"/>
                <w:lang w:val="en-US" w:eastAsia="zh-CN" w:bidi="ar"/>
              </w:rPr>
              <w:t>非产权所有者的使用单位经产权单位授权办理特种设备报废注销手续时，需提供产权单位的书面委托或者授权文件 TSG51-2023 第 5.3 项TSG08-2017 第 3.10 项</w:t>
            </w:r>
          </w:p>
        </w:tc>
        <w:tc>
          <w:tcPr>
            <w:tcW w:w="2262" w:type="dxa"/>
            <w:noWrap w:val="0"/>
            <w:vAlign w:val="top"/>
          </w:tcPr>
          <w:p w14:paraId="2062F5EC">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1.加强对报废的起重机械管 </w:t>
            </w:r>
          </w:p>
          <w:p w14:paraId="71049E3F">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理，及时采取必要措施消除使用功能； </w:t>
            </w:r>
          </w:p>
          <w:p w14:paraId="43B479D0">
            <w:pPr>
              <w:keepNext w:val="0"/>
              <w:keepLines w:val="0"/>
              <w:widowControl/>
              <w:suppressLineNumbers w:val="0"/>
              <w:jc w:val="left"/>
              <w:rPr>
                <w:vertAlign w:val="baseline"/>
              </w:rPr>
            </w:pPr>
            <w:r>
              <w:rPr>
                <w:rFonts w:hint="eastAsia" w:ascii="FZShuSong-Z01" w:hAnsi="FZShuSong-Z01" w:eastAsia="FZShuSong-Z01" w:cs="FZShuSong-Z01"/>
                <w:color w:val="000000"/>
                <w:kern w:val="0"/>
                <w:sz w:val="20"/>
                <w:szCs w:val="20"/>
                <w:lang w:val="en-US" w:eastAsia="zh-CN" w:bidi="ar"/>
              </w:rPr>
              <w:t>2.办理使用登记证书注销手续</w:t>
            </w:r>
          </w:p>
        </w:tc>
      </w:tr>
      <w:tr w14:paraId="4397A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noWrap w:val="0"/>
            <w:vAlign w:val="top"/>
          </w:tcPr>
          <w:p w14:paraId="432E24F6">
            <w:pPr>
              <w:rPr>
                <w:rFonts w:hint="default" w:eastAsia="宋体"/>
                <w:vertAlign w:val="baseline"/>
                <w:lang w:val="en-US" w:eastAsia="zh-CN"/>
              </w:rPr>
            </w:pPr>
            <w:r>
              <w:rPr>
                <w:rFonts w:hint="eastAsia"/>
                <w:vertAlign w:val="baseline"/>
                <w:lang w:val="en-US" w:eastAsia="zh-CN"/>
              </w:rPr>
              <w:t>11</w:t>
            </w:r>
          </w:p>
        </w:tc>
        <w:tc>
          <w:tcPr>
            <w:tcW w:w="1103" w:type="dxa"/>
            <w:vMerge w:val="restart"/>
            <w:tcBorders>
              <w:top w:val="single" w:color="auto" w:sz="4" w:space="0"/>
              <w:bottom w:val="single" w:color="auto" w:sz="4" w:space="0"/>
            </w:tcBorders>
            <w:noWrap w:val="0"/>
            <w:vAlign w:val="top"/>
          </w:tcPr>
          <w:p w14:paraId="368B82D0">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设备</w:t>
            </w:r>
          </w:p>
          <w:p w14:paraId="5CA91281">
            <w:pPr>
              <w:rPr>
                <w:vertAlign w:val="baseline"/>
              </w:rPr>
            </w:pPr>
          </w:p>
          <w:p w14:paraId="21478D22">
            <w:pPr>
              <w:keepNext w:val="0"/>
              <w:keepLines w:val="0"/>
              <w:widowControl/>
              <w:suppressLineNumbers w:val="0"/>
              <w:jc w:val="left"/>
              <w:rPr>
                <w:vertAlign w:val="baseline"/>
              </w:rPr>
            </w:pPr>
          </w:p>
        </w:tc>
        <w:tc>
          <w:tcPr>
            <w:tcW w:w="1204" w:type="dxa"/>
            <w:noWrap w:val="0"/>
            <w:vAlign w:val="top"/>
          </w:tcPr>
          <w:p w14:paraId="7865B8AC">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设备采购</w:t>
            </w:r>
          </w:p>
          <w:p w14:paraId="18E26DCC">
            <w:pPr>
              <w:rPr>
                <w:vertAlign w:val="baseline"/>
              </w:rPr>
            </w:pPr>
          </w:p>
        </w:tc>
        <w:tc>
          <w:tcPr>
            <w:tcW w:w="8803" w:type="dxa"/>
            <w:noWrap w:val="0"/>
            <w:vAlign w:val="top"/>
          </w:tcPr>
          <w:p w14:paraId="5BC0757C">
            <w:pPr>
              <w:keepNext w:val="0"/>
              <w:keepLines w:val="0"/>
              <w:widowControl/>
              <w:suppressLineNumbers w:val="0"/>
              <w:jc w:val="left"/>
              <w:rPr>
                <w:vertAlign w:val="baseline"/>
              </w:rPr>
            </w:pPr>
            <w:r>
              <w:rPr>
                <w:rFonts w:ascii="FZShuSong-Z01" w:hAnsi="FZShuSong-Z01" w:eastAsia="FZShuSong-Z01" w:cs="FZShuSong-Z01"/>
                <w:color w:val="000000"/>
                <w:kern w:val="0"/>
                <w:sz w:val="20"/>
                <w:szCs w:val="20"/>
                <w:lang w:val="en-US" w:eastAsia="zh-CN" w:bidi="ar"/>
              </w:rPr>
              <w:t>采购取得许可生产(含设计、制造、安装、改造、修理)，并且经检验合格</w:t>
            </w:r>
            <w:r>
              <w:rPr>
                <w:rFonts w:hint="eastAsia" w:ascii="FZShuSong-Z01" w:hAnsi="FZShuSong-Z01" w:eastAsia="FZShuSong-Z01" w:cs="FZShuSong-Z01"/>
                <w:color w:val="000000"/>
                <w:kern w:val="0"/>
                <w:sz w:val="20"/>
                <w:szCs w:val="20"/>
                <w:lang w:val="en-US" w:eastAsia="zh-CN" w:bidi="ar"/>
              </w:rPr>
              <w:t>的特种设备，不得采购超过设计使用年限的特种设备，禁止使用国家明令淘汰和已经报废的特种设备。 TSG08-2017 第 2.2 项</w:t>
            </w:r>
          </w:p>
        </w:tc>
        <w:tc>
          <w:tcPr>
            <w:tcW w:w="2262" w:type="dxa"/>
            <w:noWrap w:val="0"/>
            <w:vAlign w:val="top"/>
          </w:tcPr>
          <w:p w14:paraId="3FC5ABCD">
            <w:pPr>
              <w:keepNext w:val="0"/>
              <w:keepLines w:val="0"/>
              <w:widowControl/>
              <w:suppressLineNumbers w:val="0"/>
              <w:jc w:val="left"/>
              <w:rPr>
                <w:vertAlign w:val="baseline"/>
              </w:rPr>
            </w:pPr>
            <w:r>
              <w:rPr>
                <w:rFonts w:ascii="FZShuSong-Z01" w:hAnsi="FZShuSong-Z01" w:eastAsia="FZShuSong-Z01" w:cs="FZShuSong-Z01"/>
                <w:color w:val="000000"/>
                <w:kern w:val="0"/>
                <w:sz w:val="20"/>
                <w:szCs w:val="20"/>
                <w:lang w:val="en-US" w:eastAsia="zh-CN" w:bidi="ar"/>
              </w:rPr>
              <w:t>对计划新增设备采购前根据起</w:t>
            </w:r>
            <w:r>
              <w:rPr>
                <w:rFonts w:hint="eastAsia" w:ascii="FZShuSong-Z01" w:hAnsi="FZShuSong-Z01" w:eastAsia="FZShuSong-Z01" w:cs="FZShuSong-Z01"/>
                <w:color w:val="000000"/>
                <w:kern w:val="0"/>
                <w:sz w:val="20"/>
                <w:szCs w:val="20"/>
                <w:lang w:val="en-US" w:eastAsia="zh-CN" w:bidi="ar"/>
              </w:rPr>
              <w:t>重机械的用途、使用环境，选择适合使用条件要求的起重机械。</w:t>
            </w:r>
          </w:p>
        </w:tc>
      </w:tr>
      <w:tr w14:paraId="171FF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noWrap w:val="0"/>
            <w:vAlign w:val="top"/>
          </w:tcPr>
          <w:p w14:paraId="125C9AC1">
            <w:pPr>
              <w:rPr>
                <w:rFonts w:hint="default" w:eastAsia="宋体"/>
                <w:vertAlign w:val="baseline"/>
                <w:lang w:val="en-US" w:eastAsia="zh-CN"/>
              </w:rPr>
            </w:pPr>
            <w:r>
              <w:rPr>
                <w:rFonts w:hint="eastAsia"/>
                <w:vertAlign w:val="baseline"/>
                <w:lang w:val="en-US" w:eastAsia="zh-CN"/>
              </w:rPr>
              <w:t>12</w:t>
            </w:r>
          </w:p>
        </w:tc>
        <w:tc>
          <w:tcPr>
            <w:tcW w:w="1103" w:type="dxa"/>
            <w:vMerge w:val="continue"/>
            <w:tcBorders>
              <w:top w:val="single" w:color="auto" w:sz="4" w:space="0"/>
              <w:bottom w:val="single" w:color="auto" w:sz="4" w:space="0"/>
            </w:tcBorders>
            <w:noWrap w:val="0"/>
            <w:vAlign w:val="top"/>
          </w:tcPr>
          <w:p w14:paraId="7FEB3A7D">
            <w:pPr>
              <w:rPr>
                <w:vertAlign w:val="baseline"/>
              </w:rPr>
            </w:pPr>
          </w:p>
        </w:tc>
        <w:tc>
          <w:tcPr>
            <w:tcW w:w="1204" w:type="dxa"/>
            <w:noWrap w:val="0"/>
            <w:vAlign w:val="top"/>
          </w:tcPr>
          <w:p w14:paraId="016F09A1">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安装、改</w:t>
            </w:r>
            <w:r>
              <w:rPr>
                <w:rFonts w:hint="eastAsia" w:ascii="FZShuSong-Z01" w:hAnsi="FZShuSong-Z01" w:eastAsia="FZShuSong-Z01" w:cs="FZShuSong-Z01"/>
                <w:color w:val="000000"/>
                <w:kern w:val="0"/>
                <w:sz w:val="20"/>
                <w:szCs w:val="20"/>
                <w:lang w:val="en-US" w:eastAsia="zh-CN" w:bidi="ar"/>
              </w:rPr>
              <w:t>造和修理</w:t>
            </w:r>
          </w:p>
          <w:p w14:paraId="0E1D4F98">
            <w:pPr>
              <w:rPr>
                <w:vertAlign w:val="baseline"/>
              </w:rPr>
            </w:pPr>
          </w:p>
        </w:tc>
        <w:tc>
          <w:tcPr>
            <w:tcW w:w="8803" w:type="dxa"/>
            <w:noWrap w:val="0"/>
            <w:vAlign w:val="top"/>
          </w:tcPr>
          <w:p w14:paraId="7CFADEB7">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1.安装、改造、修理单位应当取得相应的特种设备生产许可证，方可在许</w:t>
            </w:r>
            <w:r>
              <w:rPr>
                <w:rFonts w:hint="eastAsia" w:ascii="FZShuSong-Z01" w:hAnsi="FZShuSong-Z01" w:eastAsia="FZShuSong-Z01" w:cs="FZShuSong-Z01"/>
                <w:color w:val="000000"/>
                <w:kern w:val="0"/>
                <w:sz w:val="20"/>
                <w:szCs w:val="20"/>
                <w:lang w:val="en-US" w:eastAsia="zh-CN" w:bidi="ar"/>
              </w:rPr>
              <w:t xml:space="preserve">可范围内从事起重机械的安装、改造、修理活动，改造单位必须为制造单位。TSG51-2023 第 3.1(1)、4.1（1） </w:t>
            </w:r>
          </w:p>
          <w:p w14:paraId="5FC02318">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2.使用单位在安装前应当向安装单位提供使用单位对安装基础（包括轨道等）的验收合格证明。 TSG51-2023 第 4.2.1(4) </w:t>
            </w:r>
          </w:p>
          <w:p w14:paraId="737CB7EA">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3.改造是指改变原有起重机械主要受力结构件的结构形式，或者主要机构的配置形式，或者主参数的活（主要受力构件是指主梁、主副吊臂、主支撑腿、标准节。其中，机械式停车设备的主梁指横（纵）梁，主支撑腿指立柱。主要机构特指起升机构、变幅机构。主参数是指额定起重量、额定起重力矩、层数或者生产率） </w:t>
            </w:r>
          </w:p>
          <w:p w14:paraId="3E8F59B1">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4.修理时指更换原有主要部件、安全保护装置，调整控制系统，但是不改变主参数的活动 </w:t>
            </w:r>
          </w:p>
          <w:p w14:paraId="242CA6ED">
            <w:pPr>
              <w:keepNext w:val="0"/>
              <w:keepLines w:val="0"/>
              <w:widowControl/>
              <w:suppressLineNumbers w:val="0"/>
              <w:jc w:val="left"/>
              <w:rPr>
                <w:vertAlign w:val="baseline"/>
              </w:rPr>
            </w:pPr>
            <w:r>
              <w:rPr>
                <w:rFonts w:hint="eastAsia" w:ascii="FZShuSong-Z01" w:hAnsi="FZShuSong-Z01" w:eastAsia="FZShuSong-Z01" w:cs="FZShuSong-Z01"/>
                <w:color w:val="000000"/>
                <w:kern w:val="0"/>
                <w:sz w:val="20"/>
                <w:szCs w:val="20"/>
                <w:lang w:val="en-US" w:eastAsia="zh-CN" w:bidi="ar"/>
              </w:rPr>
              <w:t>5.重大修理是指更换原有起重机械主要受力结构件、主要机构、控制系统，但是不改变主参数的活动 TSG51-2023 第 7.1.6-7.1.11</w:t>
            </w:r>
          </w:p>
        </w:tc>
        <w:tc>
          <w:tcPr>
            <w:tcW w:w="2262" w:type="dxa"/>
            <w:noWrap w:val="0"/>
            <w:vAlign w:val="top"/>
          </w:tcPr>
          <w:p w14:paraId="668B260D">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按技术规范和当地监管部门</w:t>
            </w:r>
            <w:r>
              <w:rPr>
                <w:rFonts w:hint="eastAsia" w:ascii="FZShuSong-Z01" w:hAnsi="FZShuSong-Z01" w:eastAsia="FZShuSong-Z01" w:cs="FZShuSong-Z01"/>
                <w:color w:val="000000"/>
                <w:kern w:val="0"/>
                <w:sz w:val="20"/>
                <w:szCs w:val="20"/>
                <w:lang w:val="en-US" w:eastAsia="zh-CN" w:bidi="ar"/>
              </w:rPr>
              <w:t>的要求进行安装、改造和重大修理</w:t>
            </w:r>
          </w:p>
          <w:p w14:paraId="50A09B81">
            <w:pPr>
              <w:rPr>
                <w:vertAlign w:val="baseline"/>
              </w:rPr>
            </w:pPr>
          </w:p>
        </w:tc>
      </w:tr>
      <w:tr w14:paraId="75E75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noWrap w:val="0"/>
            <w:vAlign w:val="top"/>
          </w:tcPr>
          <w:p w14:paraId="5C6B3709">
            <w:pPr>
              <w:rPr>
                <w:rFonts w:hint="default" w:eastAsia="宋体"/>
                <w:vertAlign w:val="baseline"/>
                <w:lang w:val="en-US" w:eastAsia="zh-CN"/>
              </w:rPr>
            </w:pPr>
            <w:r>
              <w:rPr>
                <w:rFonts w:hint="eastAsia"/>
                <w:vertAlign w:val="baseline"/>
                <w:lang w:val="en-US" w:eastAsia="zh-CN"/>
              </w:rPr>
              <w:t>13</w:t>
            </w:r>
          </w:p>
        </w:tc>
        <w:tc>
          <w:tcPr>
            <w:tcW w:w="1103" w:type="dxa"/>
            <w:vMerge w:val="continue"/>
            <w:tcBorders>
              <w:top w:val="single" w:color="auto" w:sz="4" w:space="0"/>
              <w:bottom w:val="single" w:color="auto" w:sz="4" w:space="0"/>
            </w:tcBorders>
            <w:noWrap w:val="0"/>
            <w:vAlign w:val="top"/>
          </w:tcPr>
          <w:p w14:paraId="0E32DE02">
            <w:pPr>
              <w:rPr>
                <w:vertAlign w:val="baseline"/>
              </w:rPr>
            </w:pPr>
          </w:p>
        </w:tc>
        <w:tc>
          <w:tcPr>
            <w:tcW w:w="1204" w:type="dxa"/>
            <w:noWrap w:val="0"/>
            <w:vAlign w:val="top"/>
          </w:tcPr>
          <w:p w14:paraId="5E4467D9">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流动作业</w:t>
            </w:r>
            <w:r>
              <w:rPr>
                <w:rFonts w:hint="eastAsia" w:ascii="FZShuSong-Z01" w:hAnsi="FZShuSong-Z01" w:eastAsia="FZShuSong-Z01" w:cs="FZShuSong-Z01"/>
                <w:color w:val="000000"/>
                <w:kern w:val="0"/>
                <w:sz w:val="20"/>
                <w:szCs w:val="20"/>
                <w:lang w:val="en-US" w:eastAsia="zh-CN" w:bidi="ar"/>
              </w:rPr>
              <w:t>起重机</w:t>
            </w:r>
          </w:p>
          <w:p w14:paraId="645EEED1">
            <w:pPr>
              <w:rPr>
                <w:vertAlign w:val="baseline"/>
              </w:rPr>
            </w:pPr>
          </w:p>
        </w:tc>
        <w:tc>
          <w:tcPr>
            <w:tcW w:w="8803" w:type="dxa"/>
            <w:noWrap w:val="0"/>
            <w:vAlign w:val="top"/>
          </w:tcPr>
          <w:p w14:paraId="19674988">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1.对流动作业起重机，更换使用地后，不涉及重新安装的，使用单位应向</w:t>
            </w:r>
            <w:r>
              <w:rPr>
                <w:rFonts w:hint="eastAsia" w:ascii="FZShuSong-Z01" w:hAnsi="FZShuSong-Z01" w:eastAsia="FZShuSong-Z01" w:cs="FZShuSong-Z01"/>
                <w:color w:val="000000"/>
                <w:kern w:val="0"/>
                <w:sz w:val="20"/>
                <w:szCs w:val="20"/>
                <w:lang w:val="en-US" w:eastAsia="zh-CN" w:bidi="ar"/>
              </w:rPr>
              <w:t xml:space="preserve">使用所在地的特种设备安全监督管理部门告知，告知应当采取简易方式；同时使用单位应将告知情况报告设备产权单位所在地的特种设备安全监督管理部门 </w:t>
            </w:r>
          </w:p>
          <w:p w14:paraId="312E03B2">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2.流动作业的起重机，更换使用地后，涉及重新安装的，使用单位应当向使用所在地的特种设备安全监督管理部门进行安装告知，安装告知按照规定程序进行，同时使用单位应将安装告知情况报告设备产权单位所在地的特种设备安全监督管理部门 </w:t>
            </w:r>
          </w:p>
          <w:p w14:paraId="0E9B1750">
            <w:pPr>
              <w:keepNext w:val="0"/>
              <w:keepLines w:val="0"/>
              <w:widowControl/>
              <w:suppressLineNumbers w:val="0"/>
              <w:jc w:val="left"/>
              <w:rPr>
                <w:vertAlign w:val="baseline"/>
              </w:rPr>
            </w:pPr>
            <w:r>
              <w:rPr>
                <w:rFonts w:hint="eastAsia" w:ascii="FZShuSong-Z01" w:hAnsi="FZShuSong-Z01" w:eastAsia="FZShuSong-Z01" w:cs="FZShuSong-Z01"/>
                <w:color w:val="000000"/>
                <w:kern w:val="0"/>
                <w:sz w:val="20"/>
                <w:szCs w:val="20"/>
                <w:lang w:val="en-US" w:eastAsia="zh-CN" w:bidi="ar"/>
              </w:rPr>
              <w:t>3.对流动作业的起重机，更换使用地后，如果产权单位未发生变化，不得要求使用单位重新办理使用登记，保证产权单位使用登记的唯一性和信息化数据的准确性 TSG51-2023 第 5.1(7、8、9)项</w:t>
            </w:r>
          </w:p>
        </w:tc>
        <w:tc>
          <w:tcPr>
            <w:tcW w:w="2262" w:type="dxa"/>
            <w:noWrap w:val="0"/>
            <w:vAlign w:val="top"/>
          </w:tcPr>
          <w:p w14:paraId="43067CE1">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按要求办理相关手续</w:t>
            </w:r>
          </w:p>
          <w:p w14:paraId="2AF7F501">
            <w:pPr>
              <w:rPr>
                <w:vertAlign w:val="baseline"/>
              </w:rPr>
            </w:pPr>
          </w:p>
        </w:tc>
      </w:tr>
      <w:tr w14:paraId="04721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noWrap w:val="0"/>
            <w:vAlign w:val="top"/>
          </w:tcPr>
          <w:p w14:paraId="5B35D1CA">
            <w:pPr>
              <w:rPr>
                <w:rFonts w:hint="default" w:eastAsia="宋体"/>
                <w:vertAlign w:val="baseline"/>
                <w:lang w:val="en-US" w:eastAsia="zh-CN"/>
              </w:rPr>
            </w:pPr>
            <w:r>
              <w:rPr>
                <w:rFonts w:hint="eastAsia"/>
                <w:vertAlign w:val="baseline"/>
                <w:lang w:val="en-US" w:eastAsia="zh-CN"/>
              </w:rPr>
              <w:t>14</w:t>
            </w:r>
          </w:p>
        </w:tc>
        <w:tc>
          <w:tcPr>
            <w:tcW w:w="1103" w:type="dxa"/>
            <w:tcBorders>
              <w:top w:val="single" w:color="auto" w:sz="4" w:space="0"/>
            </w:tcBorders>
            <w:noWrap w:val="0"/>
            <w:vAlign w:val="top"/>
          </w:tcPr>
          <w:p w14:paraId="12EEC9F7">
            <w:pPr>
              <w:rPr>
                <w:vertAlign w:val="baseline"/>
              </w:rPr>
            </w:pPr>
          </w:p>
        </w:tc>
        <w:tc>
          <w:tcPr>
            <w:tcW w:w="1204" w:type="dxa"/>
            <w:noWrap w:val="0"/>
            <w:vAlign w:val="top"/>
          </w:tcPr>
          <w:p w14:paraId="5FF0ECAB">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大于 10t</w:t>
            </w:r>
            <w:r>
              <w:rPr>
                <w:rFonts w:hint="eastAsia" w:ascii="FZShuSong-Z01" w:hAnsi="FZShuSong-Z01" w:eastAsia="FZShuSong-Z01" w:cs="FZShuSong-Z01"/>
                <w:color w:val="000000"/>
                <w:kern w:val="0"/>
                <w:sz w:val="20"/>
                <w:szCs w:val="20"/>
                <w:lang w:val="en-US" w:eastAsia="zh-CN" w:bidi="ar"/>
              </w:rPr>
              <w:t xml:space="preserve">的冶金桥式起重机 </w:t>
            </w:r>
          </w:p>
          <w:p w14:paraId="7854137D">
            <w:pPr>
              <w:keepNext w:val="0"/>
              <w:keepLines w:val="0"/>
              <w:widowControl/>
              <w:suppressLineNumbers w:val="0"/>
              <w:jc w:val="left"/>
              <w:rPr>
                <w:vertAlign w:val="baseline"/>
              </w:rPr>
            </w:pPr>
            <w:r>
              <w:rPr>
                <w:rFonts w:hint="eastAsia" w:ascii="FZShuSong-Z01" w:hAnsi="FZShuSong-Z01" w:eastAsia="FZShuSong-Z01" w:cs="FZShuSong-Z01"/>
                <w:color w:val="000000"/>
                <w:kern w:val="0"/>
                <w:sz w:val="20"/>
                <w:szCs w:val="20"/>
                <w:lang w:val="en-US" w:eastAsia="zh-CN" w:bidi="ar"/>
              </w:rPr>
              <w:t>监控系统</w:t>
            </w:r>
          </w:p>
        </w:tc>
        <w:tc>
          <w:tcPr>
            <w:tcW w:w="8803" w:type="dxa"/>
            <w:noWrap w:val="0"/>
            <w:vAlign w:val="top"/>
          </w:tcPr>
          <w:p w14:paraId="54A7EE97">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起重机械安全技术规程发布之前，已经出厂在用的大于 10t 的冶金桥式 </w:t>
            </w:r>
          </w:p>
          <w:p w14:paraId="0D7D3652">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起重机，在定期检验前， 使用单位应当按照规程的要求加装安全监控管 </w:t>
            </w:r>
          </w:p>
          <w:p w14:paraId="4D133A75">
            <w:pPr>
              <w:keepNext w:val="0"/>
              <w:keepLines w:val="0"/>
              <w:widowControl/>
              <w:suppressLineNumbers w:val="0"/>
              <w:jc w:val="left"/>
              <w:rPr>
                <w:vertAlign w:val="baseline"/>
              </w:rPr>
            </w:pPr>
            <w:r>
              <w:rPr>
                <w:rFonts w:hint="eastAsia" w:ascii="FZShuSong-Z01" w:hAnsi="FZShuSong-Z01" w:eastAsia="FZShuSong-Z01" w:cs="FZShuSong-Z01"/>
                <w:color w:val="000000"/>
                <w:kern w:val="0"/>
                <w:sz w:val="20"/>
                <w:szCs w:val="20"/>
                <w:lang w:val="en-US" w:eastAsia="zh-CN" w:bidi="ar"/>
              </w:rPr>
              <w:t>理系统。TSG51-2023 第 7.2</w:t>
            </w:r>
          </w:p>
        </w:tc>
        <w:tc>
          <w:tcPr>
            <w:tcW w:w="2262" w:type="dxa"/>
            <w:noWrap w:val="0"/>
            <w:vAlign w:val="top"/>
          </w:tcPr>
          <w:p w14:paraId="51AE3084">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及时加装，消除隐患。</w:t>
            </w:r>
          </w:p>
          <w:p w14:paraId="703DA259">
            <w:pPr>
              <w:rPr>
                <w:vertAlign w:val="baseline"/>
              </w:rPr>
            </w:pPr>
          </w:p>
        </w:tc>
      </w:tr>
    </w:tbl>
    <w:p w14:paraId="4D597718">
      <w:pPr>
        <w:jc w:val="center"/>
        <w:rPr>
          <w:rFonts w:hint="eastAsia"/>
          <w:lang w:eastAsia="zh-CN"/>
        </w:rPr>
      </w:pPr>
    </w:p>
    <w:p w14:paraId="40247A2A">
      <w:pPr>
        <w:spacing w:after="0" w:line="240" w:lineRule="exact"/>
        <w:ind w:left="120"/>
        <w:rPr>
          <w:rFonts w:hint="eastAsia" w:ascii="宋体" w:hAnsi="宋体" w:eastAsia="宋体" w:cs="宋体"/>
          <w:color w:val="auto"/>
          <w:sz w:val="21"/>
          <w:szCs w:val="21"/>
          <w:lang w:val="zh-CN" w:eastAsia="zh-CN" w:bidi="zh-CN"/>
        </w:rPr>
      </w:pPr>
    </w:p>
    <w:p w14:paraId="6A1DCC4A">
      <w:pPr>
        <w:spacing w:after="0" w:line="240" w:lineRule="exact"/>
        <w:ind w:left="120"/>
        <w:rPr>
          <w:rFonts w:hint="eastAsia" w:ascii="宋体" w:hAnsi="宋体" w:eastAsia="宋体" w:cs="宋体"/>
          <w:color w:val="auto"/>
          <w:sz w:val="21"/>
          <w:szCs w:val="21"/>
          <w:lang w:val="zh-CN" w:eastAsia="zh-CN" w:bidi="zh-CN"/>
        </w:rPr>
      </w:pPr>
    </w:p>
    <w:p w14:paraId="22E44645">
      <w:pPr>
        <w:spacing w:after="0" w:line="240" w:lineRule="exact"/>
        <w:ind w:left="120"/>
        <w:rPr>
          <w:rFonts w:hint="eastAsia" w:ascii="宋体" w:hAnsi="宋体" w:eastAsia="宋体" w:cs="宋体"/>
          <w:color w:val="auto"/>
          <w:sz w:val="21"/>
          <w:szCs w:val="21"/>
          <w:lang w:val="zh-CN" w:eastAsia="zh-CN" w:bidi="zh-CN"/>
        </w:rPr>
      </w:pPr>
    </w:p>
    <w:p w14:paraId="1F234C68">
      <w:pPr>
        <w:spacing w:after="0" w:line="240" w:lineRule="exact"/>
        <w:ind w:left="120"/>
        <w:rPr>
          <w:rFonts w:hint="eastAsia" w:ascii="宋体" w:hAnsi="宋体" w:eastAsia="宋体" w:cs="宋体"/>
          <w:color w:val="auto"/>
          <w:sz w:val="21"/>
          <w:szCs w:val="21"/>
          <w:lang w:val="zh-CN" w:eastAsia="zh-CN" w:bidi="zh-CN"/>
        </w:rPr>
      </w:pPr>
    </w:p>
    <w:p w14:paraId="0F1A3E8E">
      <w:pPr>
        <w:spacing w:after="0" w:line="240" w:lineRule="exact"/>
        <w:ind w:left="120"/>
        <w:rPr>
          <w:rFonts w:hint="eastAsia" w:ascii="宋体" w:hAnsi="宋体" w:eastAsia="宋体" w:cs="宋体"/>
          <w:color w:val="auto"/>
          <w:sz w:val="21"/>
          <w:szCs w:val="21"/>
          <w:lang w:val="zh-CN" w:eastAsia="zh-CN" w:bidi="zh-CN"/>
        </w:rPr>
      </w:pPr>
    </w:p>
    <w:p w14:paraId="1C53FCA8">
      <w:pPr>
        <w:spacing w:after="0" w:line="240" w:lineRule="exact"/>
        <w:ind w:left="120"/>
        <w:rPr>
          <w:rFonts w:hint="eastAsia" w:ascii="宋体" w:hAnsi="宋体" w:eastAsia="宋体" w:cs="宋体"/>
          <w:color w:val="auto"/>
          <w:sz w:val="21"/>
          <w:szCs w:val="21"/>
          <w:lang w:val="zh-CN" w:eastAsia="zh-CN" w:bidi="zh-CN"/>
        </w:rPr>
      </w:pPr>
    </w:p>
    <w:p w14:paraId="08EDD3AC">
      <w:pPr>
        <w:spacing w:after="0" w:line="240" w:lineRule="exact"/>
        <w:ind w:left="120"/>
        <w:rPr>
          <w:rFonts w:hint="eastAsia" w:ascii="宋体" w:hAnsi="宋体" w:eastAsia="宋体" w:cs="宋体"/>
          <w:color w:val="auto"/>
          <w:sz w:val="21"/>
          <w:szCs w:val="21"/>
          <w:lang w:val="zh-CN" w:eastAsia="zh-CN" w:bidi="zh-CN"/>
        </w:rPr>
      </w:pPr>
    </w:p>
    <w:p w14:paraId="37435D55">
      <w:pPr>
        <w:spacing w:after="0" w:line="240" w:lineRule="exact"/>
        <w:rPr>
          <w:rFonts w:hint="eastAsia" w:ascii="宋体" w:hAnsi="宋体" w:eastAsia="宋体" w:cs="宋体"/>
          <w:color w:val="auto"/>
          <w:sz w:val="21"/>
          <w:szCs w:val="21"/>
          <w:lang w:val="zh-CN" w:eastAsia="zh-CN" w:bidi="zh-CN"/>
        </w:rPr>
      </w:pPr>
    </w:p>
    <w:p w14:paraId="706E3D0C">
      <w:pPr>
        <w:spacing w:after="0" w:line="240" w:lineRule="exact"/>
        <w:ind w:left="120"/>
        <w:rPr>
          <w:rFonts w:hint="eastAsia" w:ascii="宋体" w:hAnsi="宋体" w:eastAsia="宋体" w:cs="宋体"/>
          <w:color w:val="auto"/>
          <w:sz w:val="21"/>
          <w:szCs w:val="21"/>
          <w:lang w:val="zh-CN" w:eastAsia="zh-CN" w:bidi="zh-CN"/>
        </w:rPr>
      </w:pPr>
    </w:p>
    <w:p w14:paraId="2BD303A0">
      <w:pPr>
        <w:spacing w:after="0" w:line="240" w:lineRule="exact"/>
        <w:ind w:left="120"/>
        <w:rPr>
          <w:rFonts w:ascii="宋体" w:hAnsi="宋体" w:eastAsia="宋体" w:cs="宋体"/>
          <w:color w:val="auto"/>
          <w:sz w:val="21"/>
          <w:szCs w:val="21"/>
          <w:lang w:val="zh-CN" w:eastAsia="zh-CN" w:bidi="zh-CN"/>
        </w:rPr>
      </w:pPr>
      <w:r>
        <w:rPr>
          <w:rFonts w:ascii="宋体" w:hAnsi="宋体" w:eastAsia="宋体" w:cs="宋体"/>
          <w:color w:val="auto"/>
          <w:sz w:val="21"/>
          <w:szCs w:val="21"/>
          <w:lang w:val="zh-CN" w:eastAsia="zh-CN" w:bidi="zh-CN"/>
        </w:rPr>
        <w:pict>
          <v:shape id="_x0000_s1028" o:spid="_x0000_s1028" style="position:absolute;left:0pt;margin-left:217.5pt;margin-top:18.85pt;height:0.1pt;width:173.55pt;mso-position-horizontal-relative:page;mso-wrap-distance-bottom:0pt;mso-wrap-distance-top:0pt;z-index:-251653120;mso-width-relative:page;mso-height-relative:page;" filled="f" stroked="t" coordorigin="4350,377" coordsize="3471,0" path="m4350,377l7820,377e">
            <v:path arrowok="t"/>
            <v:fill on="f" focussize="0,0"/>
            <v:stroke weight="0.422362204724409pt" color="#000000"/>
            <v:imagedata o:title=""/>
            <o:lock v:ext="edit"/>
            <w10:wrap type="topAndBottom"/>
          </v:shape>
        </w:pict>
      </w:r>
    </w:p>
    <w:sectPr>
      <w:pgSz w:w="16840" w:h="11910" w:orient="landscape"/>
      <w:pgMar w:top="1803" w:right="1440" w:bottom="1803" w:left="1440" w:header="1435" w:footer="1143"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ShuSong-Z01">
    <w:altName w:val="宋体"/>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BB8A9">
    <w:pPr>
      <w:pStyle w:val="4"/>
    </w:pPr>
    <w:r>
      <w:rPr>
        <w:sz w:val="18"/>
      </w:rPr>
      <w:pict>
        <v:shape id="_x0000_s2053" o:spid="_x0000_s2053"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07577665">
                <w:pPr>
                  <w:pStyle w:val="4"/>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119AF">
    <w:pPr>
      <w:pStyle w:val="3"/>
      <w:spacing w:line="14" w:lineRule="auto"/>
      <w:rPr>
        <w:sz w:val="20"/>
      </w:rPr>
    </w:pPr>
    <w:r>
      <w:rPr>
        <w:sz w:val="20"/>
      </w:rPr>
      <w:pict>
        <v:shape id="_x0000_s2054" o:spid="_x0000_s2054"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17EC6203">
                <w:pPr>
                  <w:pStyle w:val="4"/>
                </w:pPr>
                <w:r>
                  <w:fldChar w:fldCharType="begin"/>
                </w:r>
                <w:r>
                  <w:instrText xml:space="preserve"> PAGE  \* MERGEFORMAT </w:instrText>
                </w:r>
                <w:r>
                  <w:fldChar w:fldCharType="separate"/>
                </w:r>
                <w:r>
                  <w:t>3</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83F9D">
    <w:pPr>
      <w:pStyle w:val="3"/>
      <w:spacing w:line="240" w:lineRule="auto"/>
      <w:rPr>
        <w:sz w:val="20"/>
      </w:rPr>
    </w:pPr>
    <w:r>
      <w:pict>
        <v:shape id="_x0000_s2051" o:spid="_x0000_s2051" o:spt="202" type="#_x0000_t202" style="position:absolute;left:0pt;margin-left:453.7pt;margin-top:70.7pt;height:13.7pt;width:86.3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454E1FF7">
                <w:pPr>
                  <w:pStyle w:val="3"/>
                  <w:spacing w:line="267" w:lineRule="exact"/>
                  <w:ind w:left="20"/>
                  <w:rPr>
                    <w:rFonts w:ascii="黑体" w:hAnsi="黑体"/>
                  </w:rPr>
                </w:pP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FF305E"/>
    <w:multiLevelType w:val="singleLevel"/>
    <w:tmpl w:val="ECFF305E"/>
    <w:lvl w:ilvl="0" w:tentative="0">
      <w:start w:val="1"/>
      <w:numFmt w:val="lowerLetter"/>
      <w:suff w:val="space"/>
      <w:lvlText w:val="%1)"/>
      <w:lvlJc w:val="left"/>
      <w:pPr>
        <w:ind w:left="524"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ODE1Y2MwYThmN2FhMjQ5ZWYzMmUyNDUzNjA3NDA3MDgifQ=="/>
  </w:docVars>
  <w:rsids>
    <w:rsidRoot w:val="00000000"/>
    <w:rsid w:val="06AD05C3"/>
    <w:rsid w:val="21B344ED"/>
    <w:rsid w:val="2C1303E0"/>
    <w:rsid w:val="2CD9F0F2"/>
    <w:rsid w:val="2E6BF864"/>
    <w:rsid w:val="37F66DE7"/>
    <w:rsid w:val="3C9F4F39"/>
    <w:rsid w:val="3FDF2A9F"/>
    <w:rsid w:val="3FFF5452"/>
    <w:rsid w:val="43BEE8BE"/>
    <w:rsid w:val="455FC51D"/>
    <w:rsid w:val="46042A6F"/>
    <w:rsid w:val="46A33B57"/>
    <w:rsid w:val="47F05CCF"/>
    <w:rsid w:val="4AE258DF"/>
    <w:rsid w:val="4BEFCEB4"/>
    <w:rsid w:val="53FF5B9F"/>
    <w:rsid w:val="5BE27FF3"/>
    <w:rsid w:val="5E6F6DF8"/>
    <w:rsid w:val="64DBB734"/>
    <w:rsid w:val="66EE35E0"/>
    <w:rsid w:val="673E994A"/>
    <w:rsid w:val="6975FB69"/>
    <w:rsid w:val="6FF3D727"/>
    <w:rsid w:val="6FF63043"/>
    <w:rsid w:val="6FFEC579"/>
    <w:rsid w:val="75FCCA6D"/>
    <w:rsid w:val="76CF68EB"/>
    <w:rsid w:val="77DF6AEF"/>
    <w:rsid w:val="79DCA1BC"/>
    <w:rsid w:val="79E8586E"/>
    <w:rsid w:val="7AA51384"/>
    <w:rsid w:val="7C97F983"/>
    <w:rsid w:val="7CFF9D94"/>
    <w:rsid w:val="7DBF367D"/>
    <w:rsid w:val="7FCF7DF3"/>
    <w:rsid w:val="7FFF6B8B"/>
    <w:rsid w:val="9BE96CAF"/>
    <w:rsid w:val="9FF96A49"/>
    <w:rsid w:val="AF3F3044"/>
    <w:rsid w:val="B9F7F685"/>
    <w:rsid w:val="BCBF7B31"/>
    <w:rsid w:val="BE712A8D"/>
    <w:rsid w:val="BEAD826A"/>
    <w:rsid w:val="D7DE4DE4"/>
    <w:rsid w:val="DB33D811"/>
    <w:rsid w:val="EBF9700F"/>
    <w:rsid w:val="F2FD6DBE"/>
    <w:rsid w:val="FA6F441E"/>
    <w:rsid w:val="FB8CEEAF"/>
    <w:rsid w:val="FD5B19DE"/>
    <w:rsid w:val="FDBF1B73"/>
    <w:rsid w:val="FF7B0784"/>
    <w:rsid w:val="FF7F5678"/>
    <w:rsid w:val="FFFF95AE"/>
    <w:rsid w:val="FFFFE4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56"/>
      <w:ind w:left="92"/>
      <w:jc w:val="center"/>
      <w:outlineLvl w:val="1"/>
    </w:pPr>
    <w:rPr>
      <w:rFonts w:ascii="黑体" w:hAnsi="黑体" w:eastAsia="黑体" w:cs="黑体"/>
      <w:sz w:val="32"/>
      <w:szCs w:val="32"/>
      <w:lang w:val="zh-CN" w:eastAsia="zh-CN" w:bidi="zh-CN"/>
    </w:rPr>
  </w:style>
  <w:style w:type="character" w:default="1" w:styleId="9">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1"/>
      <w:szCs w:val="21"/>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itle"/>
    <w:basedOn w:val="1"/>
    <w:qFormat/>
    <w:uiPriority w:val="1"/>
    <w:pPr>
      <w:spacing w:before="443"/>
      <w:ind w:left="556"/>
    </w:pPr>
    <w:rPr>
      <w:rFonts w:ascii="Times New Roman" w:hAnsi="Times New Roman" w:eastAsia="Times New Roman" w:cs="Times New Roman"/>
      <w:b/>
      <w:bCs/>
      <w:sz w:val="96"/>
      <w:szCs w:val="96"/>
      <w:lang w:val="zh-CN" w:eastAsia="zh-CN" w:bidi="zh-CN"/>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ind w:left="1397" w:hanging="419"/>
    </w:pPr>
    <w:rPr>
      <w:rFonts w:ascii="宋体" w:hAnsi="宋体" w:eastAsia="宋体" w:cs="宋体"/>
      <w:lang w:val="zh-CN" w:eastAsia="zh-CN" w:bidi="zh-CN"/>
    </w:rPr>
  </w:style>
  <w:style w:type="paragraph" w:customStyle="1" w:styleId="12">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3" textRotate="1"/>
    <customShpInfo spid="_x0000_s2051"/>
    <customShpInfo spid="_x0000_s2054" textRotate="1"/>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13058</Words>
  <Characters>14479</Characters>
  <TotalTime>0</TotalTime>
  <ScaleCrop>false</ScaleCrop>
  <LinksUpToDate>false</LinksUpToDate>
  <CharactersWithSpaces>15037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2024-10-03T05:04:00Z</dcterms:created>
  <dc:creator>CNIS</dc:creator>
  <cp:lastModifiedBy>Administrator</cp:lastModifiedBy>
  <cp:lastPrinted>2024-10-25T02:20:30Z</cp:lastPrinted>
  <dcterms:modified xsi:type="dcterms:W3CDTF">2024-10-25T02:24:08Z</dcterms:modified>
  <dc:title>标准吊称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2016-01-29T00:00:00Z</vt:filetime>
  </property>
  <property fmtid="{D5CDD505-2E9C-101B-9397-08002B2CF9AE}" pid="3" name="Creator">
    <vt:lpwstr>Microsoft® Office Word 2007</vt:lpwstr>
  </property>
  <property fmtid="{D5CDD505-2E9C-101B-9397-08002B2CF9AE}" pid="4" name="LastSaved">
    <vt:filetime>2024-10-01T00:00:00Z</vt:filetime>
  </property>
  <property fmtid="{D5CDD505-2E9C-101B-9397-08002B2CF9AE}" pid="5" name="KSOProductBuildVer">
    <vt:lpwstr>2052-12.1.0.18276</vt:lpwstr>
  </property>
  <property fmtid="{D5CDD505-2E9C-101B-9397-08002B2CF9AE}" pid="6" name="ICV">
    <vt:lpwstr>2DF761CC99B949219E64E9D5515B1672</vt:lpwstr>
  </property>
</Properties>
</file>